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A94F0" w14:textId="77777777" w:rsidR="008D17CC" w:rsidRDefault="00CD0A9B" w:rsidP="008D17CC">
      <w:pPr>
        <w:adjustRightInd/>
        <w:rPr>
          <w:rFonts w:ascii="Arial" w:hAnsi="Arial" w:cs="Arial"/>
          <w:color w:val="003FF9"/>
          <w:spacing w:val="-40"/>
          <w:sz w:val="74"/>
          <w:szCs w:val="74"/>
        </w:rPr>
      </w:pPr>
      <w:r>
        <w:rPr>
          <w:noProof/>
          <w:lang w:val="en-GB"/>
        </w:rPr>
        <mc:AlternateContent>
          <mc:Choice Requires="wps">
            <w:drawing>
              <wp:anchor distT="0" distB="0" distL="63500" distR="63500" simplePos="0" relativeHeight="251657728" behindDoc="0" locked="0" layoutInCell="0" allowOverlap="1" wp14:anchorId="5B3D66C1" wp14:editId="07777777">
                <wp:simplePos x="0" y="0"/>
                <wp:positionH relativeFrom="page">
                  <wp:posOffset>8890</wp:posOffset>
                </wp:positionH>
                <wp:positionV relativeFrom="page">
                  <wp:posOffset>0</wp:posOffset>
                </wp:positionV>
                <wp:extent cx="2505710" cy="10692130"/>
                <wp:effectExtent l="8890" t="0" r="0" b="444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710" cy="106921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A6659" w14:textId="77777777" w:rsidR="00092647" w:rsidRDefault="00CD0A9B" w:rsidP="008D17CC">
                            <w:pPr>
                              <w:adjustRightInd/>
                              <w:jc w:val="center"/>
                              <w:rPr>
                                <w:sz w:val="24"/>
                                <w:szCs w:val="24"/>
                              </w:rPr>
                            </w:pPr>
                            <w:r>
                              <w:rPr>
                                <w:noProof/>
                                <w:sz w:val="24"/>
                                <w:szCs w:val="24"/>
                              </w:rPr>
                              <w:drawing>
                                <wp:inline distT="0" distB="0" distL="0" distR="0" wp14:anchorId="3A4E91C8" wp14:editId="07777777">
                                  <wp:extent cx="2505710" cy="1069213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05710" cy="1069213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3D66C1" id="_x0000_t202" coordsize="21600,21600" o:spt="202" path="m,l,21600r21600,l21600,xe">
                <v:stroke joinstyle="miter"/>
                <v:path gradientshapeok="t" o:connecttype="rect"/>
              </v:shapetype>
              <v:shape id="Text Box 2" o:spid="_x0000_s1026" type="#_x0000_t202" style="position:absolute;margin-left:.7pt;margin-top:0;width:197.3pt;height:841.9pt;z-index:25165772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" o:allowincell="f" stroked="f">
                <v:fill opacity="0"/>
                <v:textbox inset="0,0,0,0">
                  <w:txbxContent>
                    <w:p w14:paraId="672A6659" w14:textId="77777777" w:rsidR="00092647" w:rsidRDefault="00CD0A9B" w:rsidP="008D17CC">
                      <w:pPr>
                        <w:adjustRightInd/>
                        <w:jc w:val="center"/>
                        <w:rPr>
                          <w:sz w:val="24"/>
                          <w:szCs w:val="24"/>
                        </w:rPr>
                      </w:pPr>
                      <w:r>
                        <w:rPr>
                          <w:noProof/>
                          <w:sz w:val="24"/>
                          <w:szCs w:val="24"/>
                        </w:rPr>
                        <w:drawing>
                          <wp:inline distT="0" distB="0" distL="0" distR="0" wp14:anchorId="3A4E91C8" wp14:editId="07777777">
                            <wp:extent cx="2505710" cy="1069213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05710" cy="10692130"/>
                                    </a:xfrm>
                                    <a:prstGeom prst="rect">
                                      <a:avLst/>
                                    </a:prstGeom>
                                    <a:noFill/>
                                    <a:ln>
                                      <a:noFill/>
                                    </a:ln>
                                  </pic:spPr>
                                </pic:pic>
                              </a:graphicData>
                            </a:graphic>
                          </wp:inline>
                        </w:drawing>
                      </w:r>
                    </w:p>
                  </w:txbxContent>
                </v:textbox>
                <w10:wrap type="square" anchorx="page" anchory="page"/>
              </v:shape>
            </w:pict>
          </mc:Fallback>
        </mc:AlternateContent>
      </w:r>
      <w:r w:rsidR="008D17CC">
        <w:rPr>
          <w:rFonts w:ascii="Arial" w:hAnsi="Arial" w:cs="Arial"/>
          <w:color w:val="003FF9"/>
          <w:spacing w:val="-40"/>
          <w:sz w:val="74"/>
          <w:szCs w:val="74"/>
        </w:rPr>
        <w:t xml:space="preserve">Equality </w:t>
      </w:r>
      <w:r w:rsidR="00C46B29">
        <w:rPr>
          <w:rFonts w:ascii="Arial" w:hAnsi="Arial" w:cs="Arial"/>
          <w:color w:val="003FF9"/>
          <w:spacing w:val="-40"/>
          <w:sz w:val="74"/>
          <w:szCs w:val="74"/>
        </w:rPr>
        <w:t xml:space="preserve">and Fairness </w:t>
      </w:r>
      <w:r w:rsidR="008D17CC">
        <w:rPr>
          <w:rFonts w:ascii="Arial" w:hAnsi="Arial" w:cs="Arial"/>
          <w:color w:val="003FF9"/>
          <w:spacing w:val="-40"/>
          <w:sz w:val="74"/>
          <w:szCs w:val="74"/>
        </w:rPr>
        <w:t>Impact</w:t>
      </w:r>
    </w:p>
    <w:p w14:paraId="24A64E94" w14:textId="10D4D680" w:rsidR="01D5F152" w:rsidRDefault="01D5F152" w:rsidP="01D5F152">
      <w:pPr>
        <w:rPr>
          <w:rFonts w:ascii="Arial" w:hAnsi="Arial" w:cs="Arial"/>
          <w:color w:val="003FF9"/>
          <w:sz w:val="48"/>
          <w:szCs w:val="48"/>
        </w:rPr>
      </w:pPr>
      <w:r w:rsidRPr="2AF94E4D">
        <w:rPr>
          <w:rFonts w:ascii="Arial" w:hAnsi="Arial" w:cs="Arial"/>
          <w:color w:val="70AD47" w:themeColor="accent6"/>
          <w:sz w:val="48"/>
          <w:szCs w:val="48"/>
        </w:rPr>
        <w:t>NOLB Programme</w:t>
      </w:r>
    </w:p>
    <w:p w14:paraId="1F4B186A" w14:textId="77777777" w:rsidR="008D17CC" w:rsidRDefault="008D17CC" w:rsidP="008D17CC">
      <w:pPr>
        <w:adjustRightInd/>
        <w:rPr>
          <w:rFonts w:ascii="Arial" w:hAnsi="Arial" w:cs="Arial"/>
          <w:color w:val="003FF9"/>
          <w:spacing w:val="-60"/>
          <w:sz w:val="74"/>
          <w:szCs w:val="74"/>
        </w:rPr>
      </w:pPr>
      <w:r>
        <w:rPr>
          <w:rFonts w:ascii="Arial" w:hAnsi="Arial" w:cs="Arial"/>
          <w:color w:val="003FF9"/>
          <w:spacing w:val="-60"/>
          <w:sz w:val="74"/>
          <w:szCs w:val="74"/>
        </w:rPr>
        <w:t>Assessment (E</w:t>
      </w:r>
      <w:r w:rsidR="00C46B29">
        <w:rPr>
          <w:rFonts w:ascii="Arial" w:hAnsi="Arial" w:cs="Arial"/>
          <w:color w:val="003FF9"/>
          <w:spacing w:val="-60"/>
          <w:sz w:val="74"/>
          <w:szCs w:val="74"/>
        </w:rPr>
        <w:t>F</w:t>
      </w:r>
      <w:r>
        <w:rPr>
          <w:rFonts w:ascii="Arial" w:hAnsi="Arial" w:cs="Arial"/>
          <w:color w:val="003FF9"/>
          <w:spacing w:val="-60"/>
          <w:sz w:val="74"/>
          <w:szCs w:val="74"/>
        </w:rPr>
        <w:t>IA)</w:t>
      </w:r>
    </w:p>
    <w:p w14:paraId="49A47E06" w14:textId="77777777" w:rsidR="00C46B29" w:rsidRDefault="00C46B29" w:rsidP="008D17CC">
      <w:pPr>
        <w:adjustRightInd/>
        <w:rPr>
          <w:rFonts w:ascii="Arial" w:hAnsi="Arial" w:cs="Arial"/>
          <w:color w:val="003FF9"/>
          <w:spacing w:val="-40"/>
          <w:sz w:val="74"/>
          <w:szCs w:val="74"/>
        </w:rPr>
      </w:pPr>
      <w:r>
        <w:rPr>
          <w:rFonts w:ascii="Arial" w:hAnsi="Arial" w:cs="Arial"/>
          <w:color w:val="003FF9"/>
          <w:spacing w:val="-40"/>
          <w:sz w:val="74"/>
          <w:szCs w:val="74"/>
        </w:rPr>
        <w:t xml:space="preserve">Form </w:t>
      </w:r>
      <w:r w:rsidR="0025082A">
        <w:rPr>
          <w:rFonts w:ascii="Arial" w:hAnsi="Arial" w:cs="Arial"/>
          <w:color w:val="003FF9"/>
          <w:spacing w:val="-40"/>
          <w:sz w:val="74"/>
          <w:szCs w:val="74"/>
        </w:rPr>
        <w:t>and Guidance</w:t>
      </w:r>
    </w:p>
    <w:p w14:paraId="5DAB6C7B" w14:textId="77777777" w:rsidR="008D17CC" w:rsidRDefault="008D17CC" w:rsidP="008D17CC">
      <w:pPr>
        <w:adjustRightInd/>
        <w:rPr>
          <w:rFonts w:ascii="Arial" w:hAnsi="Arial" w:cs="Arial"/>
          <w:color w:val="003FF9"/>
          <w:sz w:val="30"/>
          <w:szCs w:val="30"/>
        </w:rPr>
      </w:pPr>
    </w:p>
    <w:p w14:paraId="02EB378F" w14:textId="77777777" w:rsidR="008D17CC" w:rsidRDefault="008D17CC" w:rsidP="008D17CC">
      <w:pPr>
        <w:adjustRightInd/>
        <w:rPr>
          <w:rFonts w:ascii="Arial" w:hAnsi="Arial" w:cs="Arial"/>
          <w:color w:val="003FF9"/>
          <w:sz w:val="30"/>
          <w:szCs w:val="30"/>
        </w:rPr>
      </w:pPr>
    </w:p>
    <w:p w14:paraId="18A5A328" w14:textId="77777777" w:rsidR="008D17CC" w:rsidRDefault="008D17CC" w:rsidP="008D17CC">
      <w:pPr>
        <w:adjustRightInd/>
        <w:rPr>
          <w:rFonts w:ascii="Arial" w:hAnsi="Arial" w:cs="Arial"/>
          <w:color w:val="003FF9"/>
          <w:sz w:val="30"/>
          <w:szCs w:val="30"/>
        </w:rPr>
      </w:pPr>
      <w:r>
        <w:rPr>
          <w:rFonts w:ascii="Arial" w:hAnsi="Arial" w:cs="Arial"/>
          <w:color w:val="003FF9"/>
          <w:sz w:val="30"/>
          <w:szCs w:val="30"/>
        </w:rPr>
        <w:t xml:space="preserve">If the </w:t>
      </w:r>
      <w:r>
        <w:rPr>
          <w:rFonts w:ascii="Arial" w:hAnsi="Arial" w:cs="Arial"/>
          <w:i/>
          <w:iCs/>
          <w:color w:val="003FF9"/>
          <w:sz w:val="28"/>
          <w:szCs w:val="28"/>
        </w:rPr>
        <w:t>‘policy</w:t>
      </w:r>
      <w:r w:rsidR="00A12F81">
        <w:rPr>
          <w:rFonts w:ascii="Arial" w:hAnsi="Arial" w:cs="Arial"/>
          <w:i/>
          <w:iCs/>
          <w:color w:val="003FF9"/>
          <w:sz w:val="28"/>
          <w:szCs w:val="28"/>
        </w:rPr>
        <w:t xml:space="preserve"> or practice</w:t>
      </w:r>
      <w:r>
        <w:rPr>
          <w:rFonts w:ascii="Arial" w:hAnsi="Arial" w:cs="Arial"/>
          <w:i/>
          <w:iCs/>
          <w:color w:val="003FF9"/>
          <w:sz w:val="28"/>
          <w:szCs w:val="28"/>
        </w:rPr>
        <w:t>’</w:t>
      </w:r>
      <w:r w:rsidR="00C46B29">
        <w:rPr>
          <w:rFonts w:ascii="Arial" w:hAnsi="Arial" w:cs="Arial"/>
          <w:i/>
          <w:iCs/>
          <w:color w:val="003FF9"/>
          <w:sz w:val="28"/>
          <w:szCs w:val="28"/>
        </w:rPr>
        <w:t>*</w:t>
      </w:r>
      <w:r>
        <w:rPr>
          <w:rFonts w:ascii="Arial" w:hAnsi="Arial" w:cs="Arial"/>
          <w:i/>
          <w:iCs/>
          <w:color w:val="003FF9"/>
          <w:sz w:val="28"/>
          <w:szCs w:val="28"/>
        </w:rPr>
        <w:t xml:space="preserve"> </w:t>
      </w:r>
      <w:r>
        <w:rPr>
          <w:rFonts w:ascii="Arial" w:hAnsi="Arial" w:cs="Arial"/>
          <w:color w:val="003FF9"/>
          <w:sz w:val="30"/>
          <w:szCs w:val="30"/>
        </w:rPr>
        <w:t xml:space="preserve">you are developing or going to </w:t>
      </w:r>
      <w:r w:rsidR="00C46B29">
        <w:rPr>
          <w:rFonts w:ascii="Arial" w:hAnsi="Arial" w:cs="Arial"/>
          <w:color w:val="003FF9"/>
          <w:spacing w:val="-8"/>
          <w:sz w:val="30"/>
          <w:szCs w:val="30"/>
        </w:rPr>
        <w:t xml:space="preserve">develop is assessed as relevant after undertaking the online screening process (the Integrated Appraisal Toolkit) </w:t>
      </w:r>
      <w:r>
        <w:rPr>
          <w:rFonts w:ascii="Arial" w:hAnsi="Arial" w:cs="Arial"/>
          <w:color w:val="003FF9"/>
          <w:spacing w:val="-8"/>
          <w:sz w:val="30"/>
          <w:szCs w:val="30"/>
        </w:rPr>
        <w:t xml:space="preserve">- that is, it will have an impact </w:t>
      </w:r>
      <w:r>
        <w:rPr>
          <w:rFonts w:ascii="Arial" w:hAnsi="Arial" w:cs="Arial"/>
          <w:color w:val="003FF9"/>
          <w:spacing w:val="-4"/>
          <w:sz w:val="30"/>
          <w:szCs w:val="30"/>
        </w:rPr>
        <w:t xml:space="preserve">on people - you should complete an Equality </w:t>
      </w:r>
      <w:r w:rsidR="00C46B29">
        <w:rPr>
          <w:rFonts w:ascii="Arial" w:hAnsi="Arial" w:cs="Arial"/>
          <w:color w:val="003FF9"/>
          <w:spacing w:val="-4"/>
          <w:sz w:val="30"/>
          <w:szCs w:val="30"/>
        </w:rPr>
        <w:t xml:space="preserve">and Fairness </w:t>
      </w:r>
      <w:r>
        <w:rPr>
          <w:rFonts w:ascii="Arial" w:hAnsi="Arial" w:cs="Arial"/>
          <w:color w:val="003FF9"/>
          <w:sz w:val="30"/>
          <w:szCs w:val="30"/>
        </w:rPr>
        <w:t>Impact Assessment (E</w:t>
      </w:r>
      <w:r w:rsidR="00C46B29">
        <w:rPr>
          <w:rFonts w:ascii="Arial" w:hAnsi="Arial" w:cs="Arial"/>
          <w:color w:val="003FF9"/>
          <w:sz w:val="30"/>
          <w:szCs w:val="30"/>
        </w:rPr>
        <w:t>F</w:t>
      </w:r>
      <w:r>
        <w:rPr>
          <w:rFonts w:ascii="Arial" w:hAnsi="Arial" w:cs="Arial"/>
          <w:color w:val="003FF9"/>
          <w:sz w:val="30"/>
          <w:szCs w:val="30"/>
        </w:rPr>
        <w:t>IA).</w:t>
      </w:r>
    </w:p>
    <w:p w14:paraId="6A05A809" w14:textId="77777777" w:rsidR="008D17CC" w:rsidRDefault="008D17CC" w:rsidP="008D17CC">
      <w:pPr>
        <w:adjustRightInd/>
        <w:rPr>
          <w:rFonts w:ascii="Arial" w:hAnsi="Arial" w:cs="Arial"/>
          <w:color w:val="003FF9"/>
          <w:sz w:val="30"/>
          <w:szCs w:val="30"/>
        </w:rPr>
      </w:pPr>
    </w:p>
    <w:p w14:paraId="7BF66B00" w14:textId="77777777" w:rsidR="00C46B29" w:rsidRDefault="00C46B29" w:rsidP="008D17CC">
      <w:pPr>
        <w:adjustRightInd/>
        <w:rPr>
          <w:rFonts w:ascii="Arial" w:hAnsi="Arial" w:cs="Arial"/>
          <w:color w:val="003FF9"/>
          <w:sz w:val="30"/>
          <w:szCs w:val="30"/>
        </w:rPr>
      </w:pPr>
      <w:r>
        <w:rPr>
          <w:rFonts w:ascii="Arial" w:hAnsi="Arial" w:cs="Arial"/>
          <w:color w:val="003FF9"/>
          <w:sz w:val="30"/>
          <w:szCs w:val="30"/>
        </w:rPr>
        <w:t xml:space="preserve">This form (which includes </w:t>
      </w:r>
      <w:r w:rsidR="0025082A">
        <w:rPr>
          <w:rFonts w:ascii="Arial" w:hAnsi="Arial" w:cs="Arial"/>
          <w:color w:val="003FF9"/>
          <w:sz w:val="30"/>
          <w:szCs w:val="30"/>
        </w:rPr>
        <w:t>accompanying</w:t>
      </w:r>
      <w:r>
        <w:rPr>
          <w:rFonts w:ascii="Arial" w:hAnsi="Arial" w:cs="Arial"/>
          <w:color w:val="003FF9"/>
          <w:sz w:val="30"/>
          <w:szCs w:val="30"/>
        </w:rPr>
        <w:t xml:space="preserve"> guidance) should be completed.</w:t>
      </w:r>
    </w:p>
    <w:p w14:paraId="5A39BBE3" w14:textId="77777777" w:rsidR="00C46B29" w:rsidRDefault="00C46B29" w:rsidP="008D17CC">
      <w:pPr>
        <w:adjustRightInd/>
        <w:rPr>
          <w:rFonts w:ascii="Arial" w:hAnsi="Arial" w:cs="Arial"/>
          <w:color w:val="003FF9"/>
          <w:sz w:val="30"/>
          <w:szCs w:val="30"/>
        </w:rPr>
      </w:pPr>
    </w:p>
    <w:p w14:paraId="41C8F396" w14:textId="77777777" w:rsidR="008D17CC" w:rsidRDefault="008D17CC" w:rsidP="008D17CC">
      <w:pPr>
        <w:adjustRightInd/>
        <w:ind w:left="1656" w:right="504" w:hanging="1656"/>
        <w:rPr>
          <w:rFonts w:ascii="Arial" w:hAnsi="Arial" w:cs="Arial"/>
          <w:i/>
          <w:iCs/>
          <w:color w:val="003FF9"/>
          <w:sz w:val="28"/>
          <w:szCs w:val="28"/>
        </w:rPr>
      </w:pPr>
    </w:p>
    <w:p w14:paraId="72A3D3EC" w14:textId="77777777" w:rsidR="008D17CC" w:rsidRDefault="008D17CC" w:rsidP="008D17CC">
      <w:pPr>
        <w:adjustRightInd/>
        <w:ind w:left="1656" w:right="504" w:hanging="1656"/>
        <w:rPr>
          <w:rFonts w:ascii="Arial" w:hAnsi="Arial" w:cs="Arial"/>
          <w:i/>
          <w:iCs/>
          <w:color w:val="003FF9"/>
          <w:sz w:val="28"/>
          <w:szCs w:val="28"/>
        </w:rPr>
      </w:pPr>
    </w:p>
    <w:p w14:paraId="0D0B940D" w14:textId="77777777" w:rsidR="008D17CC" w:rsidRDefault="008D17CC" w:rsidP="008D17CC">
      <w:pPr>
        <w:adjustRightInd/>
        <w:ind w:left="1656" w:right="504" w:hanging="1656"/>
        <w:rPr>
          <w:rFonts w:ascii="Arial" w:hAnsi="Arial" w:cs="Arial"/>
          <w:color w:val="003FF9"/>
          <w:spacing w:val="20"/>
          <w:sz w:val="30"/>
          <w:szCs w:val="30"/>
        </w:rPr>
      </w:pPr>
    </w:p>
    <w:p w14:paraId="0E27B00A" w14:textId="77777777" w:rsidR="00C46B29" w:rsidRDefault="00C46B29" w:rsidP="008D17CC">
      <w:pPr>
        <w:adjustRightInd/>
        <w:ind w:left="1656" w:right="504" w:hanging="1656"/>
        <w:rPr>
          <w:rFonts w:ascii="Arial" w:hAnsi="Arial" w:cs="Arial"/>
          <w:color w:val="003FF9"/>
          <w:spacing w:val="20"/>
          <w:sz w:val="30"/>
          <w:szCs w:val="30"/>
        </w:rPr>
      </w:pPr>
    </w:p>
    <w:p w14:paraId="60061E4C" w14:textId="77777777" w:rsidR="00C46B29" w:rsidRDefault="00C46B29" w:rsidP="008D17CC">
      <w:pPr>
        <w:adjustRightInd/>
        <w:ind w:left="1656" w:right="504" w:hanging="1656"/>
        <w:rPr>
          <w:rFonts w:ascii="Arial" w:hAnsi="Arial" w:cs="Arial"/>
          <w:color w:val="003FF9"/>
          <w:spacing w:val="20"/>
          <w:sz w:val="30"/>
          <w:szCs w:val="30"/>
        </w:rPr>
      </w:pPr>
    </w:p>
    <w:p w14:paraId="44EAFD9C" w14:textId="77777777" w:rsidR="00C46B29" w:rsidRDefault="00C46B29" w:rsidP="008D17CC">
      <w:pPr>
        <w:adjustRightInd/>
        <w:ind w:left="1656" w:right="504" w:hanging="1656"/>
        <w:rPr>
          <w:rFonts w:ascii="Arial" w:hAnsi="Arial" w:cs="Arial"/>
          <w:color w:val="003FF9"/>
          <w:spacing w:val="20"/>
          <w:sz w:val="30"/>
          <w:szCs w:val="30"/>
        </w:rPr>
      </w:pPr>
    </w:p>
    <w:p w14:paraId="4B94D5A5" w14:textId="77777777" w:rsidR="00C46B29" w:rsidRDefault="00C46B29" w:rsidP="008D17CC">
      <w:pPr>
        <w:adjustRightInd/>
        <w:ind w:left="1656" w:right="504" w:hanging="1656"/>
        <w:rPr>
          <w:rFonts w:ascii="Arial" w:hAnsi="Arial" w:cs="Arial"/>
          <w:color w:val="003FF9"/>
          <w:spacing w:val="20"/>
          <w:sz w:val="30"/>
          <w:szCs w:val="30"/>
        </w:rPr>
      </w:pPr>
    </w:p>
    <w:p w14:paraId="3DEEC669" w14:textId="77777777" w:rsidR="00C46B29" w:rsidRDefault="00C46B29" w:rsidP="008D17CC">
      <w:pPr>
        <w:adjustRightInd/>
        <w:ind w:left="1656" w:right="504" w:hanging="1656"/>
        <w:rPr>
          <w:rFonts w:ascii="Arial" w:hAnsi="Arial" w:cs="Arial"/>
          <w:color w:val="003FF9"/>
          <w:spacing w:val="20"/>
          <w:sz w:val="30"/>
          <w:szCs w:val="30"/>
        </w:rPr>
      </w:pPr>
    </w:p>
    <w:p w14:paraId="3656B9AB" w14:textId="77777777" w:rsidR="00C46B29" w:rsidRDefault="00C46B29" w:rsidP="008D17CC">
      <w:pPr>
        <w:adjustRightInd/>
        <w:ind w:left="1656" w:right="504" w:hanging="1656"/>
        <w:rPr>
          <w:rFonts w:ascii="Arial" w:hAnsi="Arial" w:cs="Arial"/>
          <w:color w:val="003FF9"/>
          <w:spacing w:val="20"/>
          <w:sz w:val="30"/>
          <w:szCs w:val="30"/>
        </w:rPr>
      </w:pPr>
    </w:p>
    <w:p w14:paraId="45FB0818" w14:textId="77777777" w:rsidR="00C46B29" w:rsidRDefault="00C46B29" w:rsidP="008D17CC">
      <w:pPr>
        <w:adjustRightInd/>
        <w:ind w:left="1656" w:right="504" w:hanging="1656"/>
        <w:rPr>
          <w:rFonts w:ascii="Arial" w:hAnsi="Arial" w:cs="Arial"/>
          <w:color w:val="003FF9"/>
          <w:spacing w:val="20"/>
          <w:sz w:val="30"/>
          <w:szCs w:val="30"/>
        </w:rPr>
      </w:pPr>
    </w:p>
    <w:p w14:paraId="049F31CB" w14:textId="77777777" w:rsidR="002529DD" w:rsidRDefault="002529DD" w:rsidP="008D17CC">
      <w:pPr>
        <w:adjustRightInd/>
        <w:ind w:left="1656" w:right="504" w:hanging="1656"/>
        <w:rPr>
          <w:rFonts w:ascii="Arial" w:hAnsi="Arial" w:cs="Arial"/>
          <w:color w:val="003FF9"/>
          <w:spacing w:val="20"/>
          <w:sz w:val="30"/>
          <w:szCs w:val="30"/>
        </w:rPr>
      </w:pPr>
    </w:p>
    <w:p w14:paraId="53128261" w14:textId="77777777" w:rsidR="002529DD" w:rsidRDefault="002529DD" w:rsidP="008D17CC">
      <w:pPr>
        <w:adjustRightInd/>
        <w:ind w:left="1656" w:right="504" w:hanging="1656"/>
        <w:rPr>
          <w:rFonts w:ascii="Arial" w:hAnsi="Arial" w:cs="Arial"/>
          <w:color w:val="003FF9"/>
          <w:spacing w:val="20"/>
          <w:sz w:val="30"/>
          <w:szCs w:val="30"/>
        </w:rPr>
      </w:pPr>
    </w:p>
    <w:p w14:paraId="62486C05" w14:textId="77777777" w:rsidR="002529DD" w:rsidRDefault="002529DD" w:rsidP="008D17CC">
      <w:pPr>
        <w:adjustRightInd/>
        <w:ind w:left="1656" w:right="504" w:hanging="1656"/>
        <w:rPr>
          <w:rFonts w:ascii="Arial" w:hAnsi="Arial" w:cs="Arial"/>
          <w:color w:val="003FF9"/>
          <w:spacing w:val="20"/>
          <w:sz w:val="30"/>
          <w:szCs w:val="30"/>
        </w:rPr>
      </w:pPr>
    </w:p>
    <w:p w14:paraId="4101652C" w14:textId="77777777" w:rsidR="002529DD" w:rsidRDefault="002529DD" w:rsidP="008D17CC">
      <w:pPr>
        <w:adjustRightInd/>
        <w:ind w:left="1656" w:right="504" w:hanging="1656"/>
        <w:rPr>
          <w:rFonts w:ascii="Arial" w:hAnsi="Arial" w:cs="Arial"/>
          <w:color w:val="003FF9"/>
          <w:spacing w:val="20"/>
          <w:sz w:val="30"/>
          <w:szCs w:val="30"/>
        </w:rPr>
      </w:pPr>
    </w:p>
    <w:p w14:paraId="4B99056E" w14:textId="77777777" w:rsidR="002529DD" w:rsidRDefault="002529DD" w:rsidP="008D17CC">
      <w:pPr>
        <w:adjustRightInd/>
        <w:ind w:left="1656" w:right="504" w:hanging="1656"/>
        <w:rPr>
          <w:rFonts w:ascii="Arial" w:hAnsi="Arial" w:cs="Arial"/>
          <w:color w:val="003FF9"/>
          <w:spacing w:val="20"/>
          <w:sz w:val="30"/>
          <w:szCs w:val="30"/>
        </w:rPr>
      </w:pPr>
    </w:p>
    <w:p w14:paraId="1299C43A" w14:textId="77777777" w:rsidR="002529DD" w:rsidRDefault="002529DD" w:rsidP="008D17CC">
      <w:pPr>
        <w:adjustRightInd/>
        <w:ind w:left="1656" w:right="504" w:hanging="1656"/>
        <w:rPr>
          <w:rFonts w:ascii="Arial" w:hAnsi="Arial" w:cs="Arial"/>
          <w:color w:val="003FF9"/>
          <w:spacing w:val="20"/>
          <w:sz w:val="30"/>
          <w:szCs w:val="30"/>
        </w:rPr>
      </w:pPr>
    </w:p>
    <w:p w14:paraId="4DDBEF00" w14:textId="77777777" w:rsidR="002529DD" w:rsidRDefault="002529DD" w:rsidP="008D17CC">
      <w:pPr>
        <w:adjustRightInd/>
        <w:ind w:left="1656" w:right="504" w:hanging="1656"/>
        <w:rPr>
          <w:rFonts w:ascii="Arial" w:hAnsi="Arial" w:cs="Arial"/>
          <w:color w:val="003FF9"/>
          <w:spacing w:val="20"/>
          <w:sz w:val="30"/>
          <w:szCs w:val="30"/>
        </w:rPr>
      </w:pPr>
    </w:p>
    <w:p w14:paraId="5A014549" w14:textId="77777777" w:rsidR="00C46B29" w:rsidRDefault="00C46B29" w:rsidP="008D17CC">
      <w:pPr>
        <w:adjustRightInd/>
        <w:ind w:left="1656" w:right="504" w:hanging="1656"/>
        <w:rPr>
          <w:rFonts w:ascii="Arial" w:hAnsi="Arial" w:cs="Arial"/>
          <w:color w:val="003FF9"/>
          <w:spacing w:val="20"/>
          <w:sz w:val="30"/>
          <w:szCs w:val="30"/>
        </w:rPr>
        <w:sectPr w:rsidR="00C46B29" w:rsidSect="008D17CC">
          <w:footerReference w:type="default" r:id="rId13"/>
          <w:pgSz w:w="11906" w:h="16838"/>
          <w:pgMar w:top="1258" w:right="1800" w:bottom="899" w:left="1800" w:header="708" w:footer="708" w:gutter="0"/>
          <w:cols w:space="708"/>
          <w:docGrid w:linePitch="360"/>
        </w:sectPr>
      </w:pPr>
      <w:r>
        <w:rPr>
          <w:rFonts w:ascii="Arial" w:hAnsi="Arial" w:cs="Arial"/>
          <w:color w:val="003FF9"/>
          <w:spacing w:val="20"/>
          <w:sz w:val="30"/>
          <w:szCs w:val="30"/>
        </w:rPr>
        <w:t>*</w:t>
      </w:r>
      <w:proofErr w:type="gramStart"/>
      <w:r w:rsidRPr="00C46B29">
        <w:rPr>
          <w:rFonts w:ascii="Arial" w:hAnsi="Arial" w:cs="Arial"/>
          <w:color w:val="003FF9"/>
          <w:spacing w:val="20"/>
        </w:rPr>
        <w:t>see</w:t>
      </w:r>
      <w:proofErr w:type="gramEnd"/>
      <w:r w:rsidRPr="00C46B29">
        <w:rPr>
          <w:rFonts w:ascii="Arial" w:hAnsi="Arial" w:cs="Arial"/>
          <w:color w:val="003FF9"/>
          <w:spacing w:val="20"/>
        </w:rPr>
        <w:t xml:space="preserve"> definition below</w:t>
      </w:r>
      <w:r>
        <w:rPr>
          <w:rFonts w:ascii="Arial" w:hAnsi="Arial" w:cs="Arial"/>
          <w:color w:val="003FF9"/>
          <w:spacing w:val="20"/>
        </w:rPr>
        <w:t xml:space="preserve"> on Page </w:t>
      </w:r>
      <w:r w:rsidR="00A12F81">
        <w:rPr>
          <w:rFonts w:ascii="Arial" w:hAnsi="Arial" w:cs="Arial"/>
          <w:color w:val="003FF9"/>
          <w:spacing w:val="20"/>
        </w:rPr>
        <w:t>5</w:t>
      </w:r>
    </w:p>
    <w:p w14:paraId="3461D779" w14:textId="77777777" w:rsidR="003B107A" w:rsidRDefault="003B107A" w:rsidP="008D17CC">
      <w:pPr>
        <w:adjustRightInd/>
        <w:rPr>
          <w:rFonts w:ascii="Arial" w:hAnsi="Arial" w:cs="Arial"/>
          <w:color w:val="003FF9"/>
          <w:sz w:val="34"/>
          <w:szCs w:val="34"/>
        </w:rPr>
      </w:pPr>
    </w:p>
    <w:p w14:paraId="3CF2D8B6" w14:textId="77777777" w:rsidR="003B107A" w:rsidRDefault="003B107A" w:rsidP="008D17CC">
      <w:pPr>
        <w:adjustRightInd/>
        <w:rPr>
          <w:rFonts w:ascii="Arial" w:hAnsi="Arial" w:cs="Arial"/>
          <w:color w:val="003FF9"/>
          <w:sz w:val="34"/>
          <w:szCs w:val="34"/>
        </w:rPr>
      </w:pPr>
    </w:p>
    <w:p w14:paraId="0CE56BDE" w14:textId="77777777" w:rsidR="003B107A" w:rsidRPr="0025082A" w:rsidRDefault="003B107A" w:rsidP="003B107A">
      <w:pPr>
        <w:adjustRightInd/>
        <w:rPr>
          <w:rFonts w:ascii="Arial" w:hAnsi="Arial" w:cs="Arial"/>
          <w:b/>
          <w:color w:val="003FF9"/>
          <w:sz w:val="34"/>
          <w:szCs w:val="34"/>
        </w:rPr>
      </w:pPr>
      <w:r w:rsidRPr="0025082A">
        <w:rPr>
          <w:rFonts w:ascii="Arial" w:hAnsi="Arial" w:cs="Arial"/>
          <w:b/>
          <w:color w:val="003FF9"/>
          <w:sz w:val="34"/>
          <w:szCs w:val="34"/>
        </w:rPr>
        <w:t xml:space="preserve">EFIA – Guidance </w:t>
      </w:r>
    </w:p>
    <w:p w14:paraId="0FB78278" w14:textId="77777777" w:rsidR="003B107A" w:rsidRDefault="003B107A" w:rsidP="003B107A">
      <w:pPr>
        <w:adjustRightInd/>
        <w:rPr>
          <w:rFonts w:ascii="Arial" w:hAnsi="Arial" w:cs="Arial"/>
          <w:color w:val="003FF9"/>
          <w:sz w:val="34"/>
          <w:szCs w:val="34"/>
        </w:rPr>
      </w:pPr>
    </w:p>
    <w:p w14:paraId="1B7C75DA" w14:textId="77777777" w:rsidR="003B107A" w:rsidRDefault="003B107A" w:rsidP="003B107A">
      <w:pPr>
        <w:adjustRightInd/>
        <w:rPr>
          <w:rFonts w:ascii="Arial" w:hAnsi="Arial" w:cs="Arial"/>
          <w:color w:val="003FF9"/>
          <w:sz w:val="34"/>
          <w:szCs w:val="34"/>
        </w:rPr>
      </w:pPr>
      <w:r w:rsidRPr="003B107A">
        <w:rPr>
          <w:rFonts w:ascii="Arial" w:hAnsi="Arial" w:cs="Arial"/>
          <w:color w:val="003FF9"/>
          <w:sz w:val="34"/>
          <w:szCs w:val="34"/>
        </w:rPr>
        <w:t>The purpose of the E</w:t>
      </w:r>
      <w:r>
        <w:rPr>
          <w:rFonts w:ascii="Arial" w:hAnsi="Arial" w:cs="Arial"/>
          <w:color w:val="003FF9"/>
          <w:sz w:val="34"/>
          <w:szCs w:val="34"/>
        </w:rPr>
        <w:t>F</w:t>
      </w:r>
      <w:r w:rsidRPr="003B107A">
        <w:rPr>
          <w:rFonts w:ascii="Arial" w:hAnsi="Arial" w:cs="Arial"/>
          <w:color w:val="003FF9"/>
          <w:sz w:val="34"/>
          <w:szCs w:val="34"/>
        </w:rPr>
        <w:t xml:space="preserve">IA is to ensure that decision makers are fully informed, at a </w:t>
      </w:r>
      <w:r>
        <w:rPr>
          <w:rFonts w:ascii="Arial" w:hAnsi="Arial" w:cs="Arial"/>
          <w:color w:val="003FF9"/>
          <w:sz w:val="34"/>
          <w:szCs w:val="34"/>
        </w:rPr>
        <w:t>formative stage in the decision-</w:t>
      </w:r>
      <w:r w:rsidRPr="003B107A">
        <w:rPr>
          <w:rFonts w:ascii="Arial" w:hAnsi="Arial" w:cs="Arial"/>
          <w:color w:val="003FF9"/>
          <w:sz w:val="34"/>
          <w:szCs w:val="34"/>
        </w:rPr>
        <w:t>making process.</w:t>
      </w:r>
    </w:p>
    <w:p w14:paraId="1FC39945" w14:textId="77777777" w:rsidR="003B107A" w:rsidRDefault="003B107A" w:rsidP="003B107A">
      <w:pPr>
        <w:adjustRightInd/>
        <w:rPr>
          <w:rFonts w:ascii="Arial" w:hAnsi="Arial" w:cs="Arial"/>
          <w:color w:val="003FF9"/>
          <w:sz w:val="34"/>
          <w:szCs w:val="34"/>
        </w:rPr>
      </w:pPr>
    </w:p>
    <w:p w14:paraId="15EBADD1" w14:textId="77777777" w:rsidR="00106693" w:rsidRPr="00106693" w:rsidRDefault="00106693" w:rsidP="00106693">
      <w:pPr>
        <w:adjustRightInd/>
        <w:rPr>
          <w:rFonts w:ascii="Arial" w:hAnsi="Arial" w:cs="Arial"/>
          <w:color w:val="003FF9"/>
          <w:sz w:val="34"/>
          <w:szCs w:val="34"/>
        </w:rPr>
      </w:pPr>
      <w:r w:rsidRPr="00106693">
        <w:rPr>
          <w:rFonts w:ascii="Arial" w:hAnsi="Arial" w:cs="Arial"/>
          <w:color w:val="003FF9"/>
          <w:sz w:val="34"/>
          <w:szCs w:val="34"/>
        </w:rPr>
        <w:t xml:space="preserve">Under the Equality Act 2010, the Council is required to eliminate discrimination, advance equality of opportunity, and foster good relations between equality groups. Under Part 1 of the Act ‘The Fairer Scotland Duty’, the Council is required to actively consider how it can reduce inequalities of outcome caused by socioeconomic disadvantage, when making strategic decisions. </w:t>
      </w:r>
    </w:p>
    <w:p w14:paraId="0562CB0E" w14:textId="77777777" w:rsidR="00106693" w:rsidRPr="00106693" w:rsidRDefault="00106693" w:rsidP="00106693">
      <w:pPr>
        <w:adjustRightInd/>
        <w:rPr>
          <w:rFonts w:ascii="Arial" w:hAnsi="Arial" w:cs="Arial"/>
          <w:color w:val="003FF9"/>
          <w:sz w:val="34"/>
          <w:szCs w:val="34"/>
        </w:rPr>
      </w:pPr>
    </w:p>
    <w:p w14:paraId="077B0E69" w14:textId="77777777" w:rsidR="00106693" w:rsidRPr="00106693" w:rsidRDefault="00106693" w:rsidP="00106693">
      <w:pPr>
        <w:adjustRightInd/>
        <w:rPr>
          <w:rFonts w:ascii="Arial" w:hAnsi="Arial" w:cs="Arial"/>
          <w:color w:val="003FF9"/>
          <w:sz w:val="34"/>
          <w:szCs w:val="34"/>
        </w:rPr>
      </w:pPr>
      <w:r w:rsidRPr="00106693">
        <w:rPr>
          <w:rFonts w:ascii="Arial" w:hAnsi="Arial" w:cs="Arial"/>
          <w:color w:val="003FF9"/>
          <w:sz w:val="34"/>
          <w:szCs w:val="34"/>
        </w:rPr>
        <w:t xml:space="preserve">The </w:t>
      </w:r>
      <w:r>
        <w:rPr>
          <w:rFonts w:ascii="Arial" w:hAnsi="Arial" w:cs="Arial"/>
          <w:color w:val="003FF9"/>
          <w:sz w:val="34"/>
          <w:szCs w:val="34"/>
        </w:rPr>
        <w:t xml:space="preserve">online </w:t>
      </w:r>
      <w:r w:rsidRPr="00106693">
        <w:rPr>
          <w:rFonts w:ascii="Arial" w:hAnsi="Arial" w:cs="Arial"/>
          <w:color w:val="003FF9"/>
          <w:sz w:val="34"/>
          <w:szCs w:val="34"/>
        </w:rPr>
        <w:t xml:space="preserve">Integrated Appraisal Toolkit (IAT) has been developed within the Council to assess all proposals against criteria for reducing poverty and socio-economic disadvantage, eliminating discrimination, advancing equality of opportunity, and fostering good relations between equality groups. </w:t>
      </w:r>
    </w:p>
    <w:p w14:paraId="34CE0A41" w14:textId="77777777" w:rsidR="00106693" w:rsidRPr="00106693" w:rsidRDefault="00106693" w:rsidP="00106693">
      <w:pPr>
        <w:adjustRightInd/>
        <w:rPr>
          <w:rFonts w:ascii="Arial" w:hAnsi="Arial" w:cs="Arial"/>
          <w:color w:val="003FF9"/>
          <w:sz w:val="34"/>
          <w:szCs w:val="34"/>
        </w:rPr>
      </w:pPr>
    </w:p>
    <w:p w14:paraId="30B2CEE0" w14:textId="77777777" w:rsidR="00106693" w:rsidRPr="00A12F81" w:rsidRDefault="00106693" w:rsidP="00106693">
      <w:pPr>
        <w:adjustRightInd/>
        <w:rPr>
          <w:rFonts w:ascii="Arial" w:hAnsi="Arial" w:cs="Arial"/>
          <w:b/>
          <w:bCs/>
          <w:color w:val="003FF9"/>
          <w:sz w:val="34"/>
          <w:szCs w:val="34"/>
        </w:rPr>
      </w:pPr>
      <w:r w:rsidRPr="00106693">
        <w:rPr>
          <w:rFonts w:ascii="Arial" w:hAnsi="Arial" w:cs="Arial"/>
          <w:color w:val="003FF9"/>
          <w:sz w:val="34"/>
          <w:szCs w:val="34"/>
        </w:rPr>
        <w:t xml:space="preserve">The IAT should first be used at the initial stages of proposal development to </w:t>
      </w:r>
      <w:r w:rsidRPr="00A12F81">
        <w:rPr>
          <w:rFonts w:ascii="Arial" w:hAnsi="Arial" w:cs="Arial"/>
          <w:b/>
          <w:color w:val="003FF9"/>
          <w:sz w:val="34"/>
          <w:szCs w:val="34"/>
        </w:rPr>
        <w:t>screen</w:t>
      </w:r>
      <w:r w:rsidRPr="00106693">
        <w:rPr>
          <w:rFonts w:ascii="Arial" w:hAnsi="Arial" w:cs="Arial"/>
          <w:color w:val="003FF9"/>
          <w:sz w:val="34"/>
          <w:szCs w:val="34"/>
        </w:rPr>
        <w:t xml:space="preserve"> the proposal for any likely </w:t>
      </w:r>
      <w:r w:rsidR="004C1F88">
        <w:rPr>
          <w:rFonts w:ascii="Arial" w:hAnsi="Arial" w:cs="Arial"/>
          <w:color w:val="003FF9"/>
          <w:sz w:val="34"/>
          <w:szCs w:val="34"/>
        </w:rPr>
        <w:t>positive or negative</w:t>
      </w:r>
      <w:r w:rsidRPr="00106693">
        <w:rPr>
          <w:rFonts w:ascii="Arial" w:hAnsi="Arial" w:cs="Arial"/>
          <w:color w:val="003FF9"/>
          <w:sz w:val="34"/>
          <w:szCs w:val="34"/>
        </w:rPr>
        <w:t xml:space="preserve"> effects in relation to </w:t>
      </w:r>
      <w:r w:rsidR="00A12F81">
        <w:rPr>
          <w:rFonts w:ascii="Arial" w:hAnsi="Arial" w:cs="Arial"/>
          <w:color w:val="003FF9"/>
          <w:sz w:val="34"/>
          <w:szCs w:val="34"/>
        </w:rPr>
        <w:t xml:space="preserve">equality, </w:t>
      </w:r>
      <w:proofErr w:type="gramStart"/>
      <w:r w:rsidR="00A12F81">
        <w:rPr>
          <w:rFonts w:ascii="Arial" w:hAnsi="Arial" w:cs="Arial"/>
          <w:color w:val="003FF9"/>
          <w:sz w:val="34"/>
          <w:szCs w:val="34"/>
        </w:rPr>
        <w:t>fairness</w:t>
      </w:r>
      <w:proofErr w:type="gramEnd"/>
      <w:r w:rsidR="00A12F81">
        <w:rPr>
          <w:rFonts w:ascii="Arial" w:hAnsi="Arial" w:cs="Arial"/>
          <w:color w:val="003FF9"/>
          <w:sz w:val="34"/>
          <w:szCs w:val="34"/>
        </w:rPr>
        <w:t xml:space="preserve"> </w:t>
      </w:r>
      <w:r w:rsidRPr="00106693">
        <w:rPr>
          <w:rFonts w:ascii="Arial" w:hAnsi="Arial" w:cs="Arial"/>
          <w:color w:val="003FF9"/>
          <w:sz w:val="34"/>
          <w:szCs w:val="34"/>
        </w:rPr>
        <w:t xml:space="preserve">and human rights.  After completing the IAT, it should be evident if your proposal is likely (or not) to have significant implications for: reducing poverty and socio-economic advantage, eliminating discrimination, advancing equality of opportunity, and fostering good relations between equality groups. </w:t>
      </w:r>
      <w:r w:rsidRPr="00A12F81">
        <w:rPr>
          <w:rFonts w:ascii="Arial" w:hAnsi="Arial" w:cs="Arial"/>
          <w:b/>
          <w:color w:val="003FF9"/>
          <w:sz w:val="34"/>
          <w:szCs w:val="34"/>
        </w:rPr>
        <w:t xml:space="preserve">If the screening process identifies that there are </w:t>
      </w:r>
      <w:proofErr w:type="gramStart"/>
      <w:r w:rsidRPr="00A12F81">
        <w:rPr>
          <w:rFonts w:ascii="Arial" w:hAnsi="Arial" w:cs="Arial"/>
          <w:b/>
          <w:color w:val="003FF9"/>
          <w:sz w:val="34"/>
          <w:szCs w:val="34"/>
        </w:rPr>
        <w:t>implications</w:t>
      </w:r>
      <w:proofErr w:type="gramEnd"/>
      <w:r w:rsidRPr="00A12F81">
        <w:rPr>
          <w:rFonts w:ascii="Arial" w:hAnsi="Arial" w:cs="Arial"/>
          <w:b/>
          <w:color w:val="003FF9"/>
          <w:sz w:val="34"/>
          <w:szCs w:val="34"/>
        </w:rPr>
        <w:t xml:space="preserve"> then this full Equality and Fairness Impact Assessment </w:t>
      </w:r>
      <w:r w:rsidR="008E08FD" w:rsidRPr="00A12F81">
        <w:rPr>
          <w:rFonts w:ascii="Arial" w:hAnsi="Arial" w:cs="Arial"/>
          <w:b/>
          <w:color w:val="003FF9"/>
          <w:sz w:val="34"/>
          <w:szCs w:val="34"/>
        </w:rPr>
        <w:t xml:space="preserve">(EFIA) </w:t>
      </w:r>
      <w:r w:rsidRPr="00A12F81">
        <w:rPr>
          <w:rFonts w:ascii="Arial" w:hAnsi="Arial" w:cs="Arial"/>
          <w:b/>
          <w:color w:val="003FF9"/>
          <w:sz w:val="34"/>
          <w:szCs w:val="34"/>
        </w:rPr>
        <w:t xml:space="preserve">should be undertaken.  </w:t>
      </w:r>
    </w:p>
    <w:p w14:paraId="29D6B04F" w14:textId="77777777" w:rsidR="003B107A" w:rsidRDefault="00992810" w:rsidP="003B107A">
      <w:pPr>
        <w:adjustRightInd/>
        <w:rPr>
          <w:rFonts w:ascii="Arial" w:hAnsi="Arial" w:cs="Arial"/>
          <w:bCs/>
          <w:color w:val="003FF9"/>
          <w:sz w:val="34"/>
          <w:szCs w:val="34"/>
        </w:rPr>
      </w:pPr>
      <w:r>
        <w:rPr>
          <w:rFonts w:ascii="Arial" w:hAnsi="Arial" w:cs="Arial"/>
          <w:bCs/>
          <w:color w:val="003FF9"/>
          <w:sz w:val="34"/>
          <w:szCs w:val="34"/>
        </w:rPr>
        <w:t xml:space="preserve"> </w:t>
      </w:r>
    </w:p>
    <w:p w14:paraId="62EBF3C5" w14:textId="77777777" w:rsidR="0025082A" w:rsidRPr="0025082A" w:rsidRDefault="0025082A" w:rsidP="0025082A">
      <w:pPr>
        <w:adjustRightInd/>
        <w:rPr>
          <w:rFonts w:ascii="Arial" w:hAnsi="Arial" w:cs="Arial"/>
          <w:color w:val="003FF9"/>
          <w:sz w:val="34"/>
          <w:szCs w:val="34"/>
        </w:rPr>
      </w:pPr>
    </w:p>
    <w:p w14:paraId="6D98A12B" w14:textId="77777777" w:rsidR="003B107A" w:rsidRDefault="003B107A" w:rsidP="008D17CC">
      <w:pPr>
        <w:adjustRightInd/>
        <w:rPr>
          <w:rFonts w:ascii="Arial" w:hAnsi="Arial" w:cs="Arial"/>
          <w:color w:val="003FF9"/>
          <w:sz w:val="34"/>
          <w:szCs w:val="34"/>
        </w:rPr>
      </w:pPr>
    </w:p>
    <w:p w14:paraId="2946DB82" w14:textId="77777777" w:rsidR="003B107A" w:rsidRDefault="003B107A" w:rsidP="008D17CC">
      <w:pPr>
        <w:adjustRightInd/>
        <w:rPr>
          <w:rFonts w:ascii="Arial" w:hAnsi="Arial" w:cs="Arial"/>
          <w:color w:val="003FF9"/>
          <w:sz w:val="34"/>
          <w:szCs w:val="34"/>
        </w:rPr>
      </w:pPr>
    </w:p>
    <w:p w14:paraId="5997CC1D" w14:textId="77777777" w:rsidR="003B107A" w:rsidRDefault="003B107A" w:rsidP="008D17CC">
      <w:pPr>
        <w:adjustRightInd/>
        <w:rPr>
          <w:rFonts w:ascii="Arial" w:hAnsi="Arial" w:cs="Arial"/>
          <w:color w:val="003FF9"/>
          <w:sz w:val="34"/>
          <w:szCs w:val="34"/>
        </w:rPr>
      </w:pPr>
    </w:p>
    <w:p w14:paraId="110FFD37" w14:textId="77777777" w:rsidR="008E08FD" w:rsidRDefault="008E08FD" w:rsidP="003B107A">
      <w:pPr>
        <w:adjustRightInd/>
        <w:rPr>
          <w:rFonts w:ascii="Arial" w:hAnsi="Arial" w:cs="Arial"/>
          <w:b/>
          <w:bCs/>
          <w:color w:val="003FF9"/>
          <w:sz w:val="34"/>
          <w:szCs w:val="34"/>
        </w:rPr>
      </w:pPr>
    </w:p>
    <w:p w14:paraId="5ECEF586" w14:textId="77777777" w:rsidR="003B107A" w:rsidRDefault="003B107A" w:rsidP="003B107A">
      <w:pPr>
        <w:adjustRightInd/>
        <w:rPr>
          <w:rFonts w:ascii="Arial" w:hAnsi="Arial" w:cs="Arial"/>
          <w:b/>
          <w:bCs/>
          <w:color w:val="003FF9"/>
          <w:sz w:val="34"/>
          <w:szCs w:val="34"/>
        </w:rPr>
      </w:pPr>
      <w:r w:rsidRPr="003B107A">
        <w:rPr>
          <w:rFonts w:ascii="Arial" w:hAnsi="Arial" w:cs="Arial"/>
          <w:b/>
          <w:bCs/>
          <w:color w:val="003FF9"/>
          <w:sz w:val="34"/>
          <w:szCs w:val="34"/>
        </w:rPr>
        <w:t>When should I carry out an E</w:t>
      </w:r>
      <w:r w:rsidR="008E08FD">
        <w:rPr>
          <w:rFonts w:ascii="Arial" w:hAnsi="Arial" w:cs="Arial"/>
          <w:b/>
          <w:bCs/>
          <w:color w:val="003FF9"/>
          <w:sz w:val="34"/>
          <w:szCs w:val="34"/>
        </w:rPr>
        <w:t>F</w:t>
      </w:r>
      <w:r w:rsidRPr="003B107A">
        <w:rPr>
          <w:rFonts w:ascii="Arial" w:hAnsi="Arial" w:cs="Arial"/>
          <w:b/>
          <w:bCs/>
          <w:color w:val="003FF9"/>
          <w:sz w:val="34"/>
          <w:szCs w:val="34"/>
        </w:rPr>
        <w:t>IA?</w:t>
      </w:r>
    </w:p>
    <w:p w14:paraId="6B699379" w14:textId="77777777" w:rsidR="008E08FD" w:rsidRPr="003B107A" w:rsidRDefault="008E08FD" w:rsidP="003B107A">
      <w:pPr>
        <w:adjustRightInd/>
        <w:rPr>
          <w:rFonts w:ascii="Arial" w:hAnsi="Arial" w:cs="Arial"/>
          <w:b/>
          <w:bCs/>
          <w:color w:val="003FF9"/>
          <w:sz w:val="34"/>
          <w:szCs w:val="34"/>
        </w:rPr>
      </w:pPr>
    </w:p>
    <w:p w14:paraId="446F61D9" w14:textId="77777777" w:rsidR="003B107A" w:rsidRDefault="003B107A" w:rsidP="003B107A">
      <w:pPr>
        <w:adjustRightInd/>
        <w:rPr>
          <w:rFonts w:ascii="Arial" w:hAnsi="Arial" w:cs="Arial"/>
          <w:color w:val="003FF9"/>
          <w:sz w:val="34"/>
          <w:szCs w:val="34"/>
        </w:rPr>
      </w:pPr>
      <w:r w:rsidRPr="003B107A">
        <w:rPr>
          <w:rFonts w:ascii="Arial" w:hAnsi="Arial" w:cs="Arial"/>
          <w:color w:val="003FF9"/>
          <w:sz w:val="34"/>
          <w:szCs w:val="34"/>
        </w:rPr>
        <w:t xml:space="preserve">In order to fulfil our general </w:t>
      </w:r>
      <w:proofErr w:type="gramStart"/>
      <w:r w:rsidRPr="003B107A">
        <w:rPr>
          <w:rFonts w:ascii="Arial" w:hAnsi="Arial" w:cs="Arial"/>
          <w:color w:val="003FF9"/>
          <w:sz w:val="34"/>
          <w:szCs w:val="34"/>
        </w:rPr>
        <w:t>duty</w:t>
      </w:r>
      <w:proofErr w:type="gramEnd"/>
      <w:r w:rsidRPr="003B107A">
        <w:rPr>
          <w:rFonts w:ascii="Arial" w:hAnsi="Arial" w:cs="Arial"/>
          <w:color w:val="003FF9"/>
          <w:sz w:val="34"/>
          <w:szCs w:val="34"/>
        </w:rPr>
        <w:t xml:space="preserve"> it is critical that the all services conduct an E</w:t>
      </w:r>
      <w:r w:rsidR="008E08FD">
        <w:rPr>
          <w:rFonts w:ascii="Arial" w:hAnsi="Arial" w:cs="Arial"/>
          <w:color w:val="003FF9"/>
          <w:sz w:val="34"/>
          <w:szCs w:val="34"/>
        </w:rPr>
        <w:t>F</w:t>
      </w:r>
      <w:r w:rsidRPr="003B107A">
        <w:rPr>
          <w:rFonts w:ascii="Arial" w:hAnsi="Arial" w:cs="Arial"/>
          <w:color w:val="003FF9"/>
          <w:sz w:val="34"/>
          <w:szCs w:val="34"/>
        </w:rPr>
        <w:t>IA in the following circumstances:</w:t>
      </w:r>
    </w:p>
    <w:p w14:paraId="3FE9F23F" w14:textId="77777777" w:rsidR="008E08FD" w:rsidRPr="003B107A" w:rsidRDefault="008E08FD" w:rsidP="003B107A">
      <w:pPr>
        <w:adjustRightInd/>
        <w:rPr>
          <w:rFonts w:ascii="Arial" w:hAnsi="Arial" w:cs="Arial"/>
          <w:color w:val="003FF9"/>
          <w:sz w:val="34"/>
          <w:szCs w:val="34"/>
        </w:rPr>
      </w:pPr>
    </w:p>
    <w:p w14:paraId="10D20472" w14:textId="77777777" w:rsidR="003B107A" w:rsidRPr="003B107A" w:rsidRDefault="003B107A" w:rsidP="003B107A">
      <w:pPr>
        <w:numPr>
          <w:ilvl w:val="0"/>
          <w:numId w:val="5"/>
        </w:numPr>
        <w:adjustRightInd/>
        <w:rPr>
          <w:rFonts w:ascii="Arial" w:hAnsi="Arial" w:cs="Arial"/>
          <w:color w:val="003FF9"/>
          <w:sz w:val="34"/>
          <w:szCs w:val="34"/>
        </w:rPr>
      </w:pPr>
      <w:r w:rsidRPr="003B107A">
        <w:rPr>
          <w:rFonts w:ascii="Arial" w:hAnsi="Arial" w:cs="Arial"/>
          <w:b/>
          <w:bCs/>
          <w:color w:val="003FF9"/>
          <w:sz w:val="34"/>
          <w:szCs w:val="34"/>
        </w:rPr>
        <w:t xml:space="preserve">All </w:t>
      </w:r>
      <w:r w:rsidRPr="003B107A">
        <w:rPr>
          <w:rFonts w:ascii="Arial" w:hAnsi="Arial" w:cs="Arial"/>
          <w:color w:val="003FF9"/>
          <w:sz w:val="34"/>
          <w:szCs w:val="34"/>
        </w:rPr>
        <w:t xml:space="preserve">significant policies, </w:t>
      </w:r>
      <w:proofErr w:type="gramStart"/>
      <w:r w:rsidRPr="003B107A">
        <w:rPr>
          <w:rFonts w:ascii="Arial" w:hAnsi="Arial" w:cs="Arial"/>
          <w:color w:val="003FF9"/>
          <w:sz w:val="34"/>
          <w:szCs w:val="34"/>
        </w:rPr>
        <w:t>strategies</w:t>
      </w:r>
      <w:proofErr w:type="gramEnd"/>
      <w:r w:rsidRPr="003B107A">
        <w:rPr>
          <w:rFonts w:ascii="Arial" w:hAnsi="Arial" w:cs="Arial"/>
          <w:color w:val="003FF9"/>
          <w:sz w:val="34"/>
          <w:szCs w:val="34"/>
        </w:rPr>
        <w:t xml:space="preserve"> and projects</w:t>
      </w:r>
      <w:r w:rsidR="002C54C9">
        <w:rPr>
          <w:rFonts w:ascii="Arial" w:hAnsi="Arial" w:cs="Arial"/>
          <w:color w:val="003FF9"/>
          <w:sz w:val="34"/>
          <w:szCs w:val="34"/>
        </w:rPr>
        <w:t>*</w:t>
      </w:r>
      <w:r w:rsidRPr="003B107A">
        <w:rPr>
          <w:rFonts w:ascii="Arial" w:hAnsi="Arial" w:cs="Arial"/>
          <w:color w:val="003FF9"/>
          <w:sz w:val="34"/>
          <w:szCs w:val="34"/>
        </w:rPr>
        <w:t xml:space="preserve"> should have as a minimum an E</w:t>
      </w:r>
      <w:r w:rsidR="008E08FD">
        <w:rPr>
          <w:rFonts w:ascii="Arial" w:hAnsi="Arial" w:cs="Arial"/>
          <w:color w:val="003FF9"/>
          <w:sz w:val="34"/>
          <w:szCs w:val="34"/>
        </w:rPr>
        <w:t>F</w:t>
      </w:r>
      <w:r w:rsidRPr="003B107A">
        <w:rPr>
          <w:rFonts w:ascii="Arial" w:hAnsi="Arial" w:cs="Arial"/>
          <w:color w:val="003FF9"/>
          <w:sz w:val="34"/>
          <w:szCs w:val="34"/>
        </w:rPr>
        <w:t>IA screening inbuilt as part of the risk assessment process.</w:t>
      </w:r>
    </w:p>
    <w:p w14:paraId="3BFCEBB6" w14:textId="77777777" w:rsidR="003B107A" w:rsidRPr="003B107A" w:rsidRDefault="003B107A" w:rsidP="003B107A">
      <w:pPr>
        <w:numPr>
          <w:ilvl w:val="0"/>
          <w:numId w:val="5"/>
        </w:numPr>
        <w:adjustRightInd/>
        <w:rPr>
          <w:rFonts w:ascii="Arial" w:hAnsi="Arial" w:cs="Arial"/>
          <w:color w:val="003FF9"/>
          <w:sz w:val="34"/>
          <w:szCs w:val="34"/>
        </w:rPr>
      </w:pPr>
      <w:r w:rsidRPr="003B107A">
        <w:rPr>
          <w:rFonts w:ascii="Arial" w:hAnsi="Arial" w:cs="Arial"/>
          <w:b/>
          <w:bCs/>
          <w:color w:val="003FF9"/>
          <w:sz w:val="34"/>
          <w:szCs w:val="34"/>
        </w:rPr>
        <w:t xml:space="preserve">All </w:t>
      </w:r>
      <w:r w:rsidRPr="003B107A">
        <w:rPr>
          <w:rFonts w:ascii="Arial" w:hAnsi="Arial" w:cs="Arial"/>
          <w:color w:val="003FF9"/>
          <w:sz w:val="34"/>
          <w:szCs w:val="34"/>
        </w:rPr>
        <w:t xml:space="preserve">budget options for </w:t>
      </w:r>
      <w:proofErr w:type="gramStart"/>
      <w:r w:rsidRPr="003B107A">
        <w:rPr>
          <w:rFonts w:ascii="Arial" w:hAnsi="Arial" w:cs="Arial"/>
          <w:color w:val="003FF9"/>
          <w:sz w:val="34"/>
          <w:szCs w:val="34"/>
        </w:rPr>
        <w:t>the each</w:t>
      </w:r>
      <w:proofErr w:type="gramEnd"/>
      <w:r w:rsidRPr="003B107A">
        <w:rPr>
          <w:rFonts w:ascii="Arial" w:hAnsi="Arial" w:cs="Arial"/>
          <w:color w:val="003FF9"/>
          <w:sz w:val="34"/>
          <w:szCs w:val="34"/>
        </w:rPr>
        <w:t xml:space="preserve"> financial year will require to be E</w:t>
      </w:r>
      <w:r w:rsidR="008E08FD">
        <w:rPr>
          <w:rFonts w:ascii="Arial" w:hAnsi="Arial" w:cs="Arial"/>
          <w:color w:val="003FF9"/>
          <w:sz w:val="34"/>
          <w:szCs w:val="34"/>
        </w:rPr>
        <w:t>F</w:t>
      </w:r>
      <w:r w:rsidRPr="003B107A">
        <w:rPr>
          <w:rFonts w:ascii="Arial" w:hAnsi="Arial" w:cs="Arial"/>
          <w:color w:val="003FF9"/>
          <w:sz w:val="34"/>
          <w:szCs w:val="34"/>
        </w:rPr>
        <w:t xml:space="preserve">IA screened. (It is possible to group individual options if they relate to one </w:t>
      </w:r>
      <w:proofErr w:type="gramStart"/>
      <w:r w:rsidRPr="003B107A">
        <w:rPr>
          <w:rFonts w:ascii="Arial" w:hAnsi="Arial" w:cs="Arial"/>
          <w:color w:val="003FF9"/>
          <w:sz w:val="34"/>
          <w:szCs w:val="34"/>
        </w:rPr>
        <w:t>particular service</w:t>
      </w:r>
      <w:proofErr w:type="gramEnd"/>
      <w:r w:rsidRPr="003B107A">
        <w:rPr>
          <w:rFonts w:ascii="Arial" w:hAnsi="Arial" w:cs="Arial"/>
          <w:color w:val="003FF9"/>
          <w:sz w:val="34"/>
          <w:szCs w:val="34"/>
        </w:rPr>
        <w:t xml:space="preserve"> area)</w:t>
      </w:r>
    </w:p>
    <w:p w14:paraId="7C6AFA67" w14:textId="77777777" w:rsidR="003B107A" w:rsidRDefault="003B107A" w:rsidP="003B107A">
      <w:pPr>
        <w:numPr>
          <w:ilvl w:val="0"/>
          <w:numId w:val="6"/>
        </w:numPr>
        <w:adjustRightInd/>
        <w:rPr>
          <w:rFonts w:ascii="Arial" w:hAnsi="Arial" w:cs="Arial"/>
          <w:color w:val="003FF9"/>
          <w:sz w:val="34"/>
          <w:szCs w:val="34"/>
        </w:rPr>
      </w:pPr>
      <w:r w:rsidRPr="008E08FD">
        <w:rPr>
          <w:rFonts w:ascii="Arial" w:hAnsi="Arial" w:cs="Arial"/>
          <w:b/>
          <w:bCs/>
          <w:color w:val="003FF9"/>
          <w:sz w:val="34"/>
          <w:szCs w:val="34"/>
        </w:rPr>
        <w:t xml:space="preserve">All </w:t>
      </w:r>
      <w:r w:rsidRPr="008E08FD">
        <w:rPr>
          <w:rFonts w:ascii="Arial" w:hAnsi="Arial" w:cs="Arial"/>
          <w:color w:val="003FF9"/>
          <w:sz w:val="34"/>
          <w:szCs w:val="34"/>
        </w:rPr>
        <w:t xml:space="preserve">Reports to Committee now require Equalities Impacts to be reported either as </w:t>
      </w:r>
      <w:r w:rsidR="008E08FD" w:rsidRPr="008E08FD">
        <w:rPr>
          <w:rFonts w:ascii="Arial" w:hAnsi="Arial" w:cs="Arial"/>
          <w:color w:val="003FF9"/>
          <w:sz w:val="34"/>
          <w:szCs w:val="34"/>
        </w:rPr>
        <w:t xml:space="preserve">a </w:t>
      </w:r>
      <w:r w:rsidRPr="008E08FD">
        <w:rPr>
          <w:rFonts w:ascii="Arial" w:hAnsi="Arial" w:cs="Arial"/>
          <w:color w:val="003FF9"/>
          <w:sz w:val="34"/>
          <w:szCs w:val="34"/>
        </w:rPr>
        <w:t xml:space="preserve">screening or full </w:t>
      </w:r>
      <w:r w:rsidR="008E08FD" w:rsidRPr="008E08FD">
        <w:rPr>
          <w:rFonts w:ascii="Arial" w:hAnsi="Arial" w:cs="Arial"/>
          <w:color w:val="003FF9"/>
          <w:sz w:val="34"/>
          <w:szCs w:val="34"/>
        </w:rPr>
        <w:t>EFIA</w:t>
      </w:r>
      <w:r w:rsidR="00A12F81">
        <w:rPr>
          <w:rFonts w:ascii="Arial" w:hAnsi="Arial" w:cs="Arial"/>
          <w:color w:val="003FF9"/>
          <w:sz w:val="34"/>
          <w:szCs w:val="34"/>
        </w:rPr>
        <w:t>.</w:t>
      </w:r>
      <w:r w:rsidRPr="008E08FD">
        <w:rPr>
          <w:rFonts w:ascii="Arial" w:hAnsi="Arial" w:cs="Arial"/>
          <w:color w:val="003FF9"/>
          <w:sz w:val="34"/>
          <w:szCs w:val="34"/>
        </w:rPr>
        <w:t xml:space="preserve"> Significant service reforms </w:t>
      </w:r>
      <w:r w:rsidRPr="008E08FD">
        <w:rPr>
          <w:rFonts w:ascii="Arial" w:hAnsi="Arial" w:cs="Arial"/>
          <w:b/>
          <w:bCs/>
          <w:color w:val="003FF9"/>
          <w:sz w:val="34"/>
          <w:szCs w:val="34"/>
        </w:rPr>
        <w:t xml:space="preserve">may </w:t>
      </w:r>
      <w:r w:rsidRPr="008E08FD">
        <w:rPr>
          <w:rFonts w:ascii="Arial" w:hAnsi="Arial" w:cs="Arial"/>
          <w:color w:val="003FF9"/>
          <w:sz w:val="34"/>
          <w:szCs w:val="34"/>
        </w:rPr>
        <w:t>require a Full Report to be completed, or as a minimum, a justification in a Screening Report as to why the Full Report was unnecessary.</w:t>
      </w:r>
    </w:p>
    <w:p w14:paraId="1F72F646" w14:textId="77777777" w:rsidR="008D44D2" w:rsidRPr="008E08FD" w:rsidRDefault="008D44D2" w:rsidP="008D44D2">
      <w:pPr>
        <w:adjustRightInd/>
        <w:ind w:left="648"/>
        <w:rPr>
          <w:rFonts w:ascii="Arial" w:hAnsi="Arial" w:cs="Arial"/>
          <w:color w:val="003FF9"/>
          <w:sz w:val="34"/>
          <w:szCs w:val="34"/>
        </w:rPr>
      </w:pPr>
    </w:p>
    <w:p w14:paraId="4EF56950" w14:textId="77777777" w:rsidR="003B107A" w:rsidRPr="003B107A" w:rsidRDefault="003B107A" w:rsidP="008D44D2">
      <w:pPr>
        <w:adjustRightInd/>
        <w:rPr>
          <w:rFonts w:ascii="Arial" w:hAnsi="Arial" w:cs="Arial"/>
          <w:b/>
          <w:bCs/>
          <w:color w:val="003FF9"/>
          <w:sz w:val="34"/>
          <w:szCs w:val="34"/>
        </w:rPr>
      </w:pPr>
      <w:r w:rsidRPr="003B107A">
        <w:rPr>
          <w:rFonts w:ascii="Arial" w:hAnsi="Arial" w:cs="Arial"/>
          <w:b/>
          <w:bCs/>
          <w:color w:val="003FF9"/>
          <w:sz w:val="34"/>
          <w:szCs w:val="34"/>
        </w:rPr>
        <w:t xml:space="preserve">Equality </w:t>
      </w:r>
      <w:r w:rsidR="008D44D2">
        <w:rPr>
          <w:rFonts w:ascii="Arial" w:hAnsi="Arial" w:cs="Arial"/>
          <w:b/>
          <w:bCs/>
          <w:color w:val="003FF9"/>
          <w:sz w:val="34"/>
          <w:szCs w:val="34"/>
        </w:rPr>
        <w:t xml:space="preserve">and Fairness </w:t>
      </w:r>
      <w:r w:rsidRPr="003B107A">
        <w:rPr>
          <w:rFonts w:ascii="Arial" w:hAnsi="Arial" w:cs="Arial"/>
          <w:b/>
          <w:bCs/>
          <w:color w:val="003FF9"/>
          <w:sz w:val="34"/>
          <w:szCs w:val="34"/>
        </w:rPr>
        <w:t>Impact Assessment Screening</w:t>
      </w:r>
    </w:p>
    <w:p w14:paraId="53811165" w14:textId="77777777" w:rsidR="003B107A" w:rsidRPr="003B107A" w:rsidRDefault="003B107A" w:rsidP="003B107A">
      <w:pPr>
        <w:adjustRightInd/>
        <w:rPr>
          <w:rFonts w:ascii="Arial" w:hAnsi="Arial" w:cs="Arial"/>
          <w:color w:val="003FF9"/>
          <w:sz w:val="34"/>
          <w:szCs w:val="34"/>
        </w:rPr>
      </w:pPr>
      <w:r w:rsidRPr="003B107A">
        <w:rPr>
          <w:rFonts w:ascii="Arial" w:hAnsi="Arial" w:cs="Arial"/>
          <w:color w:val="003FF9"/>
          <w:sz w:val="34"/>
          <w:szCs w:val="34"/>
        </w:rPr>
        <w:t>A screening can be undertaken as part of a scoping exercise prior to a full report, or it can stand alone as final summ</w:t>
      </w:r>
      <w:r w:rsidR="00A12F81">
        <w:rPr>
          <w:rFonts w:ascii="Arial" w:hAnsi="Arial" w:cs="Arial"/>
          <w:color w:val="003FF9"/>
          <w:sz w:val="34"/>
          <w:szCs w:val="34"/>
        </w:rPr>
        <w:t>ary if no significant Equality and Fairness</w:t>
      </w:r>
      <w:r w:rsidRPr="003B107A">
        <w:rPr>
          <w:rFonts w:ascii="Arial" w:hAnsi="Arial" w:cs="Arial"/>
          <w:color w:val="003FF9"/>
          <w:sz w:val="34"/>
          <w:szCs w:val="34"/>
        </w:rPr>
        <w:t xml:space="preserve"> Impacts are identified or arise subsequently in the policy or plan implementation</w:t>
      </w:r>
      <w:r w:rsidR="008D44D2">
        <w:rPr>
          <w:rFonts w:ascii="Arial" w:hAnsi="Arial" w:cs="Arial"/>
          <w:color w:val="003FF9"/>
          <w:sz w:val="34"/>
          <w:szCs w:val="34"/>
        </w:rPr>
        <w:t xml:space="preserve">.  This is done using the online Integrated Appraisal Toolkit.  </w:t>
      </w:r>
    </w:p>
    <w:p w14:paraId="08CE6F91" w14:textId="77777777" w:rsidR="008D44D2" w:rsidRDefault="008D44D2" w:rsidP="008D44D2">
      <w:pPr>
        <w:adjustRightInd/>
        <w:rPr>
          <w:rFonts w:ascii="Arial" w:hAnsi="Arial" w:cs="Arial"/>
          <w:b/>
          <w:bCs/>
          <w:color w:val="003FF9"/>
          <w:sz w:val="34"/>
          <w:szCs w:val="34"/>
        </w:rPr>
      </w:pPr>
    </w:p>
    <w:p w14:paraId="30AA6BA1" w14:textId="77777777" w:rsidR="003B107A" w:rsidRPr="003B107A" w:rsidRDefault="003B107A" w:rsidP="008D44D2">
      <w:pPr>
        <w:adjustRightInd/>
        <w:rPr>
          <w:rFonts w:ascii="Arial" w:hAnsi="Arial" w:cs="Arial"/>
          <w:b/>
          <w:bCs/>
          <w:color w:val="003FF9"/>
          <w:sz w:val="34"/>
          <w:szCs w:val="34"/>
        </w:rPr>
      </w:pPr>
      <w:r w:rsidRPr="003B107A">
        <w:rPr>
          <w:rFonts w:ascii="Arial" w:hAnsi="Arial" w:cs="Arial"/>
          <w:b/>
          <w:bCs/>
          <w:color w:val="003FF9"/>
          <w:sz w:val="34"/>
          <w:szCs w:val="34"/>
        </w:rPr>
        <w:t xml:space="preserve">Equality </w:t>
      </w:r>
      <w:r w:rsidR="008D44D2">
        <w:rPr>
          <w:rFonts w:ascii="Arial" w:hAnsi="Arial" w:cs="Arial"/>
          <w:b/>
          <w:bCs/>
          <w:color w:val="003FF9"/>
          <w:sz w:val="34"/>
          <w:szCs w:val="34"/>
        </w:rPr>
        <w:t xml:space="preserve">and Fairness </w:t>
      </w:r>
      <w:r w:rsidRPr="003B107A">
        <w:rPr>
          <w:rFonts w:ascii="Arial" w:hAnsi="Arial" w:cs="Arial"/>
          <w:b/>
          <w:bCs/>
          <w:color w:val="003FF9"/>
          <w:sz w:val="34"/>
          <w:szCs w:val="34"/>
        </w:rPr>
        <w:t>Impact Assessment Full Report</w:t>
      </w:r>
    </w:p>
    <w:p w14:paraId="44CA60A9" w14:textId="77777777" w:rsidR="003B107A" w:rsidRPr="003B107A" w:rsidRDefault="003B107A" w:rsidP="003B107A">
      <w:pPr>
        <w:adjustRightInd/>
        <w:rPr>
          <w:rFonts w:ascii="Arial" w:hAnsi="Arial" w:cs="Arial"/>
          <w:color w:val="003FF9"/>
          <w:sz w:val="34"/>
          <w:szCs w:val="34"/>
        </w:rPr>
      </w:pPr>
      <w:r w:rsidRPr="003B107A">
        <w:rPr>
          <w:rFonts w:ascii="Arial" w:hAnsi="Arial" w:cs="Arial"/>
          <w:color w:val="003FF9"/>
          <w:sz w:val="34"/>
          <w:szCs w:val="34"/>
        </w:rPr>
        <w:t xml:space="preserve">A full report </w:t>
      </w:r>
      <w:r w:rsidR="008D44D2">
        <w:rPr>
          <w:rFonts w:ascii="Arial" w:hAnsi="Arial" w:cs="Arial"/>
          <w:color w:val="003FF9"/>
          <w:sz w:val="34"/>
          <w:szCs w:val="34"/>
        </w:rPr>
        <w:t xml:space="preserve">(using this form) </w:t>
      </w:r>
      <w:r w:rsidR="002C54C9">
        <w:rPr>
          <w:rFonts w:ascii="Arial" w:hAnsi="Arial" w:cs="Arial"/>
          <w:color w:val="003FF9"/>
          <w:sz w:val="34"/>
          <w:szCs w:val="34"/>
        </w:rPr>
        <w:t xml:space="preserve">should be conducted </w:t>
      </w:r>
      <w:r w:rsidRPr="003B107A">
        <w:rPr>
          <w:rFonts w:ascii="Arial" w:hAnsi="Arial" w:cs="Arial"/>
          <w:color w:val="003FF9"/>
          <w:sz w:val="34"/>
          <w:szCs w:val="34"/>
        </w:rPr>
        <w:t>where a Screening indicates an area or areas that require more detailed consideration.</w:t>
      </w:r>
    </w:p>
    <w:p w14:paraId="61CDCEAD" w14:textId="77777777" w:rsidR="003B107A" w:rsidRDefault="003B107A" w:rsidP="003B107A">
      <w:pPr>
        <w:adjustRightInd/>
        <w:rPr>
          <w:rFonts w:ascii="Arial" w:hAnsi="Arial" w:cs="Arial"/>
          <w:color w:val="003FF9"/>
          <w:sz w:val="34"/>
          <w:szCs w:val="34"/>
        </w:rPr>
      </w:pPr>
    </w:p>
    <w:p w14:paraId="6BB9E253" w14:textId="77777777" w:rsidR="002C54C9" w:rsidRDefault="002C54C9" w:rsidP="003B107A">
      <w:pPr>
        <w:adjustRightInd/>
        <w:rPr>
          <w:rFonts w:ascii="Arial" w:hAnsi="Arial" w:cs="Arial"/>
          <w:color w:val="003FF9"/>
          <w:sz w:val="34"/>
          <w:szCs w:val="34"/>
        </w:rPr>
      </w:pPr>
    </w:p>
    <w:p w14:paraId="23DE523C" w14:textId="77777777" w:rsidR="002C54C9" w:rsidRDefault="002C54C9" w:rsidP="003B107A">
      <w:pPr>
        <w:adjustRightInd/>
        <w:rPr>
          <w:rFonts w:ascii="Arial" w:hAnsi="Arial" w:cs="Arial"/>
          <w:color w:val="003FF9"/>
          <w:sz w:val="34"/>
          <w:szCs w:val="34"/>
        </w:rPr>
      </w:pPr>
    </w:p>
    <w:p w14:paraId="52E56223" w14:textId="77777777" w:rsidR="002C54C9" w:rsidRDefault="002C54C9" w:rsidP="003B107A">
      <w:pPr>
        <w:adjustRightInd/>
        <w:rPr>
          <w:rFonts w:ascii="Arial" w:hAnsi="Arial" w:cs="Arial"/>
          <w:color w:val="003FF9"/>
          <w:sz w:val="34"/>
          <w:szCs w:val="34"/>
        </w:rPr>
      </w:pPr>
    </w:p>
    <w:p w14:paraId="07547A01" w14:textId="77777777" w:rsidR="002C54C9" w:rsidRDefault="002C54C9" w:rsidP="003B107A">
      <w:pPr>
        <w:adjustRightInd/>
        <w:rPr>
          <w:rFonts w:ascii="Arial" w:hAnsi="Arial" w:cs="Arial"/>
          <w:color w:val="003FF9"/>
          <w:sz w:val="34"/>
          <w:szCs w:val="34"/>
        </w:rPr>
      </w:pPr>
    </w:p>
    <w:p w14:paraId="5043CB0F" w14:textId="77777777" w:rsidR="002C54C9" w:rsidRDefault="002C54C9" w:rsidP="003B107A">
      <w:pPr>
        <w:adjustRightInd/>
        <w:rPr>
          <w:rFonts w:ascii="Arial" w:hAnsi="Arial" w:cs="Arial"/>
          <w:color w:val="003FF9"/>
          <w:sz w:val="34"/>
          <w:szCs w:val="34"/>
        </w:rPr>
      </w:pPr>
    </w:p>
    <w:p w14:paraId="07459315" w14:textId="77777777" w:rsidR="002C54C9" w:rsidRDefault="002C54C9" w:rsidP="003B107A">
      <w:pPr>
        <w:adjustRightInd/>
        <w:rPr>
          <w:rFonts w:ascii="Arial" w:hAnsi="Arial" w:cs="Arial"/>
          <w:color w:val="003FF9"/>
          <w:sz w:val="34"/>
          <w:szCs w:val="34"/>
        </w:rPr>
      </w:pPr>
    </w:p>
    <w:p w14:paraId="6537F28F" w14:textId="77777777" w:rsidR="002C54C9" w:rsidRDefault="002C54C9" w:rsidP="003B107A">
      <w:pPr>
        <w:adjustRightInd/>
        <w:rPr>
          <w:rFonts w:ascii="Arial" w:hAnsi="Arial" w:cs="Arial"/>
          <w:color w:val="003FF9"/>
          <w:sz w:val="34"/>
          <w:szCs w:val="34"/>
        </w:rPr>
      </w:pPr>
    </w:p>
    <w:p w14:paraId="5E6C6234" w14:textId="77777777" w:rsidR="002C54C9" w:rsidRPr="002C54C9" w:rsidRDefault="002C54C9" w:rsidP="002C54C9">
      <w:pPr>
        <w:adjustRightInd/>
        <w:ind w:left="720"/>
        <w:rPr>
          <w:rFonts w:ascii="Arial" w:hAnsi="Arial" w:cs="Arial"/>
          <w:color w:val="003FF9"/>
          <w:sz w:val="22"/>
          <w:szCs w:val="22"/>
        </w:rPr>
        <w:sectPr w:rsidR="002C54C9" w:rsidRPr="002C54C9" w:rsidSect="003B107A">
          <w:type w:val="continuous"/>
          <w:pgSz w:w="11923" w:h="16843"/>
          <w:pgMar w:top="520" w:right="1383" w:bottom="1038" w:left="1400" w:header="720" w:footer="720" w:gutter="0"/>
          <w:cols w:space="720"/>
          <w:noEndnote/>
        </w:sectPr>
      </w:pPr>
      <w:r w:rsidRPr="002C54C9">
        <w:rPr>
          <w:rFonts w:ascii="Arial" w:hAnsi="Arial" w:cs="Arial"/>
          <w:color w:val="003FF9"/>
          <w:sz w:val="22"/>
          <w:szCs w:val="22"/>
        </w:rPr>
        <w:t>*</w:t>
      </w:r>
      <w:proofErr w:type="gramStart"/>
      <w:r w:rsidRPr="002C54C9">
        <w:rPr>
          <w:rFonts w:ascii="Arial" w:hAnsi="Arial" w:cs="Arial"/>
          <w:color w:val="003FF9"/>
          <w:sz w:val="22"/>
          <w:szCs w:val="22"/>
        </w:rPr>
        <w:t>see</w:t>
      </w:r>
      <w:proofErr w:type="gramEnd"/>
      <w:r w:rsidRPr="002C54C9">
        <w:rPr>
          <w:rFonts w:ascii="Arial" w:hAnsi="Arial" w:cs="Arial"/>
          <w:color w:val="003FF9"/>
          <w:sz w:val="22"/>
          <w:szCs w:val="22"/>
        </w:rPr>
        <w:t xml:space="preserve"> full definition Page 5</w:t>
      </w:r>
    </w:p>
    <w:p w14:paraId="6DFB9E20" w14:textId="77777777" w:rsidR="008D44D2" w:rsidRDefault="008D44D2" w:rsidP="003B107A">
      <w:pPr>
        <w:adjustRightInd/>
        <w:rPr>
          <w:rFonts w:ascii="Arial" w:hAnsi="Arial" w:cs="Arial"/>
          <w:color w:val="003FF9"/>
          <w:sz w:val="34"/>
          <w:szCs w:val="34"/>
        </w:rPr>
      </w:pPr>
    </w:p>
    <w:p w14:paraId="2D3087DB" w14:textId="77777777" w:rsidR="003B107A" w:rsidRPr="003B107A" w:rsidRDefault="003B107A" w:rsidP="003B107A">
      <w:pPr>
        <w:adjustRightInd/>
        <w:rPr>
          <w:rFonts w:ascii="Arial" w:hAnsi="Arial" w:cs="Arial"/>
          <w:b/>
          <w:bCs/>
          <w:color w:val="003FF9"/>
          <w:sz w:val="34"/>
          <w:szCs w:val="34"/>
        </w:rPr>
      </w:pPr>
      <w:r w:rsidRPr="003B107A">
        <w:rPr>
          <w:rFonts w:ascii="Arial" w:hAnsi="Arial" w:cs="Arial"/>
          <w:b/>
          <w:bCs/>
          <w:color w:val="003FF9"/>
          <w:sz w:val="34"/>
          <w:szCs w:val="34"/>
        </w:rPr>
        <w:t>Stage 1: Screening</w:t>
      </w:r>
    </w:p>
    <w:p w14:paraId="4F082C4F" w14:textId="77777777" w:rsidR="003B107A" w:rsidRDefault="003B107A" w:rsidP="003B107A">
      <w:pPr>
        <w:adjustRightInd/>
        <w:rPr>
          <w:rFonts w:ascii="Arial" w:hAnsi="Arial" w:cs="Arial"/>
          <w:color w:val="003FF9"/>
          <w:sz w:val="34"/>
          <w:szCs w:val="34"/>
        </w:rPr>
      </w:pPr>
      <w:r w:rsidRPr="003B107A">
        <w:rPr>
          <w:rFonts w:ascii="Arial" w:hAnsi="Arial" w:cs="Arial"/>
          <w:color w:val="003FF9"/>
          <w:sz w:val="34"/>
          <w:szCs w:val="34"/>
        </w:rPr>
        <w:t>As noted above, a screening should ideally be carried out at the outset of a policy, service reform, or budget proposal</w:t>
      </w:r>
      <w:r w:rsidR="002C54C9">
        <w:rPr>
          <w:rFonts w:ascii="Arial" w:hAnsi="Arial" w:cs="Arial"/>
          <w:color w:val="003FF9"/>
          <w:sz w:val="34"/>
          <w:szCs w:val="34"/>
        </w:rPr>
        <w:t>*</w:t>
      </w:r>
      <w:r w:rsidRPr="003B107A">
        <w:rPr>
          <w:rFonts w:ascii="Arial" w:hAnsi="Arial" w:cs="Arial"/>
          <w:color w:val="003FF9"/>
          <w:sz w:val="34"/>
          <w:szCs w:val="34"/>
        </w:rPr>
        <w:t xml:space="preserve"> </w:t>
      </w:r>
      <w:proofErr w:type="gramStart"/>
      <w:r w:rsidRPr="003B107A">
        <w:rPr>
          <w:rFonts w:ascii="Arial" w:hAnsi="Arial" w:cs="Arial"/>
          <w:color w:val="003FF9"/>
          <w:sz w:val="34"/>
          <w:szCs w:val="34"/>
        </w:rPr>
        <w:t>in order to</w:t>
      </w:r>
      <w:proofErr w:type="gramEnd"/>
      <w:r w:rsidRPr="003B107A">
        <w:rPr>
          <w:rFonts w:ascii="Arial" w:hAnsi="Arial" w:cs="Arial"/>
          <w:color w:val="003FF9"/>
          <w:sz w:val="34"/>
          <w:szCs w:val="34"/>
        </w:rPr>
        <w:t xml:space="preserve"> embed consideration of equalities</w:t>
      </w:r>
      <w:r w:rsidR="008D44D2">
        <w:rPr>
          <w:rFonts w:ascii="Arial" w:hAnsi="Arial" w:cs="Arial"/>
          <w:color w:val="003FF9"/>
          <w:sz w:val="34"/>
          <w:szCs w:val="34"/>
        </w:rPr>
        <w:t xml:space="preserve"> and fairness </w:t>
      </w:r>
      <w:r w:rsidRPr="003B107A">
        <w:rPr>
          <w:rFonts w:ascii="Arial" w:hAnsi="Arial" w:cs="Arial"/>
          <w:color w:val="003FF9"/>
          <w:sz w:val="34"/>
          <w:szCs w:val="34"/>
        </w:rPr>
        <w:t>at the earliest part of the project plan or process.</w:t>
      </w:r>
    </w:p>
    <w:p w14:paraId="70DF9E56" w14:textId="77777777" w:rsidR="008D44D2" w:rsidRPr="003B107A" w:rsidRDefault="008D44D2" w:rsidP="003B107A">
      <w:pPr>
        <w:adjustRightInd/>
        <w:rPr>
          <w:rFonts w:ascii="Arial" w:hAnsi="Arial" w:cs="Arial"/>
          <w:color w:val="003FF9"/>
          <w:sz w:val="34"/>
          <w:szCs w:val="34"/>
        </w:rPr>
      </w:pPr>
    </w:p>
    <w:p w14:paraId="7BCFB625" w14:textId="77777777" w:rsidR="008D44D2" w:rsidRDefault="003B107A" w:rsidP="008D44D2">
      <w:pPr>
        <w:adjustRightInd/>
        <w:rPr>
          <w:rFonts w:ascii="Arial" w:hAnsi="Arial" w:cs="Arial"/>
          <w:color w:val="003FF9"/>
          <w:sz w:val="34"/>
          <w:szCs w:val="34"/>
        </w:rPr>
      </w:pPr>
      <w:proofErr w:type="gramStart"/>
      <w:r w:rsidRPr="003B107A">
        <w:rPr>
          <w:rFonts w:ascii="Arial" w:hAnsi="Arial" w:cs="Arial"/>
          <w:color w:val="003FF9"/>
          <w:sz w:val="34"/>
          <w:szCs w:val="34"/>
        </w:rPr>
        <w:t>In order to</w:t>
      </w:r>
      <w:proofErr w:type="gramEnd"/>
      <w:r w:rsidRPr="003B107A">
        <w:rPr>
          <w:rFonts w:ascii="Arial" w:hAnsi="Arial" w:cs="Arial"/>
          <w:color w:val="003FF9"/>
          <w:sz w:val="34"/>
          <w:szCs w:val="34"/>
        </w:rPr>
        <w:t xml:space="preserve"> complete screening </w:t>
      </w:r>
      <w:r w:rsidR="008D44D2">
        <w:rPr>
          <w:rFonts w:ascii="Arial" w:hAnsi="Arial" w:cs="Arial"/>
          <w:color w:val="003FF9"/>
          <w:sz w:val="34"/>
          <w:szCs w:val="34"/>
        </w:rPr>
        <w:t xml:space="preserve">please follow the guidance provided within the online </w:t>
      </w:r>
      <w:hyperlink r:id="rId14" w:history="1">
        <w:r w:rsidR="002C54C9">
          <w:rPr>
            <w:rStyle w:val="Hyperlink"/>
            <w:rFonts w:ascii="Arial" w:hAnsi="Arial" w:cs="Arial"/>
            <w:sz w:val="34"/>
            <w:szCs w:val="34"/>
          </w:rPr>
          <w:t>Integrated Appraisal Toolkit</w:t>
        </w:r>
      </w:hyperlink>
    </w:p>
    <w:p w14:paraId="44E871BC" w14:textId="77777777" w:rsidR="002C54C9" w:rsidRDefault="002C54C9" w:rsidP="008D44D2">
      <w:pPr>
        <w:adjustRightInd/>
        <w:rPr>
          <w:rFonts w:ascii="Arial" w:hAnsi="Arial" w:cs="Arial"/>
          <w:color w:val="003FF9"/>
          <w:sz w:val="34"/>
          <w:szCs w:val="34"/>
        </w:rPr>
      </w:pPr>
    </w:p>
    <w:p w14:paraId="53BED43B" w14:textId="77777777" w:rsidR="008D44D2" w:rsidRDefault="008D44D2" w:rsidP="008D44D2">
      <w:pPr>
        <w:adjustRightInd/>
        <w:rPr>
          <w:rFonts w:ascii="Arial" w:hAnsi="Arial" w:cs="Arial"/>
          <w:color w:val="003FF9"/>
          <w:sz w:val="34"/>
          <w:szCs w:val="34"/>
        </w:rPr>
      </w:pPr>
      <w:r>
        <w:rPr>
          <w:rFonts w:ascii="Arial" w:hAnsi="Arial" w:cs="Arial"/>
          <w:color w:val="003FF9"/>
          <w:sz w:val="34"/>
          <w:szCs w:val="34"/>
        </w:rPr>
        <w:t>A</w:t>
      </w:r>
      <w:r w:rsidRPr="008D44D2">
        <w:rPr>
          <w:rFonts w:ascii="Arial" w:hAnsi="Arial" w:cs="Arial"/>
          <w:color w:val="003FF9"/>
          <w:sz w:val="34"/>
          <w:szCs w:val="34"/>
        </w:rPr>
        <w:t xml:space="preserve"> Screening Report </w:t>
      </w:r>
      <w:r>
        <w:rPr>
          <w:rFonts w:ascii="Arial" w:hAnsi="Arial" w:cs="Arial"/>
          <w:color w:val="003FF9"/>
          <w:sz w:val="34"/>
          <w:szCs w:val="34"/>
        </w:rPr>
        <w:t>should be</w:t>
      </w:r>
      <w:r w:rsidRPr="008D44D2">
        <w:rPr>
          <w:rFonts w:ascii="Arial" w:hAnsi="Arial" w:cs="Arial"/>
          <w:color w:val="003FF9"/>
          <w:sz w:val="34"/>
          <w:szCs w:val="34"/>
        </w:rPr>
        <w:t xml:space="preserve"> conducted prior to </w:t>
      </w:r>
      <w:r w:rsidR="002C54C9">
        <w:rPr>
          <w:rFonts w:ascii="Arial" w:hAnsi="Arial" w:cs="Arial"/>
          <w:color w:val="003FF9"/>
          <w:sz w:val="34"/>
          <w:szCs w:val="34"/>
        </w:rPr>
        <w:t xml:space="preserve">identifying if </w:t>
      </w:r>
      <w:r w:rsidRPr="008D44D2">
        <w:rPr>
          <w:rFonts w:ascii="Arial" w:hAnsi="Arial" w:cs="Arial"/>
          <w:color w:val="003FF9"/>
          <w:sz w:val="34"/>
          <w:szCs w:val="34"/>
        </w:rPr>
        <w:t xml:space="preserve">a Full </w:t>
      </w:r>
      <w:r w:rsidR="002C54C9">
        <w:rPr>
          <w:rFonts w:ascii="Arial" w:hAnsi="Arial" w:cs="Arial"/>
          <w:color w:val="003FF9"/>
          <w:sz w:val="34"/>
          <w:szCs w:val="34"/>
        </w:rPr>
        <w:t xml:space="preserve">Impact Assessment is </w:t>
      </w:r>
      <w:r w:rsidRPr="008D44D2">
        <w:rPr>
          <w:rFonts w:ascii="Arial" w:hAnsi="Arial" w:cs="Arial"/>
          <w:color w:val="003FF9"/>
          <w:sz w:val="34"/>
          <w:szCs w:val="34"/>
        </w:rPr>
        <w:t xml:space="preserve">required, and the findings of the report should inform the introduction to the </w:t>
      </w:r>
      <w:r w:rsidR="002C54C9">
        <w:rPr>
          <w:rFonts w:ascii="Arial" w:hAnsi="Arial" w:cs="Arial"/>
          <w:color w:val="003FF9"/>
          <w:sz w:val="34"/>
          <w:szCs w:val="34"/>
        </w:rPr>
        <w:t>assessment</w:t>
      </w:r>
      <w:r w:rsidRPr="008D44D2">
        <w:rPr>
          <w:rFonts w:ascii="Arial" w:hAnsi="Arial" w:cs="Arial"/>
          <w:color w:val="003FF9"/>
          <w:sz w:val="34"/>
          <w:szCs w:val="34"/>
        </w:rPr>
        <w:t>; and provide the cont</w:t>
      </w:r>
      <w:r w:rsidR="002C54C9">
        <w:rPr>
          <w:rFonts w:ascii="Arial" w:hAnsi="Arial" w:cs="Arial"/>
          <w:color w:val="003FF9"/>
          <w:sz w:val="34"/>
          <w:szCs w:val="34"/>
        </w:rPr>
        <w:t xml:space="preserve">ext and background, to outline </w:t>
      </w:r>
      <w:r w:rsidRPr="008D44D2">
        <w:rPr>
          <w:rFonts w:ascii="Arial" w:hAnsi="Arial" w:cs="Arial"/>
          <w:color w:val="003FF9"/>
          <w:sz w:val="34"/>
          <w:szCs w:val="34"/>
        </w:rPr>
        <w:t>the purpose and direction of the Full Impact Assessment.</w:t>
      </w:r>
    </w:p>
    <w:p w14:paraId="144A5D23" w14:textId="77777777" w:rsidR="008D44D2" w:rsidRDefault="008D44D2" w:rsidP="008D44D2">
      <w:pPr>
        <w:adjustRightInd/>
        <w:rPr>
          <w:rFonts w:ascii="Arial" w:hAnsi="Arial" w:cs="Arial"/>
          <w:color w:val="003FF9"/>
          <w:sz w:val="34"/>
          <w:szCs w:val="34"/>
        </w:rPr>
      </w:pPr>
    </w:p>
    <w:p w14:paraId="1DEE3353" w14:textId="77777777" w:rsidR="003B107A" w:rsidRPr="003B107A" w:rsidRDefault="003B107A" w:rsidP="003B107A">
      <w:pPr>
        <w:adjustRightInd/>
        <w:rPr>
          <w:rFonts w:ascii="Arial" w:hAnsi="Arial" w:cs="Arial"/>
          <w:b/>
          <w:bCs/>
          <w:color w:val="003FF9"/>
          <w:sz w:val="34"/>
          <w:szCs w:val="34"/>
        </w:rPr>
      </w:pPr>
      <w:r w:rsidRPr="003B107A">
        <w:rPr>
          <w:rFonts w:ascii="Arial" w:hAnsi="Arial" w:cs="Arial"/>
          <w:b/>
          <w:bCs/>
          <w:color w:val="003FF9"/>
          <w:sz w:val="34"/>
          <w:szCs w:val="34"/>
        </w:rPr>
        <w:t>Stage 2: Full Impact Assessment</w:t>
      </w:r>
    </w:p>
    <w:p w14:paraId="23809450" w14:textId="77777777" w:rsidR="003B107A" w:rsidRDefault="003B107A" w:rsidP="003B107A">
      <w:pPr>
        <w:adjustRightInd/>
        <w:rPr>
          <w:rFonts w:ascii="Arial" w:hAnsi="Arial" w:cs="Arial"/>
          <w:color w:val="003FF9"/>
          <w:sz w:val="34"/>
          <w:szCs w:val="34"/>
        </w:rPr>
      </w:pPr>
      <w:r w:rsidRPr="003B107A">
        <w:rPr>
          <w:rFonts w:ascii="Arial" w:hAnsi="Arial" w:cs="Arial"/>
          <w:color w:val="003FF9"/>
          <w:sz w:val="34"/>
          <w:szCs w:val="34"/>
        </w:rPr>
        <w:t xml:space="preserve">If there are any areas that arise as part of the screening process that require further investigation or highlight areas of concern </w:t>
      </w:r>
      <w:proofErr w:type="gramStart"/>
      <w:r w:rsidRPr="003B107A">
        <w:rPr>
          <w:rFonts w:ascii="Arial" w:hAnsi="Arial" w:cs="Arial"/>
          <w:color w:val="003FF9"/>
          <w:sz w:val="34"/>
          <w:szCs w:val="34"/>
        </w:rPr>
        <w:t>with regard to</w:t>
      </w:r>
      <w:proofErr w:type="gramEnd"/>
      <w:r w:rsidRPr="003B107A">
        <w:rPr>
          <w:rFonts w:ascii="Arial" w:hAnsi="Arial" w:cs="Arial"/>
          <w:color w:val="003FF9"/>
          <w:sz w:val="34"/>
          <w:szCs w:val="34"/>
        </w:rPr>
        <w:t xml:space="preserve"> likely impacts across any or all pro</w:t>
      </w:r>
      <w:r w:rsidR="002C54C9">
        <w:rPr>
          <w:rFonts w:ascii="Arial" w:hAnsi="Arial" w:cs="Arial"/>
          <w:color w:val="003FF9"/>
          <w:sz w:val="34"/>
          <w:szCs w:val="34"/>
        </w:rPr>
        <w:t>tected characteristics, then a Full Impact A</w:t>
      </w:r>
      <w:r w:rsidRPr="003B107A">
        <w:rPr>
          <w:rFonts w:ascii="Arial" w:hAnsi="Arial" w:cs="Arial"/>
          <w:color w:val="003FF9"/>
          <w:sz w:val="34"/>
          <w:szCs w:val="34"/>
        </w:rPr>
        <w:t>ssessment report be conducted.</w:t>
      </w:r>
    </w:p>
    <w:p w14:paraId="738610EB" w14:textId="77777777" w:rsidR="008D44D2" w:rsidRPr="003B107A" w:rsidRDefault="008D44D2" w:rsidP="003B107A">
      <w:pPr>
        <w:adjustRightInd/>
        <w:rPr>
          <w:rFonts w:ascii="Arial" w:hAnsi="Arial" w:cs="Arial"/>
          <w:color w:val="003FF9"/>
          <w:sz w:val="34"/>
          <w:szCs w:val="34"/>
        </w:rPr>
      </w:pPr>
    </w:p>
    <w:p w14:paraId="637805D2" w14:textId="77777777" w:rsidR="003B107A" w:rsidRDefault="003B107A" w:rsidP="008D17CC">
      <w:pPr>
        <w:adjustRightInd/>
        <w:rPr>
          <w:rFonts w:ascii="Arial" w:hAnsi="Arial" w:cs="Arial"/>
          <w:color w:val="003FF9"/>
          <w:sz w:val="34"/>
          <w:szCs w:val="34"/>
        </w:rPr>
      </w:pPr>
    </w:p>
    <w:p w14:paraId="463F29E8" w14:textId="77777777" w:rsidR="003B107A" w:rsidRDefault="003B107A" w:rsidP="008D17CC">
      <w:pPr>
        <w:adjustRightInd/>
        <w:rPr>
          <w:rFonts w:ascii="Arial" w:hAnsi="Arial" w:cs="Arial"/>
          <w:color w:val="003FF9"/>
          <w:sz w:val="34"/>
          <w:szCs w:val="34"/>
        </w:rPr>
      </w:pPr>
    </w:p>
    <w:p w14:paraId="3B7B4B86" w14:textId="77777777" w:rsidR="003B107A" w:rsidRDefault="003B107A" w:rsidP="008D17CC">
      <w:pPr>
        <w:adjustRightInd/>
        <w:rPr>
          <w:rFonts w:ascii="Arial" w:hAnsi="Arial" w:cs="Arial"/>
          <w:color w:val="003FF9"/>
          <w:sz w:val="34"/>
          <w:szCs w:val="34"/>
        </w:rPr>
      </w:pPr>
    </w:p>
    <w:p w14:paraId="3A0FF5F2" w14:textId="77777777" w:rsidR="003B107A" w:rsidRDefault="003B107A" w:rsidP="008D17CC">
      <w:pPr>
        <w:adjustRightInd/>
        <w:rPr>
          <w:rFonts w:ascii="Arial" w:hAnsi="Arial" w:cs="Arial"/>
          <w:color w:val="003FF9"/>
          <w:sz w:val="34"/>
          <w:szCs w:val="34"/>
        </w:rPr>
      </w:pPr>
    </w:p>
    <w:p w14:paraId="5630AD66" w14:textId="77777777" w:rsidR="003B107A" w:rsidRDefault="003B107A" w:rsidP="008D17CC">
      <w:pPr>
        <w:adjustRightInd/>
        <w:rPr>
          <w:rFonts w:ascii="Arial" w:hAnsi="Arial" w:cs="Arial"/>
          <w:color w:val="003FF9"/>
          <w:sz w:val="34"/>
          <w:szCs w:val="34"/>
        </w:rPr>
      </w:pPr>
    </w:p>
    <w:p w14:paraId="61829076" w14:textId="77777777" w:rsidR="005D6738" w:rsidRPr="003B107A" w:rsidRDefault="005D6738" w:rsidP="003B107A">
      <w:pPr>
        <w:adjustRightInd/>
        <w:rPr>
          <w:rFonts w:ascii="Arial" w:hAnsi="Arial" w:cs="Arial"/>
          <w:color w:val="003FF9"/>
          <w:sz w:val="34"/>
          <w:szCs w:val="34"/>
        </w:rPr>
      </w:pPr>
    </w:p>
    <w:p w14:paraId="2BA226A1" w14:textId="77777777" w:rsidR="003B107A" w:rsidRDefault="003B107A" w:rsidP="008D17CC">
      <w:pPr>
        <w:adjustRightInd/>
        <w:rPr>
          <w:rFonts w:ascii="Arial" w:hAnsi="Arial" w:cs="Arial"/>
          <w:color w:val="003FF9"/>
          <w:sz w:val="34"/>
          <w:szCs w:val="34"/>
        </w:rPr>
      </w:pPr>
    </w:p>
    <w:p w14:paraId="17AD93B2" w14:textId="77777777" w:rsidR="003B107A" w:rsidRDefault="003B107A" w:rsidP="008D17CC">
      <w:pPr>
        <w:adjustRightInd/>
        <w:rPr>
          <w:rFonts w:ascii="Arial" w:hAnsi="Arial" w:cs="Arial"/>
          <w:color w:val="003FF9"/>
          <w:sz w:val="34"/>
          <w:szCs w:val="34"/>
        </w:rPr>
      </w:pPr>
    </w:p>
    <w:p w14:paraId="0DE4B5B7" w14:textId="77777777" w:rsidR="003B107A" w:rsidRDefault="003B107A" w:rsidP="008D17CC">
      <w:pPr>
        <w:adjustRightInd/>
        <w:rPr>
          <w:rFonts w:ascii="Arial" w:hAnsi="Arial" w:cs="Arial"/>
          <w:color w:val="003FF9"/>
          <w:sz w:val="34"/>
          <w:szCs w:val="34"/>
        </w:rPr>
      </w:pPr>
    </w:p>
    <w:p w14:paraId="66204FF1" w14:textId="77777777" w:rsidR="003B107A" w:rsidRDefault="003B107A" w:rsidP="008D17CC">
      <w:pPr>
        <w:adjustRightInd/>
        <w:rPr>
          <w:rFonts w:ascii="Arial" w:hAnsi="Arial" w:cs="Arial"/>
          <w:color w:val="003FF9"/>
          <w:sz w:val="34"/>
          <w:szCs w:val="34"/>
        </w:rPr>
      </w:pPr>
    </w:p>
    <w:p w14:paraId="2DBF0D7D" w14:textId="77777777" w:rsidR="002C54C9" w:rsidRDefault="002C54C9" w:rsidP="008D17CC">
      <w:pPr>
        <w:adjustRightInd/>
        <w:rPr>
          <w:rFonts w:ascii="Arial" w:hAnsi="Arial" w:cs="Arial"/>
          <w:color w:val="003FF9"/>
          <w:sz w:val="34"/>
          <w:szCs w:val="34"/>
        </w:rPr>
      </w:pPr>
    </w:p>
    <w:p w14:paraId="6B62F1B3" w14:textId="77777777" w:rsidR="002C54C9" w:rsidRDefault="002C54C9" w:rsidP="008D17CC">
      <w:pPr>
        <w:adjustRightInd/>
        <w:rPr>
          <w:rFonts w:ascii="Arial" w:hAnsi="Arial" w:cs="Arial"/>
          <w:color w:val="003FF9"/>
          <w:sz w:val="34"/>
          <w:szCs w:val="34"/>
        </w:rPr>
      </w:pPr>
    </w:p>
    <w:p w14:paraId="02F2C34E" w14:textId="77777777" w:rsidR="002C54C9" w:rsidRDefault="002C54C9" w:rsidP="008D17CC">
      <w:pPr>
        <w:adjustRightInd/>
        <w:rPr>
          <w:rFonts w:ascii="Arial" w:hAnsi="Arial" w:cs="Arial"/>
          <w:color w:val="003FF9"/>
          <w:sz w:val="34"/>
          <w:szCs w:val="34"/>
        </w:rPr>
      </w:pPr>
    </w:p>
    <w:p w14:paraId="680A4E5D" w14:textId="77777777" w:rsidR="002C54C9" w:rsidRDefault="002C54C9" w:rsidP="008D17CC">
      <w:pPr>
        <w:adjustRightInd/>
        <w:rPr>
          <w:rFonts w:ascii="Arial" w:hAnsi="Arial" w:cs="Arial"/>
          <w:color w:val="003FF9"/>
          <w:sz w:val="34"/>
          <w:szCs w:val="34"/>
        </w:rPr>
      </w:pPr>
    </w:p>
    <w:p w14:paraId="19219836" w14:textId="77777777" w:rsidR="002C54C9" w:rsidRDefault="002C54C9" w:rsidP="008D17CC">
      <w:pPr>
        <w:adjustRightInd/>
        <w:rPr>
          <w:rFonts w:ascii="Arial" w:hAnsi="Arial" w:cs="Arial"/>
          <w:color w:val="003FF9"/>
          <w:sz w:val="34"/>
          <w:szCs w:val="34"/>
        </w:rPr>
      </w:pPr>
    </w:p>
    <w:p w14:paraId="0E4C6B9B" w14:textId="77777777" w:rsidR="003B107A" w:rsidRPr="002C54C9" w:rsidRDefault="002C54C9" w:rsidP="008D17CC">
      <w:pPr>
        <w:adjustRightInd/>
        <w:rPr>
          <w:rFonts w:ascii="Arial" w:hAnsi="Arial" w:cs="Arial"/>
          <w:color w:val="003FF9"/>
          <w:sz w:val="22"/>
          <w:szCs w:val="22"/>
        </w:rPr>
      </w:pPr>
      <w:r w:rsidRPr="002C54C9">
        <w:rPr>
          <w:rFonts w:ascii="Arial" w:hAnsi="Arial" w:cs="Arial"/>
          <w:color w:val="003FF9"/>
          <w:sz w:val="22"/>
          <w:szCs w:val="22"/>
        </w:rPr>
        <w:t>*</w:t>
      </w:r>
      <w:proofErr w:type="gramStart"/>
      <w:r w:rsidRPr="002C54C9">
        <w:rPr>
          <w:rFonts w:ascii="Arial" w:hAnsi="Arial" w:cs="Arial"/>
          <w:color w:val="003FF9"/>
          <w:sz w:val="22"/>
          <w:szCs w:val="22"/>
        </w:rPr>
        <w:t>see</w:t>
      </w:r>
      <w:proofErr w:type="gramEnd"/>
      <w:r w:rsidRPr="002C54C9">
        <w:rPr>
          <w:rFonts w:ascii="Arial" w:hAnsi="Arial" w:cs="Arial"/>
          <w:color w:val="003FF9"/>
          <w:sz w:val="22"/>
          <w:szCs w:val="22"/>
        </w:rPr>
        <w:t xml:space="preserve"> full definition Page 5</w:t>
      </w:r>
    </w:p>
    <w:p w14:paraId="296FEF7D" w14:textId="77777777" w:rsidR="003B107A" w:rsidRDefault="003B107A" w:rsidP="008D17CC">
      <w:pPr>
        <w:adjustRightInd/>
        <w:rPr>
          <w:rFonts w:ascii="Arial" w:hAnsi="Arial" w:cs="Arial"/>
          <w:color w:val="003FF9"/>
          <w:sz w:val="34"/>
          <w:szCs w:val="34"/>
        </w:rPr>
      </w:pPr>
    </w:p>
    <w:p w14:paraId="7194DBDC" w14:textId="77777777" w:rsidR="003B107A" w:rsidRDefault="003B107A" w:rsidP="008D17CC">
      <w:pPr>
        <w:adjustRightInd/>
        <w:rPr>
          <w:rFonts w:ascii="Arial" w:hAnsi="Arial" w:cs="Arial"/>
          <w:color w:val="003FF9"/>
          <w:sz w:val="34"/>
          <w:szCs w:val="34"/>
        </w:rPr>
      </w:pPr>
    </w:p>
    <w:p w14:paraId="769D0D3C" w14:textId="77777777" w:rsidR="005D6738" w:rsidRDefault="005D6738" w:rsidP="008D17CC">
      <w:pPr>
        <w:adjustRightInd/>
        <w:rPr>
          <w:rFonts w:ascii="Arial" w:hAnsi="Arial" w:cs="Arial"/>
          <w:color w:val="003FF9"/>
          <w:sz w:val="34"/>
          <w:szCs w:val="34"/>
        </w:rPr>
      </w:pPr>
    </w:p>
    <w:p w14:paraId="0667BEB5" w14:textId="77777777" w:rsidR="008D17CC" w:rsidRPr="005D6738" w:rsidRDefault="008D17CC" w:rsidP="008D17CC">
      <w:pPr>
        <w:adjustRightInd/>
        <w:rPr>
          <w:rFonts w:ascii="Arial" w:hAnsi="Arial" w:cs="Arial"/>
          <w:b/>
          <w:color w:val="003FF9"/>
          <w:sz w:val="34"/>
          <w:szCs w:val="34"/>
        </w:rPr>
      </w:pPr>
      <w:r w:rsidRPr="005D6738">
        <w:rPr>
          <w:rFonts w:ascii="Arial" w:hAnsi="Arial" w:cs="Arial"/>
          <w:b/>
          <w:color w:val="003FF9"/>
          <w:sz w:val="34"/>
          <w:szCs w:val="34"/>
        </w:rPr>
        <w:t>E</w:t>
      </w:r>
      <w:r w:rsidR="00C46B29" w:rsidRPr="005D6738">
        <w:rPr>
          <w:rFonts w:ascii="Arial" w:hAnsi="Arial" w:cs="Arial"/>
          <w:b/>
          <w:color w:val="003FF9"/>
          <w:sz w:val="34"/>
          <w:szCs w:val="34"/>
        </w:rPr>
        <w:t>F</w:t>
      </w:r>
      <w:r w:rsidRPr="005D6738">
        <w:rPr>
          <w:rFonts w:ascii="Arial" w:hAnsi="Arial" w:cs="Arial"/>
          <w:b/>
          <w:color w:val="003FF9"/>
          <w:sz w:val="34"/>
          <w:szCs w:val="34"/>
        </w:rPr>
        <w:t xml:space="preserve">IA </w:t>
      </w:r>
      <w:r w:rsidR="005D6738" w:rsidRPr="005D6738">
        <w:rPr>
          <w:rFonts w:ascii="Arial" w:hAnsi="Arial" w:cs="Arial"/>
          <w:b/>
          <w:color w:val="003FF9"/>
          <w:sz w:val="34"/>
          <w:szCs w:val="34"/>
        </w:rPr>
        <w:t xml:space="preserve">Form </w:t>
      </w:r>
    </w:p>
    <w:p w14:paraId="54CD245A" w14:textId="77777777" w:rsidR="008D17CC" w:rsidRPr="00062609" w:rsidRDefault="008D17CC" w:rsidP="008D17CC">
      <w:pPr>
        <w:adjustRightInd/>
        <w:rPr>
          <w:rFonts w:ascii="Arial" w:hAnsi="Arial" w:cs="Arial"/>
          <w:b/>
          <w:bCs/>
          <w:color w:val="003FF9"/>
          <w:sz w:val="16"/>
          <w:szCs w:val="16"/>
        </w:rPr>
      </w:pPr>
    </w:p>
    <w:p w14:paraId="279C66D1" w14:textId="77777777" w:rsidR="008D17CC" w:rsidRPr="00324047" w:rsidRDefault="008D17CC" w:rsidP="008D17CC">
      <w:pPr>
        <w:adjustRightInd/>
        <w:rPr>
          <w:rFonts w:ascii="Arial" w:hAnsi="Arial" w:cs="Arial"/>
          <w:b/>
          <w:bCs/>
          <w:i/>
          <w:iCs/>
          <w:color w:val="003FF9"/>
          <w:sz w:val="22"/>
          <w:szCs w:val="22"/>
        </w:rPr>
      </w:pPr>
      <w:r w:rsidRPr="00324047">
        <w:rPr>
          <w:rFonts w:ascii="Arial" w:hAnsi="Arial" w:cs="Arial"/>
          <w:b/>
          <w:bCs/>
          <w:color w:val="003FF9"/>
          <w:sz w:val="22"/>
          <w:szCs w:val="22"/>
        </w:rPr>
        <w:t xml:space="preserve">Complete this for all </w:t>
      </w:r>
      <w:r w:rsidRPr="00324047">
        <w:rPr>
          <w:rFonts w:ascii="Arial" w:hAnsi="Arial" w:cs="Arial"/>
          <w:b/>
          <w:bCs/>
          <w:i/>
          <w:iCs/>
          <w:color w:val="003FF9"/>
          <w:sz w:val="22"/>
          <w:szCs w:val="22"/>
        </w:rPr>
        <w:t>relevant policies</w:t>
      </w:r>
    </w:p>
    <w:p w14:paraId="34146927" w14:textId="77777777" w:rsidR="00C46B29" w:rsidRDefault="008D17CC" w:rsidP="008D17CC">
      <w:pPr>
        <w:adjustRightInd/>
        <w:rPr>
          <w:rFonts w:ascii="Arial" w:hAnsi="Arial" w:cs="Arial"/>
          <w:b/>
          <w:bCs/>
          <w:i/>
          <w:iCs/>
          <w:color w:val="003FF9"/>
          <w:sz w:val="22"/>
          <w:szCs w:val="22"/>
        </w:rPr>
      </w:pPr>
      <w:r w:rsidRPr="00324047">
        <w:rPr>
          <w:rFonts w:ascii="Arial" w:hAnsi="Arial" w:cs="Arial"/>
          <w:b/>
          <w:bCs/>
          <w:i/>
          <w:iCs/>
          <w:color w:val="003FF9"/>
          <w:sz w:val="22"/>
          <w:szCs w:val="22"/>
        </w:rPr>
        <w:t xml:space="preserve">‘Relevant’ </w:t>
      </w:r>
      <w:r w:rsidRPr="00324047">
        <w:rPr>
          <w:rFonts w:ascii="Arial" w:hAnsi="Arial" w:cs="Arial"/>
          <w:b/>
          <w:bCs/>
          <w:color w:val="003FF9"/>
          <w:sz w:val="22"/>
          <w:szCs w:val="22"/>
        </w:rPr>
        <w:t>means it will have an impact on people</w:t>
      </w:r>
    </w:p>
    <w:p w14:paraId="45EE5DA5" w14:textId="77777777" w:rsidR="008D17CC" w:rsidRDefault="00C46B29" w:rsidP="008D17CC">
      <w:pPr>
        <w:adjustRightInd/>
        <w:rPr>
          <w:rFonts w:ascii="Arial" w:hAnsi="Arial" w:cs="Arial"/>
          <w:b/>
          <w:bCs/>
          <w:color w:val="003FF9"/>
          <w:sz w:val="22"/>
          <w:szCs w:val="22"/>
        </w:rPr>
      </w:pPr>
      <w:r>
        <w:rPr>
          <w:rFonts w:ascii="Arial" w:hAnsi="Arial" w:cs="Arial"/>
          <w:b/>
          <w:bCs/>
          <w:i/>
          <w:iCs/>
          <w:color w:val="003FF9"/>
          <w:sz w:val="22"/>
          <w:szCs w:val="22"/>
        </w:rPr>
        <w:t>‘</w:t>
      </w:r>
      <w:r w:rsidR="008D17CC" w:rsidRPr="00324047">
        <w:rPr>
          <w:rFonts w:ascii="Arial" w:hAnsi="Arial" w:cs="Arial"/>
          <w:b/>
          <w:bCs/>
          <w:i/>
          <w:iCs/>
          <w:color w:val="003FF9"/>
          <w:sz w:val="22"/>
          <w:szCs w:val="22"/>
        </w:rPr>
        <w:t>Policy</w:t>
      </w:r>
      <w:r w:rsidR="002C54C9">
        <w:rPr>
          <w:rFonts w:ascii="Arial" w:hAnsi="Arial" w:cs="Arial"/>
          <w:b/>
          <w:bCs/>
          <w:i/>
          <w:iCs/>
          <w:color w:val="003FF9"/>
          <w:sz w:val="22"/>
          <w:szCs w:val="22"/>
        </w:rPr>
        <w:t xml:space="preserve"> or Practice</w:t>
      </w:r>
      <w:r w:rsidR="008D17CC" w:rsidRPr="00324047">
        <w:rPr>
          <w:rFonts w:ascii="Arial" w:hAnsi="Arial" w:cs="Arial"/>
          <w:b/>
          <w:bCs/>
          <w:i/>
          <w:iCs/>
          <w:color w:val="003FF9"/>
          <w:sz w:val="22"/>
          <w:szCs w:val="22"/>
        </w:rPr>
        <w:t xml:space="preserve">’ </w:t>
      </w:r>
      <w:r>
        <w:rPr>
          <w:rFonts w:ascii="Arial" w:hAnsi="Arial" w:cs="Arial"/>
          <w:b/>
          <w:bCs/>
          <w:color w:val="003FF9"/>
          <w:sz w:val="22"/>
          <w:szCs w:val="22"/>
        </w:rPr>
        <w:t xml:space="preserve">- see definition below </w:t>
      </w:r>
    </w:p>
    <w:p w14:paraId="1231BE67" w14:textId="77777777" w:rsidR="008D07B9" w:rsidRDefault="008D07B9" w:rsidP="00E250C1">
      <w:pPr>
        <w:adjustRightInd/>
        <w:rPr>
          <w:rFonts w:ascii="Arial" w:hAnsi="Arial" w:cs="Arial"/>
          <w:b/>
          <w:bCs/>
          <w:color w:val="003FF9"/>
          <w:sz w:val="22"/>
          <w:szCs w:val="22"/>
        </w:rPr>
      </w:pPr>
    </w:p>
    <w:p w14:paraId="2F6486FF" w14:textId="77777777" w:rsidR="00E250C1" w:rsidRPr="00324047" w:rsidRDefault="00E250C1" w:rsidP="00E250C1">
      <w:pPr>
        <w:adjustRightInd/>
        <w:rPr>
          <w:rFonts w:ascii="Arial" w:hAnsi="Arial" w:cs="Arial"/>
          <w:b/>
          <w:bCs/>
          <w:color w:val="003FF9"/>
          <w:sz w:val="22"/>
          <w:szCs w:val="22"/>
        </w:rPr>
      </w:pPr>
      <w:r w:rsidRPr="00324047">
        <w:rPr>
          <w:rFonts w:ascii="Arial" w:hAnsi="Arial" w:cs="Arial"/>
          <w:b/>
          <w:bCs/>
          <w:color w:val="003FF9"/>
          <w:sz w:val="22"/>
          <w:szCs w:val="22"/>
        </w:rPr>
        <w:t xml:space="preserve">Definition </w:t>
      </w:r>
      <w:r>
        <w:rPr>
          <w:rFonts w:ascii="Arial" w:hAnsi="Arial" w:cs="Arial"/>
          <w:b/>
          <w:bCs/>
          <w:color w:val="003FF9"/>
          <w:sz w:val="22"/>
          <w:szCs w:val="22"/>
        </w:rPr>
        <w:t>of policy</w:t>
      </w:r>
      <w:r w:rsidR="002C54C9">
        <w:rPr>
          <w:rFonts w:ascii="Arial" w:hAnsi="Arial" w:cs="Arial"/>
          <w:b/>
          <w:bCs/>
          <w:color w:val="003FF9"/>
          <w:sz w:val="22"/>
          <w:szCs w:val="22"/>
        </w:rPr>
        <w:t xml:space="preserve"> or practice</w:t>
      </w:r>
      <w:r>
        <w:rPr>
          <w:rFonts w:ascii="Arial" w:hAnsi="Arial" w:cs="Arial"/>
          <w:b/>
          <w:bCs/>
          <w:color w:val="003FF9"/>
          <w:sz w:val="22"/>
          <w:szCs w:val="22"/>
        </w:rPr>
        <w:t xml:space="preserve"> for the purposes of EF</w:t>
      </w:r>
      <w:r w:rsidRPr="00324047">
        <w:rPr>
          <w:rFonts w:ascii="Arial" w:hAnsi="Arial" w:cs="Arial"/>
          <w:b/>
          <w:bCs/>
          <w:color w:val="003FF9"/>
          <w:sz w:val="22"/>
          <w:szCs w:val="22"/>
        </w:rPr>
        <w:t>IA:</w:t>
      </w:r>
    </w:p>
    <w:p w14:paraId="4D5C5EBF" w14:textId="77777777" w:rsidR="00E250C1" w:rsidRPr="002C54C9" w:rsidRDefault="00E250C1" w:rsidP="008D17CC">
      <w:pPr>
        <w:adjustRightInd/>
        <w:rPr>
          <w:rFonts w:ascii="Arial" w:hAnsi="Arial" w:cs="Arial"/>
          <w:b/>
          <w:bCs/>
          <w:color w:val="003FF9"/>
          <w:sz w:val="22"/>
          <w:szCs w:val="22"/>
        </w:rPr>
      </w:pPr>
      <w:r w:rsidRPr="002C54C9">
        <w:rPr>
          <w:rFonts w:ascii="Arial" w:hAnsi="Arial" w:cs="Arial"/>
          <w:b/>
          <w:i/>
          <w:iCs/>
          <w:color w:val="003FF9"/>
          <w:spacing w:val="4"/>
          <w:sz w:val="22"/>
          <w:szCs w:val="22"/>
        </w:rPr>
        <w:t xml:space="preserve">For the purposes of an EFIA the term </w:t>
      </w:r>
      <w:r w:rsidRPr="002C54C9">
        <w:rPr>
          <w:rFonts w:ascii="Arial" w:hAnsi="Arial" w:cs="Arial"/>
          <w:b/>
          <w:bCs/>
          <w:i/>
          <w:iCs/>
          <w:color w:val="003FF9"/>
          <w:spacing w:val="4"/>
          <w:sz w:val="22"/>
          <w:szCs w:val="22"/>
        </w:rPr>
        <w:t>‘policy</w:t>
      </w:r>
      <w:r w:rsidR="002C54C9" w:rsidRPr="002C54C9">
        <w:rPr>
          <w:rFonts w:ascii="Arial" w:hAnsi="Arial" w:cs="Arial"/>
          <w:b/>
          <w:bCs/>
          <w:i/>
          <w:iCs/>
          <w:color w:val="003FF9"/>
          <w:spacing w:val="4"/>
          <w:sz w:val="22"/>
          <w:szCs w:val="22"/>
        </w:rPr>
        <w:t xml:space="preserve"> or practice</w:t>
      </w:r>
      <w:r w:rsidRPr="002C54C9">
        <w:rPr>
          <w:rFonts w:ascii="Arial" w:hAnsi="Arial" w:cs="Arial"/>
          <w:b/>
          <w:bCs/>
          <w:i/>
          <w:iCs/>
          <w:color w:val="003FF9"/>
          <w:spacing w:val="4"/>
          <w:sz w:val="22"/>
          <w:szCs w:val="22"/>
        </w:rPr>
        <w:t xml:space="preserve">’ </w:t>
      </w:r>
      <w:r w:rsidRPr="002C54C9">
        <w:rPr>
          <w:rFonts w:ascii="Arial" w:hAnsi="Arial" w:cs="Arial"/>
          <w:b/>
          <w:i/>
          <w:iCs/>
          <w:color w:val="003FF9"/>
          <w:spacing w:val="4"/>
          <w:sz w:val="22"/>
          <w:szCs w:val="22"/>
        </w:rPr>
        <w:t>covers Service delivery and Employment. This can include a Policy, a Plan, a Strategy, a Project, a Service Review</w:t>
      </w:r>
      <w:r w:rsidR="002C54C9" w:rsidRPr="002C54C9">
        <w:rPr>
          <w:rFonts w:ascii="Arial" w:hAnsi="Arial" w:cs="Arial"/>
          <w:b/>
          <w:i/>
          <w:iCs/>
          <w:color w:val="003FF9"/>
          <w:spacing w:val="4"/>
          <w:sz w:val="22"/>
          <w:szCs w:val="22"/>
        </w:rPr>
        <w:t>, a function, practice or service activity</w:t>
      </w:r>
      <w:r w:rsidRPr="002C54C9">
        <w:rPr>
          <w:rFonts w:ascii="Arial" w:hAnsi="Arial" w:cs="Arial"/>
          <w:b/>
          <w:i/>
          <w:iCs/>
          <w:color w:val="003FF9"/>
          <w:spacing w:val="4"/>
          <w:sz w:val="22"/>
          <w:szCs w:val="22"/>
        </w:rPr>
        <w:t xml:space="preserve"> or a Budget option.</w:t>
      </w:r>
    </w:p>
    <w:p w14:paraId="36FEB5B0" w14:textId="77777777" w:rsidR="008D17CC" w:rsidRPr="00062609" w:rsidRDefault="008D17CC" w:rsidP="008D17CC">
      <w:pPr>
        <w:adjustRightInd/>
        <w:rPr>
          <w:rFonts w:ascii="Arial" w:hAnsi="Arial" w:cs="Arial"/>
          <w:b/>
          <w:bCs/>
          <w:color w:val="003FF9"/>
          <w:sz w:val="16"/>
          <w:szCs w:val="16"/>
        </w:rPr>
      </w:pPr>
    </w:p>
    <w:p w14:paraId="5D80A2A0" w14:textId="77777777" w:rsidR="008D17CC" w:rsidRPr="00062609" w:rsidRDefault="008D17CC" w:rsidP="008D17CC">
      <w:pPr>
        <w:shd w:val="solid" w:color="003FF9" w:fill="auto"/>
        <w:adjustRightInd/>
        <w:rPr>
          <w:rFonts w:ascii="Arial" w:hAnsi="Arial" w:cs="Arial"/>
          <w:i/>
          <w:iCs/>
          <w:color w:val="FFFFFF"/>
          <w:spacing w:val="7"/>
          <w:sz w:val="26"/>
          <w:szCs w:val="26"/>
        </w:rPr>
      </w:pPr>
      <w:r w:rsidRPr="00062609">
        <w:rPr>
          <w:rFonts w:ascii="Arial" w:hAnsi="Arial" w:cs="Arial"/>
          <w:b/>
          <w:bCs/>
          <w:color w:val="FFFFFF"/>
          <w:spacing w:val="7"/>
          <w:sz w:val="26"/>
          <w:szCs w:val="26"/>
        </w:rPr>
        <w:t xml:space="preserve">Section 1: Policy Details </w:t>
      </w:r>
      <w:r w:rsidR="006E2E67">
        <w:rPr>
          <w:rFonts w:ascii="Arial" w:hAnsi="Arial" w:cs="Arial"/>
          <w:i/>
          <w:iCs/>
          <w:color w:val="FFFFFF"/>
          <w:spacing w:val="7"/>
          <w:sz w:val="26"/>
          <w:szCs w:val="26"/>
        </w:rPr>
        <w:t>(see definition of ‘</w:t>
      </w:r>
      <w:proofErr w:type="spellStart"/>
      <w:r w:rsidR="006E2E67">
        <w:rPr>
          <w:rFonts w:ascii="Arial" w:hAnsi="Arial" w:cs="Arial"/>
          <w:i/>
          <w:iCs/>
          <w:color w:val="FFFFFF"/>
          <w:spacing w:val="7"/>
          <w:sz w:val="26"/>
          <w:szCs w:val="26"/>
        </w:rPr>
        <w:t>P</w:t>
      </w:r>
      <w:r w:rsidRPr="00062609">
        <w:rPr>
          <w:rFonts w:ascii="Arial" w:hAnsi="Arial" w:cs="Arial"/>
          <w:i/>
          <w:iCs/>
          <w:color w:val="FFFFFF"/>
          <w:spacing w:val="7"/>
          <w:sz w:val="26"/>
          <w:szCs w:val="26"/>
        </w:rPr>
        <w:t>olicy’</w:t>
      </w:r>
      <w:r w:rsidR="006E2E67">
        <w:rPr>
          <w:rFonts w:ascii="Arial" w:hAnsi="Arial" w:cs="Arial"/>
          <w:i/>
          <w:iCs/>
          <w:color w:val="FFFFFF"/>
          <w:spacing w:val="7"/>
          <w:sz w:val="26"/>
          <w:szCs w:val="26"/>
        </w:rPr>
        <w:t>or</w:t>
      </w:r>
      <w:proofErr w:type="spellEnd"/>
      <w:r w:rsidR="006E2E67">
        <w:rPr>
          <w:rFonts w:ascii="Arial" w:hAnsi="Arial" w:cs="Arial"/>
          <w:i/>
          <w:iCs/>
          <w:color w:val="FFFFFF"/>
          <w:spacing w:val="7"/>
          <w:sz w:val="26"/>
          <w:szCs w:val="26"/>
        </w:rPr>
        <w:t xml:space="preserve"> Practice’ above</w:t>
      </w:r>
      <w:r w:rsidRPr="00062609">
        <w:rPr>
          <w:rFonts w:ascii="Arial" w:hAnsi="Arial" w:cs="Arial"/>
          <w:i/>
          <w:iCs/>
          <w:color w:val="FFFFFF"/>
          <w:spacing w:val="7"/>
          <w:sz w:val="26"/>
          <w:szCs w:val="26"/>
        </w:rPr>
        <w:t>)</w:t>
      </w:r>
    </w:p>
    <w:p w14:paraId="30D7AA69" w14:textId="77777777" w:rsidR="008D17CC" w:rsidRPr="00A526F7" w:rsidRDefault="008D17CC" w:rsidP="008D17CC">
      <w:pPr>
        <w:adjustRightInd/>
        <w:ind w:left="72"/>
        <w:rPr>
          <w:rFonts w:ascii="Arial" w:hAnsi="Arial" w:cs="Arial"/>
          <w:color w:val="003FF9"/>
          <w:sz w:val="10"/>
          <w:szCs w:val="10"/>
        </w:rPr>
      </w:pPr>
    </w:p>
    <w:tbl>
      <w:tblPr>
        <w:tblW w:w="10260" w:type="dxa"/>
        <w:tblInd w:w="108" w:type="dxa"/>
        <w:tblLook w:val="01E0" w:firstRow="1" w:lastRow="1" w:firstColumn="1" w:lastColumn="1" w:noHBand="0" w:noVBand="0"/>
      </w:tblPr>
      <w:tblGrid>
        <w:gridCol w:w="10260"/>
      </w:tblGrid>
      <w:tr w:rsidR="008D17CC" w:rsidRPr="00FA50B3" w14:paraId="6C745D36" w14:textId="77777777" w:rsidTr="01D5F152">
        <w:tc>
          <w:tcPr>
            <w:tcW w:w="10260" w:type="dxa"/>
            <w:tcBorders>
              <w:bottom w:val="single" w:sz="4" w:space="0" w:color="0000FF"/>
            </w:tcBorders>
            <w:shd w:val="clear" w:color="auto" w:fill="auto"/>
          </w:tcPr>
          <w:p w14:paraId="7196D064" w14:textId="77777777" w:rsidR="003C3229" w:rsidRPr="00FA50B3" w:rsidRDefault="003C3229" w:rsidP="00FA50B3">
            <w:pPr>
              <w:adjustRightInd/>
              <w:rPr>
                <w:rFonts w:ascii="Arial" w:hAnsi="Arial" w:cs="Arial"/>
                <w:color w:val="003FF9"/>
                <w:sz w:val="10"/>
                <w:szCs w:val="10"/>
              </w:rPr>
            </w:pPr>
          </w:p>
          <w:p w14:paraId="3B5E6B0E" w14:textId="77777777" w:rsidR="008D17CC" w:rsidRPr="00FA50B3" w:rsidRDefault="008D17CC" w:rsidP="00FA50B3">
            <w:pPr>
              <w:adjustRightInd/>
              <w:rPr>
                <w:rFonts w:ascii="Arial" w:hAnsi="Arial" w:cs="Arial"/>
                <w:color w:val="003FF9"/>
                <w:sz w:val="22"/>
                <w:szCs w:val="22"/>
              </w:rPr>
            </w:pPr>
            <w:r w:rsidRPr="00FA50B3">
              <w:rPr>
                <w:rFonts w:ascii="Arial" w:hAnsi="Arial" w:cs="Arial"/>
                <w:color w:val="003FF9"/>
                <w:sz w:val="22"/>
                <w:szCs w:val="22"/>
              </w:rPr>
              <w:t>Name of Policy</w:t>
            </w:r>
            <w:r w:rsidR="006E2E67">
              <w:rPr>
                <w:rFonts w:ascii="Arial" w:hAnsi="Arial" w:cs="Arial"/>
                <w:color w:val="003FF9"/>
                <w:sz w:val="22"/>
                <w:szCs w:val="22"/>
              </w:rPr>
              <w:t xml:space="preserve"> or Practice</w:t>
            </w:r>
            <w:r w:rsidRPr="00FA50B3">
              <w:rPr>
                <w:rFonts w:ascii="Arial" w:hAnsi="Arial" w:cs="Arial"/>
                <w:color w:val="003FF9"/>
                <w:sz w:val="22"/>
                <w:szCs w:val="22"/>
              </w:rPr>
              <w:t>:</w:t>
            </w:r>
          </w:p>
          <w:p w14:paraId="0A6959E7" w14:textId="77777777" w:rsidR="00062609" w:rsidRPr="00FA50B3" w:rsidRDefault="00062609" w:rsidP="00FA50B3">
            <w:pPr>
              <w:adjustRightInd/>
              <w:rPr>
                <w:rFonts w:ascii="Arial" w:hAnsi="Arial" w:cs="Arial"/>
                <w:color w:val="003FF9"/>
                <w:sz w:val="10"/>
                <w:szCs w:val="10"/>
              </w:rPr>
            </w:pPr>
            <w:r w:rsidRPr="00FA50B3">
              <w:rPr>
                <w:rFonts w:ascii="Arial" w:hAnsi="Arial" w:cs="Arial"/>
                <w:color w:val="003FF9"/>
                <w:sz w:val="10"/>
                <w:szCs w:val="10"/>
              </w:rPr>
              <w:t xml:space="preserve"> </w:t>
            </w:r>
          </w:p>
        </w:tc>
      </w:tr>
      <w:tr w:rsidR="008D17CC" w:rsidRPr="00FA50B3" w14:paraId="0A1F6CDB" w14:textId="77777777" w:rsidTr="01D5F152">
        <w:tc>
          <w:tcPr>
            <w:tcW w:w="10260" w:type="dxa"/>
            <w:tcBorders>
              <w:top w:val="single" w:sz="4" w:space="0" w:color="0000FF"/>
              <w:left w:val="single" w:sz="4" w:space="0" w:color="0000FF"/>
              <w:bottom w:val="single" w:sz="4" w:space="0" w:color="0000FF"/>
              <w:right w:val="single" w:sz="4" w:space="0" w:color="0000FF"/>
            </w:tcBorders>
            <w:shd w:val="clear" w:color="auto" w:fill="auto"/>
          </w:tcPr>
          <w:p w14:paraId="24A00FE4" w14:textId="77777777" w:rsidR="008D17CC" w:rsidRPr="00FA50B3" w:rsidRDefault="00CA3186" w:rsidP="00FA50B3">
            <w:pPr>
              <w:adjustRightInd/>
              <w:rPr>
                <w:rFonts w:ascii="Arial" w:hAnsi="Arial" w:cs="Arial"/>
                <w:color w:val="003FF9"/>
                <w:sz w:val="22"/>
                <w:szCs w:val="22"/>
              </w:rPr>
            </w:pPr>
            <w:r>
              <w:rPr>
                <w:rFonts w:ascii="Arial" w:hAnsi="Arial" w:cs="Arial"/>
                <w:color w:val="003FF9"/>
                <w:sz w:val="22"/>
                <w:szCs w:val="22"/>
              </w:rPr>
              <w:t>No One Left Behind Programme</w:t>
            </w:r>
          </w:p>
          <w:p w14:paraId="34FF1C98" w14:textId="77777777" w:rsidR="008D17CC" w:rsidRPr="00FA50B3" w:rsidRDefault="008D17CC" w:rsidP="00FA50B3">
            <w:pPr>
              <w:adjustRightInd/>
              <w:rPr>
                <w:rFonts w:ascii="Arial" w:hAnsi="Arial" w:cs="Arial"/>
                <w:color w:val="003FF9"/>
                <w:sz w:val="22"/>
                <w:szCs w:val="22"/>
              </w:rPr>
            </w:pPr>
          </w:p>
        </w:tc>
      </w:tr>
      <w:tr w:rsidR="008D17CC" w:rsidRPr="00FA50B3" w14:paraId="30CC06CD" w14:textId="77777777" w:rsidTr="01D5F152">
        <w:tc>
          <w:tcPr>
            <w:tcW w:w="10260" w:type="dxa"/>
            <w:tcBorders>
              <w:top w:val="single" w:sz="4" w:space="0" w:color="0000FF"/>
              <w:bottom w:val="single" w:sz="4" w:space="0" w:color="0000FF"/>
            </w:tcBorders>
            <w:shd w:val="clear" w:color="auto" w:fill="auto"/>
          </w:tcPr>
          <w:p w14:paraId="6D072C0D" w14:textId="77777777" w:rsidR="00062609" w:rsidRPr="00FA50B3" w:rsidRDefault="00062609" w:rsidP="00FA50B3">
            <w:pPr>
              <w:adjustRightInd/>
              <w:rPr>
                <w:rFonts w:ascii="Arial" w:hAnsi="Arial" w:cs="Arial"/>
                <w:color w:val="003FF9"/>
                <w:sz w:val="10"/>
                <w:szCs w:val="10"/>
              </w:rPr>
            </w:pPr>
          </w:p>
          <w:p w14:paraId="47F713B4" w14:textId="77777777" w:rsidR="008D17CC" w:rsidRPr="00FA50B3" w:rsidRDefault="008D17CC" w:rsidP="00FA50B3">
            <w:pPr>
              <w:adjustRightInd/>
              <w:rPr>
                <w:rFonts w:ascii="Arial" w:hAnsi="Arial" w:cs="Arial"/>
                <w:color w:val="003FF9"/>
                <w:sz w:val="22"/>
                <w:szCs w:val="22"/>
              </w:rPr>
            </w:pPr>
            <w:r w:rsidRPr="00FA50B3">
              <w:rPr>
                <w:rFonts w:ascii="Arial" w:hAnsi="Arial" w:cs="Arial"/>
                <w:color w:val="003FF9"/>
                <w:sz w:val="22"/>
                <w:szCs w:val="22"/>
              </w:rPr>
              <w:t>Service and Division</w:t>
            </w:r>
            <w:r w:rsidR="00C46B29" w:rsidRPr="00FA50B3">
              <w:rPr>
                <w:rFonts w:ascii="Arial" w:hAnsi="Arial" w:cs="Arial"/>
                <w:color w:val="003FF9"/>
                <w:sz w:val="22"/>
                <w:szCs w:val="22"/>
              </w:rPr>
              <w:t>/Team</w:t>
            </w:r>
            <w:r w:rsidRPr="00FA50B3">
              <w:rPr>
                <w:rFonts w:ascii="Arial" w:hAnsi="Arial" w:cs="Arial"/>
                <w:color w:val="003FF9"/>
                <w:sz w:val="22"/>
                <w:szCs w:val="22"/>
              </w:rPr>
              <w:t>:</w:t>
            </w:r>
          </w:p>
          <w:p w14:paraId="100C5B58" w14:textId="77777777" w:rsidR="00062609" w:rsidRPr="00FA50B3" w:rsidRDefault="00062609" w:rsidP="00FA50B3">
            <w:pPr>
              <w:adjustRightInd/>
              <w:rPr>
                <w:rFonts w:ascii="Arial" w:hAnsi="Arial" w:cs="Arial"/>
                <w:color w:val="003FF9"/>
                <w:sz w:val="10"/>
                <w:szCs w:val="10"/>
              </w:rPr>
            </w:pPr>
            <w:r w:rsidRPr="00FA50B3">
              <w:rPr>
                <w:rFonts w:ascii="Arial" w:hAnsi="Arial" w:cs="Arial"/>
                <w:color w:val="003FF9"/>
                <w:sz w:val="10"/>
                <w:szCs w:val="10"/>
              </w:rPr>
              <w:t xml:space="preserve"> </w:t>
            </w:r>
          </w:p>
        </w:tc>
      </w:tr>
      <w:tr w:rsidR="008D17CC" w:rsidRPr="00FA50B3" w14:paraId="03AE033A" w14:textId="77777777" w:rsidTr="01D5F152">
        <w:tc>
          <w:tcPr>
            <w:tcW w:w="10260" w:type="dxa"/>
            <w:tcBorders>
              <w:top w:val="single" w:sz="4" w:space="0" w:color="0000FF"/>
              <w:left w:val="single" w:sz="4" w:space="0" w:color="0000FF"/>
              <w:bottom w:val="single" w:sz="4" w:space="0" w:color="0000FF"/>
              <w:right w:val="single" w:sz="4" w:space="0" w:color="0000FF"/>
            </w:tcBorders>
            <w:shd w:val="clear" w:color="auto" w:fill="auto"/>
          </w:tcPr>
          <w:p w14:paraId="44F96511" w14:textId="77777777" w:rsidR="008D17CC" w:rsidRPr="00FA50B3" w:rsidRDefault="003E1129" w:rsidP="00FA50B3">
            <w:pPr>
              <w:adjustRightInd/>
              <w:rPr>
                <w:rFonts w:ascii="Arial" w:hAnsi="Arial" w:cs="Arial"/>
                <w:color w:val="003FF9"/>
                <w:sz w:val="22"/>
                <w:szCs w:val="22"/>
              </w:rPr>
            </w:pPr>
            <w:r>
              <w:rPr>
                <w:rFonts w:ascii="Arial" w:hAnsi="Arial" w:cs="Arial"/>
                <w:color w:val="003FF9"/>
                <w:sz w:val="22"/>
                <w:szCs w:val="22"/>
              </w:rPr>
              <w:t xml:space="preserve">Communities, Planning and Development, Economic Development </w:t>
            </w:r>
          </w:p>
          <w:p w14:paraId="48A21919" w14:textId="77777777" w:rsidR="008D17CC" w:rsidRPr="00FA50B3" w:rsidRDefault="008D17CC" w:rsidP="00FA50B3">
            <w:pPr>
              <w:adjustRightInd/>
              <w:rPr>
                <w:rFonts w:ascii="Arial" w:hAnsi="Arial" w:cs="Arial"/>
                <w:color w:val="003FF9"/>
                <w:sz w:val="22"/>
                <w:szCs w:val="22"/>
              </w:rPr>
            </w:pPr>
          </w:p>
        </w:tc>
      </w:tr>
      <w:tr w:rsidR="008D17CC" w:rsidRPr="00FA50B3" w14:paraId="2FB40957" w14:textId="77777777" w:rsidTr="01D5F152">
        <w:tc>
          <w:tcPr>
            <w:tcW w:w="10260" w:type="dxa"/>
            <w:tcBorders>
              <w:top w:val="single" w:sz="4" w:space="0" w:color="0000FF"/>
              <w:bottom w:val="single" w:sz="4" w:space="0" w:color="0000FF"/>
            </w:tcBorders>
            <w:shd w:val="clear" w:color="auto" w:fill="auto"/>
          </w:tcPr>
          <w:p w14:paraId="12F40E89" w14:textId="77777777" w:rsidR="00062609" w:rsidRPr="00FA50B3" w:rsidRDefault="00062609" w:rsidP="00FA50B3">
            <w:pPr>
              <w:adjustRightInd/>
              <w:rPr>
                <w:rFonts w:ascii="Arial" w:hAnsi="Arial" w:cs="Arial"/>
                <w:color w:val="003FF9"/>
                <w:sz w:val="10"/>
                <w:szCs w:val="10"/>
              </w:rPr>
            </w:pPr>
            <w:r w:rsidRPr="00FA50B3">
              <w:rPr>
                <w:rFonts w:ascii="Arial" w:hAnsi="Arial" w:cs="Arial"/>
                <w:color w:val="003FF9"/>
                <w:sz w:val="10"/>
                <w:szCs w:val="10"/>
              </w:rPr>
              <w:t xml:space="preserve"> </w:t>
            </w:r>
          </w:p>
          <w:p w14:paraId="6C50C5D2" w14:textId="77777777" w:rsidR="008D17CC" w:rsidRPr="00FA50B3" w:rsidRDefault="008D17CC" w:rsidP="00FA50B3">
            <w:pPr>
              <w:adjustRightInd/>
              <w:rPr>
                <w:rFonts w:ascii="Arial" w:hAnsi="Arial" w:cs="Arial"/>
                <w:i/>
                <w:iCs/>
                <w:color w:val="003FF9"/>
                <w:sz w:val="22"/>
                <w:szCs w:val="22"/>
              </w:rPr>
            </w:pPr>
            <w:r w:rsidRPr="00FA50B3">
              <w:rPr>
                <w:rFonts w:ascii="Arial" w:hAnsi="Arial" w:cs="Arial"/>
                <w:color w:val="003FF9"/>
                <w:sz w:val="22"/>
                <w:szCs w:val="22"/>
              </w:rPr>
              <w:t xml:space="preserve">Owner/Person Responsible </w:t>
            </w:r>
            <w:r w:rsidRPr="00FA50B3">
              <w:rPr>
                <w:rFonts w:ascii="Arial" w:hAnsi="Arial" w:cs="Arial"/>
                <w:i/>
                <w:iCs/>
                <w:color w:val="003FF9"/>
                <w:sz w:val="22"/>
                <w:szCs w:val="22"/>
              </w:rPr>
              <w:t>(include your Name and Position):</w:t>
            </w:r>
          </w:p>
          <w:p w14:paraId="608DEACE" w14:textId="77777777" w:rsidR="00062609" w:rsidRPr="00FA50B3" w:rsidRDefault="00062609" w:rsidP="00FA50B3">
            <w:pPr>
              <w:adjustRightInd/>
              <w:rPr>
                <w:rFonts w:ascii="Arial" w:hAnsi="Arial" w:cs="Arial"/>
                <w:i/>
                <w:iCs/>
                <w:color w:val="003FF9"/>
                <w:sz w:val="10"/>
                <w:szCs w:val="10"/>
              </w:rPr>
            </w:pPr>
            <w:r w:rsidRPr="00FA50B3">
              <w:rPr>
                <w:rFonts w:ascii="Arial" w:hAnsi="Arial" w:cs="Arial"/>
                <w:i/>
                <w:iCs/>
                <w:color w:val="003FF9"/>
                <w:sz w:val="10"/>
                <w:szCs w:val="10"/>
              </w:rPr>
              <w:t xml:space="preserve"> </w:t>
            </w:r>
          </w:p>
        </w:tc>
      </w:tr>
      <w:tr w:rsidR="008D17CC" w:rsidRPr="00FA50B3" w14:paraId="6A1F4D74" w14:textId="77777777" w:rsidTr="01D5F152">
        <w:tc>
          <w:tcPr>
            <w:tcW w:w="10260" w:type="dxa"/>
            <w:tcBorders>
              <w:top w:val="single" w:sz="4" w:space="0" w:color="0000FF"/>
              <w:left w:val="single" w:sz="4" w:space="0" w:color="0000FF"/>
              <w:bottom w:val="single" w:sz="4" w:space="0" w:color="0000FF"/>
              <w:right w:val="single" w:sz="4" w:space="0" w:color="0000FF"/>
            </w:tcBorders>
            <w:shd w:val="clear" w:color="auto" w:fill="auto"/>
          </w:tcPr>
          <w:p w14:paraId="6BD18F9B" w14:textId="77777777" w:rsidR="008D17CC" w:rsidRPr="00FA50B3" w:rsidRDefault="008D17CC" w:rsidP="00FA50B3">
            <w:pPr>
              <w:adjustRightInd/>
              <w:rPr>
                <w:rFonts w:ascii="Arial" w:hAnsi="Arial" w:cs="Arial"/>
                <w:color w:val="003FF9"/>
                <w:sz w:val="22"/>
                <w:szCs w:val="22"/>
              </w:rPr>
            </w:pPr>
          </w:p>
          <w:p w14:paraId="419F93BB" w14:textId="77777777" w:rsidR="00324047" w:rsidRPr="00FA50B3" w:rsidRDefault="003E1129" w:rsidP="00FA50B3">
            <w:pPr>
              <w:adjustRightInd/>
              <w:rPr>
                <w:rFonts w:ascii="Arial" w:hAnsi="Arial" w:cs="Arial"/>
                <w:color w:val="003FF9"/>
                <w:sz w:val="22"/>
                <w:szCs w:val="22"/>
              </w:rPr>
            </w:pPr>
            <w:r>
              <w:rPr>
                <w:rFonts w:ascii="Arial" w:hAnsi="Arial" w:cs="Arial"/>
                <w:color w:val="003FF9"/>
                <w:sz w:val="22"/>
                <w:szCs w:val="22"/>
              </w:rPr>
              <w:t>Lynn Webster Team Leader Skills and Employment Initiatives</w:t>
            </w:r>
          </w:p>
        </w:tc>
      </w:tr>
      <w:tr w:rsidR="008D17CC" w:rsidRPr="00FA50B3" w14:paraId="1817F35A" w14:textId="77777777" w:rsidTr="01D5F152">
        <w:tc>
          <w:tcPr>
            <w:tcW w:w="10260" w:type="dxa"/>
            <w:tcBorders>
              <w:top w:val="single" w:sz="4" w:space="0" w:color="0000FF"/>
              <w:bottom w:val="single" w:sz="4" w:space="0" w:color="0000FF"/>
            </w:tcBorders>
            <w:shd w:val="clear" w:color="auto" w:fill="auto"/>
          </w:tcPr>
          <w:p w14:paraId="2BAC6FC9" w14:textId="77777777" w:rsidR="00062609" w:rsidRPr="00FA50B3" w:rsidRDefault="00062609" w:rsidP="00FA50B3">
            <w:pPr>
              <w:adjustRightInd/>
              <w:rPr>
                <w:rFonts w:ascii="Arial" w:hAnsi="Arial" w:cs="Arial"/>
                <w:color w:val="003FF9"/>
                <w:spacing w:val="-2"/>
                <w:sz w:val="10"/>
                <w:szCs w:val="10"/>
              </w:rPr>
            </w:pPr>
            <w:r w:rsidRPr="00FA50B3">
              <w:rPr>
                <w:rFonts w:ascii="Arial" w:hAnsi="Arial" w:cs="Arial"/>
                <w:color w:val="003FF9"/>
                <w:spacing w:val="-2"/>
                <w:sz w:val="10"/>
                <w:szCs w:val="10"/>
              </w:rPr>
              <w:t xml:space="preserve"> </w:t>
            </w:r>
          </w:p>
          <w:p w14:paraId="64EBEC3F" w14:textId="77777777" w:rsidR="008D17CC" w:rsidRPr="00FA50B3" w:rsidRDefault="008D17CC" w:rsidP="00FA50B3">
            <w:pPr>
              <w:adjustRightInd/>
              <w:rPr>
                <w:rFonts w:ascii="Arial" w:hAnsi="Arial" w:cs="Arial"/>
                <w:color w:val="003FF9"/>
                <w:sz w:val="22"/>
                <w:szCs w:val="22"/>
              </w:rPr>
            </w:pPr>
            <w:r w:rsidRPr="00FA50B3">
              <w:rPr>
                <w:rFonts w:ascii="Arial" w:hAnsi="Arial" w:cs="Arial"/>
                <w:color w:val="003FF9"/>
                <w:spacing w:val="-2"/>
                <w:sz w:val="22"/>
                <w:szCs w:val="22"/>
              </w:rPr>
              <w:t xml:space="preserve">Impact Assessment Team </w:t>
            </w:r>
            <w:r w:rsidRPr="00FA50B3">
              <w:rPr>
                <w:rFonts w:ascii="Arial" w:hAnsi="Arial" w:cs="Arial"/>
                <w:i/>
                <w:iCs/>
                <w:color w:val="003FF9"/>
                <w:spacing w:val="-2"/>
                <w:sz w:val="22"/>
                <w:szCs w:val="22"/>
              </w:rPr>
              <w:t xml:space="preserve">(include your Names and Positions). </w:t>
            </w:r>
            <w:r w:rsidRPr="00FA50B3">
              <w:rPr>
                <w:rFonts w:ascii="Arial" w:hAnsi="Arial" w:cs="Arial"/>
                <w:color w:val="003FF9"/>
                <w:spacing w:val="-2"/>
                <w:sz w:val="22"/>
                <w:szCs w:val="22"/>
              </w:rPr>
              <w:t xml:space="preserve">This team can consist of two people </w:t>
            </w:r>
            <w:r w:rsidRPr="00FA50B3">
              <w:rPr>
                <w:rFonts w:ascii="Arial" w:hAnsi="Arial" w:cs="Arial"/>
                <w:color w:val="003FF9"/>
                <w:sz w:val="22"/>
                <w:szCs w:val="22"/>
              </w:rPr>
              <w:t>or more as appropriate:</w:t>
            </w:r>
          </w:p>
          <w:p w14:paraId="156A6281" w14:textId="77777777" w:rsidR="00062609" w:rsidRPr="00FA50B3" w:rsidRDefault="00062609" w:rsidP="00FA50B3">
            <w:pPr>
              <w:adjustRightInd/>
              <w:rPr>
                <w:rFonts w:ascii="Arial" w:hAnsi="Arial" w:cs="Arial"/>
                <w:color w:val="003FF9"/>
                <w:sz w:val="10"/>
                <w:szCs w:val="10"/>
              </w:rPr>
            </w:pPr>
            <w:r w:rsidRPr="00FA50B3">
              <w:rPr>
                <w:rFonts w:ascii="Arial" w:hAnsi="Arial" w:cs="Arial"/>
                <w:color w:val="003FF9"/>
                <w:sz w:val="10"/>
                <w:szCs w:val="10"/>
              </w:rPr>
              <w:t xml:space="preserve"> </w:t>
            </w:r>
          </w:p>
        </w:tc>
      </w:tr>
      <w:tr w:rsidR="008D17CC" w:rsidRPr="00FA50B3" w14:paraId="7EB2EC16" w14:textId="77777777" w:rsidTr="01D5F152">
        <w:tc>
          <w:tcPr>
            <w:tcW w:w="10260" w:type="dxa"/>
            <w:tcBorders>
              <w:top w:val="single" w:sz="4" w:space="0" w:color="0000FF"/>
              <w:left w:val="single" w:sz="4" w:space="0" w:color="0000FF"/>
              <w:bottom w:val="single" w:sz="4" w:space="0" w:color="0000FF"/>
              <w:right w:val="single" w:sz="4" w:space="0" w:color="0000FF"/>
            </w:tcBorders>
            <w:shd w:val="clear" w:color="auto" w:fill="auto"/>
          </w:tcPr>
          <w:p w14:paraId="2EB9BE16" w14:textId="77777777" w:rsidR="008D17CC" w:rsidRDefault="0009611A" w:rsidP="00FA50B3">
            <w:pPr>
              <w:adjustRightInd/>
              <w:rPr>
                <w:rFonts w:ascii="Arial" w:hAnsi="Arial" w:cs="Arial"/>
                <w:color w:val="003FF9"/>
                <w:sz w:val="22"/>
                <w:szCs w:val="22"/>
              </w:rPr>
            </w:pPr>
            <w:r>
              <w:rPr>
                <w:rFonts w:ascii="Arial" w:hAnsi="Arial" w:cs="Arial"/>
                <w:color w:val="003FF9"/>
                <w:sz w:val="22"/>
                <w:szCs w:val="22"/>
              </w:rPr>
              <w:t>Alison Seggie – Employability Skills and Special Projects Service Manager</w:t>
            </w:r>
          </w:p>
          <w:p w14:paraId="6A58C1F6" w14:textId="51AF9A80" w:rsidR="0009611A" w:rsidRDefault="0009611A" w:rsidP="00FA50B3">
            <w:pPr>
              <w:adjustRightInd/>
              <w:rPr>
                <w:rFonts w:ascii="Arial" w:hAnsi="Arial" w:cs="Arial"/>
                <w:color w:val="003FF9"/>
                <w:sz w:val="22"/>
                <w:szCs w:val="22"/>
              </w:rPr>
            </w:pPr>
            <w:r w:rsidRPr="01D5F152">
              <w:rPr>
                <w:rFonts w:ascii="Arial" w:hAnsi="Arial" w:cs="Arial"/>
                <w:color w:val="003FF9"/>
                <w:sz w:val="22"/>
                <w:szCs w:val="22"/>
              </w:rPr>
              <w:t xml:space="preserve">Veronica Lynch – </w:t>
            </w:r>
            <w:r w:rsidR="003A54AE" w:rsidRPr="01D5F152">
              <w:rPr>
                <w:rFonts w:ascii="Arial" w:hAnsi="Arial" w:cs="Arial"/>
                <w:color w:val="003FF9"/>
                <w:sz w:val="22"/>
                <w:szCs w:val="22"/>
              </w:rPr>
              <w:t xml:space="preserve">Vice Principal – External Perth College UHI, </w:t>
            </w:r>
            <w:r w:rsidRPr="01D5F152">
              <w:rPr>
                <w:rFonts w:ascii="Arial" w:hAnsi="Arial" w:cs="Arial"/>
                <w:color w:val="003FF9"/>
                <w:sz w:val="22"/>
                <w:szCs w:val="22"/>
              </w:rPr>
              <w:t>Chair Perth and Kinross Local Employability Partnership</w:t>
            </w:r>
          </w:p>
          <w:p w14:paraId="6DEE530E" w14:textId="77777777" w:rsidR="0009611A" w:rsidRPr="00FA50B3" w:rsidRDefault="0009611A" w:rsidP="00FA50B3">
            <w:pPr>
              <w:adjustRightInd/>
              <w:rPr>
                <w:rFonts w:ascii="Arial" w:hAnsi="Arial" w:cs="Arial"/>
                <w:color w:val="003FF9"/>
                <w:sz w:val="22"/>
                <w:szCs w:val="22"/>
              </w:rPr>
            </w:pPr>
            <w:r>
              <w:rPr>
                <w:rFonts w:ascii="Arial" w:hAnsi="Arial" w:cs="Arial"/>
                <w:color w:val="003FF9"/>
                <w:sz w:val="22"/>
                <w:szCs w:val="22"/>
              </w:rPr>
              <w:t xml:space="preserve">Evonne Boyd </w:t>
            </w:r>
            <w:r w:rsidR="00B3202A">
              <w:rPr>
                <w:rFonts w:ascii="Arial" w:hAnsi="Arial" w:cs="Arial"/>
                <w:color w:val="003FF9"/>
                <w:sz w:val="22"/>
                <w:szCs w:val="22"/>
              </w:rPr>
              <w:t>–</w:t>
            </w:r>
            <w:r>
              <w:rPr>
                <w:rFonts w:ascii="Arial" w:hAnsi="Arial" w:cs="Arial"/>
                <w:color w:val="003FF9"/>
                <w:sz w:val="22"/>
                <w:szCs w:val="22"/>
              </w:rPr>
              <w:t xml:space="preserve"> </w:t>
            </w:r>
            <w:r w:rsidR="00B3202A">
              <w:rPr>
                <w:rFonts w:ascii="Arial" w:hAnsi="Arial" w:cs="Arial"/>
                <w:color w:val="003FF9"/>
                <w:sz w:val="22"/>
                <w:szCs w:val="22"/>
              </w:rPr>
              <w:t>Area manager SDS</w:t>
            </w:r>
            <w:r w:rsidR="003A54AE">
              <w:rPr>
                <w:rFonts w:ascii="Arial" w:hAnsi="Arial" w:cs="Arial"/>
                <w:color w:val="003FF9"/>
                <w:sz w:val="22"/>
                <w:szCs w:val="22"/>
              </w:rPr>
              <w:t xml:space="preserve">, Vice Chair Perth and Kinross local Employability Partnership </w:t>
            </w:r>
          </w:p>
          <w:p w14:paraId="238601FE" w14:textId="77777777" w:rsidR="008D17CC" w:rsidRPr="00FA50B3" w:rsidRDefault="008D17CC" w:rsidP="00FA50B3">
            <w:pPr>
              <w:adjustRightInd/>
              <w:rPr>
                <w:rFonts w:ascii="Arial" w:hAnsi="Arial" w:cs="Arial"/>
                <w:color w:val="003FF9"/>
                <w:sz w:val="22"/>
                <w:szCs w:val="22"/>
              </w:rPr>
            </w:pPr>
          </w:p>
          <w:p w14:paraId="0F3CABC7" w14:textId="77777777" w:rsidR="00324047" w:rsidRPr="00FA50B3" w:rsidRDefault="00324047" w:rsidP="00FA50B3">
            <w:pPr>
              <w:adjustRightInd/>
              <w:rPr>
                <w:rFonts w:ascii="Arial" w:hAnsi="Arial" w:cs="Arial"/>
                <w:color w:val="003FF9"/>
                <w:sz w:val="22"/>
                <w:szCs w:val="22"/>
              </w:rPr>
            </w:pPr>
          </w:p>
        </w:tc>
      </w:tr>
    </w:tbl>
    <w:p w14:paraId="5B08B5D1" w14:textId="77777777" w:rsidR="008D17CC" w:rsidRPr="00324047" w:rsidRDefault="008D17CC" w:rsidP="008D17CC">
      <w:pPr>
        <w:adjustRightInd/>
        <w:rPr>
          <w:rFonts w:ascii="Arial" w:hAnsi="Arial" w:cs="Arial"/>
          <w:b/>
          <w:bCs/>
          <w:color w:val="003FF9"/>
          <w:sz w:val="22"/>
          <w:szCs w:val="22"/>
        </w:rPr>
      </w:pPr>
    </w:p>
    <w:p w14:paraId="16DEB4AB" w14:textId="77777777" w:rsidR="008D17CC" w:rsidRPr="00324047" w:rsidRDefault="008D17CC" w:rsidP="008D17CC">
      <w:pPr>
        <w:adjustRightInd/>
        <w:ind w:left="72" w:right="3744"/>
        <w:rPr>
          <w:rFonts w:ascii="Arial" w:hAnsi="Arial" w:cs="Arial"/>
          <w:color w:val="003FF9"/>
          <w:spacing w:val="-8"/>
          <w:sz w:val="22"/>
          <w:szCs w:val="22"/>
        </w:rPr>
      </w:pPr>
    </w:p>
    <w:tbl>
      <w:tblPr>
        <w:tblW w:w="0" w:type="auto"/>
        <w:tblInd w:w="108" w:type="dxa"/>
        <w:tblLook w:val="01E0" w:firstRow="1" w:lastRow="1" w:firstColumn="1" w:lastColumn="1" w:noHBand="0" w:noVBand="0"/>
      </w:tblPr>
      <w:tblGrid>
        <w:gridCol w:w="10171"/>
      </w:tblGrid>
      <w:tr w:rsidR="008D17CC" w:rsidRPr="00FA50B3" w14:paraId="24502CC7" w14:textId="77777777" w:rsidTr="00FA50B3">
        <w:tc>
          <w:tcPr>
            <w:tcW w:w="10260" w:type="dxa"/>
            <w:shd w:val="clear" w:color="auto" w:fill="auto"/>
          </w:tcPr>
          <w:p w14:paraId="2077A4BD" w14:textId="77777777" w:rsidR="008D17CC" w:rsidRPr="00FA50B3" w:rsidRDefault="008D17CC" w:rsidP="00FA50B3">
            <w:pPr>
              <w:adjustRightInd/>
              <w:rPr>
                <w:rFonts w:ascii="Arial" w:hAnsi="Arial" w:cs="Arial"/>
                <w:i/>
                <w:iCs/>
                <w:color w:val="003FF9"/>
                <w:sz w:val="22"/>
                <w:szCs w:val="22"/>
              </w:rPr>
            </w:pPr>
            <w:r w:rsidRPr="00FA50B3">
              <w:rPr>
                <w:rFonts w:ascii="Arial" w:hAnsi="Arial" w:cs="Arial"/>
                <w:color w:val="003FF9"/>
                <w:spacing w:val="-8"/>
                <w:sz w:val="22"/>
                <w:szCs w:val="22"/>
              </w:rPr>
              <w:t xml:space="preserve">Is the </w:t>
            </w:r>
            <w:r w:rsidRPr="00FA50B3">
              <w:rPr>
                <w:rFonts w:ascii="Arial" w:hAnsi="Arial" w:cs="Arial"/>
                <w:i/>
                <w:iCs/>
                <w:color w:val="003FF9"/>
                <w:spacing w:val="-8"/>
                <w:sz w:val="22"/>
                <w:szCs w:val="22"/>
              </w:rPr>
              <w:t>‘policy’</w:t>
            </w:r>
            <w:r w:rsidR="006E2E67">
              <w:rPr>
                <w:rFonts w:ascii="Arial" w:hAnsi="Arial" w:cs="Arial"/>
                <w:i/>
                <w:iCs/>
                <w:color w:val="003FF9"/>
                <w:spacing w:val="-8"/>
                <w:sz w:val="22"/>
                <w:szCs w:val="22"/>
              </w:rPr>
              <w:t xml:space="preserve"> or practice’</w:t>
            </w:r>
            <w:r w:rsidRPr="00FA50B3">
              <w:rPr>
                <w:rFonts w:ascii="Arial" w:hAnsi="Arial" w:cs="Arial"/>
                <w:i/>
                <w:iCs/>
                <w:color w:val="003FF9"/>
                <w:spacing w:val="-8"/>
                <w:sz w:val="22"/>
                <w:szCs w:val="22"/>
              </w:rPr>
              <w:t xml:space="preserve"> </w:t>
            </w:r>
            <w:r w:rsidRPr="00FA50B3">
              <w:rPr>
                <w:rFonts w:ascii="Arial" w:hAnsi="Arial" w:cs="Arial"/>
                <w:color w:val="003FF9"/>
                <w:spacing w:val="-8"/>
                <w:sz w:val="22"/>
                <w:szCs w:val="22"/>
              </w:rPr>
              <w:t xml:space="preserve">being impact assessed new or existing? </w:t>
            </w:r>
            <w:r w:rsidRPr="00CD04D9">
              <w:rPr>
                <w:rFonts w:ascii="Arial" w:hAnsi="Arial" w:cs="Arial"/>
                <w:i/>
                <w:iCs/>
                <w:color w:val="003FF9"/>
                <w:sz w:val="22"/>
                <w:szCs w:val="22"/>
              </w:rPr>
              <w:t>Please tick</w:t>
            </w:r>
            <w:r w:rsidRPr="00FA50B3">
              <w:rPr>
                <w:rFonts w:ascii="Arial" w:hAnsi="Arial" w:cs="Arial"/>
                <w:i/>
                <w:iCs/>
                <w:color w:val="003FF9"/>
                <w:sz w:val="22"/>
                <w:szCs w:val="22"/>
              </w:rPr>
              <w:t xml:space="preserve"> the appropriate box below to indicate.</w:t>
            </w:r>
          </w:p>
        </w:tc>
      </w:tr>
    </w:tbl>
    <w:p w14:paraId="0AD9C6F4" w14:textId="77777777" w:rsidR="008D17CC" w:rsidRPr="00062609" w:rsidRDefault="008D17CC" w:rsidP="008D17CC">
      <w:pPr>
        <w:adjustRightInd/>
        <w:ind w:left="72" w:right="3744"/>
        <w:rPr>
          <w:rFonts w:ascii="Arial" w:hAnsi="Arial" w:cs="Arial"/>
          <w:color w:val="003FF9"/>
          <w:spacing w:val="-8"/>
          <w:sz w:val="10"/>
          <w:szCs w:val="10"/>
        </w:rPr>
      </w:pPr>
    </w:p>
    <w:p w14:paraId="16B835C8" w14:textId="77777777" w:rsidR="008D17CC" w:rsidRPr="00324047" w:rsidRDefault="008D17CC" w:rsidP="00C04471">
      <w:pPr>
        <w:adjustRightInd/>
        <w:ind w:left="180" w:right="3744"/>
        <w:rPr>
          <w:rFonts w:ascii="Arial" w:hAnsi="Arial" w:cs="Arial"/>
          <w:color w:val="003FF9"/>
          <w:spacing w:val="-8"/>
          <w:sz w:val="22"/>
          <w:szCs w:val="22"/>
        </w:rPr>
      </w:pPr>
      <w:r w:rsidRPr="00324047">
        <w:rPr>
          <w:rFonts w:ascii="Wingdings" w:eastAsia="Wingdings" w:hAnsi="Wingdings" w:cs="Wingdings"/>
          <w:color w:val="003FF9"/>
          <w:spacing w:val="-8"/>
          <w:sz w:val="22"/>
          <w:szCs w:val="22"/>
        </w:rPr>
        <w:t>o</w:t>
      </w:r>
      <w:r w:rsidRPr="00324047">
        <w:rPr>
          <w:rFonts w:ascii="Arial" w:hAnsi="Arial" w:cs="Arial"/>
          <w:color w:val="003FF9"/>
          <w:spacing w:val="-8"/>
          <w:sz w:val="22"/>
          <w:szCs w:val="22"/>
        </w:rPr>
        <w:t xml:space="preserve"> </w:t>
      </w:r>
      <w:r w:rsidRPr="01D5F152">
        <w:rPr>
          <w:rFonts w:ascii="Arial" w:hAnsi="Arial" w:cs="Arial"/>
          <w:b/>
          <w:bCs/>
          <w:color w:val="003FF9"/>
          <w:spacing w:val="-8"/>
          <w:sz w:val="22"/>
          <w:szCs w:val="22"/>
        </w:rPr>
        <w:t>New</w:t>
      </w:r>
      <w:r w:rsidRPr="00324047">
        <w:rPr>
          <w:rFonts w:ascii="Arial" w:hAnsi="Arial" w:cs="Arial"/>
          <w:color w:val="003FF9"/>
          <w:spacing w:val="-8"/>
          <w:sz w:val="22"/>
          <w:szCs w:val="22"/>
        </w:rPr>
        <w:tab/>
      </w:r>
      <w:r w:rsidRPr="00324047">
        <w:rPr>
          <w:rFonts w:ascii="Arial" w:hAnsi="Arial" w:cs="Arial"/>
          <w:color w:val="003FF9"/>
          <w:spacing w:val="-8"/>
          <w:sz w:val="22"/>
          <w:szCs w:val="22"/>
        </w:rPr>
        <w:tab/>
      </w:r>
      <w:r w:rsidRPr="00324047">
        <w:rPr>
          <w:rFonts w:ascii="Arial" w:hAnsi="Arial" w:cs="Arial"/>
          <w:color w:val="003FF9"/>
          <w:spacing w:val="-8"/>
          <w:sz w:val="22"/>
          <w:szCs w:val="22"/>
        </w:rPr>
        <w:tab/>
      </w:r>
      <w:r w:rsidR="005F2EFD">
        <w:rPr>
          <w:rFonts w:ascii="Arial" w:hAnsi="Arial" w:cs="Arial"/>
          <w:color w:val="003FF9"/>
          <w:spacing w:val="-8"/>
          <w:sz w:val="22"/>
          <w:szCs w:val="22"/>
        </w:rPr>
        <w:fldChar w:fldCharType="begin">
          <w:ffData>
            <w:name w:val="Check1"/>
            <w:enabled/>
            <w:calcOnExit w:val="0"/>
            <w:checkBox>
              <w:sizeAuto/>
              <w:default w:val="1"/>
            </w:checkBox>
          </w:ffData>
        </w:fldChar>
      </w:r>
      <w:bookmarkStart w:id="0" w:name="Check1"/>
      <w:r w:rsidR="005F2EFD">
        <w:rPr>
          <w:rFonts w:ascii="Arial" w:hAnsi="Arial" w:cs="Arial"/>
          <w:color w:val="003FF9"/>
          <w:spacing w:val="-8"/>
          <w:sz w:val="22"/>
          <w:szCs w:val="22"/>
        </w:rPr>
        <w:instrText xml:space="preserve"> FORMCHECKBOX </w:instrText>
      </w:r>
      <w:r w:rsidR="006D4576">
        <w:rPr>
          <w:rFonts w:ascii="Arial" w:hAnsi="Arial" w:cs="Arial"/>
          <w:color w:val="003FF9"/>
          <w:spacing w:val="-8"/>
          <w:sz w:val="22"/>
          <w:szCs w:val="22"/>
        </w:rPr>
      </w:r>
      <w:r w:rsidR="006D4576">
        <w:rPr>
          <w:rFonts w:ascii="Arial" w:hAnsi="Arial" w:cs="Arial"/>
          <w:color w:val="003FF9"/>
          <w:spacing w:val="-8"/>
          <w:sz w:val="22"/>
          <w:szCs w:val="22"/>
        </w:rPr>
        <w:fldChar w:fldCharType="separate"/>
      </w:r>
      <w:r w:rsidR="005F2EFD">
        <w:rPr>
          <w:rFonts w:ascii="Arial" w:hAnsi="Arial" w:cs="Arial"/>
          <w:color w:val="003FF9"/>
          <w:spacing w:val="-8"/>
          <w:sz w:val="22"/>
          <w:szCs w:val="22"/>
        </w:rPr>
        <w:fldChar w:fldCharType="end"/>
      </w:r>
      <w:bookmarkEnd w:id="0"/>
      <w:r w:rsidRPr="00324047">
        <w:rPr>
          <w:rFonts w:ascii="Arial" w:hAnsi="Arial" w:cs="Arial"/>
          <w:color w:val="003FF9"/>
          <w:spacing w:val="-8"/>
          <w:sz w:val="22"/>
          <w:szCs w:val="22"/>
        </w:rPr>
        <w:t xml:space="preserve"> Existing</w:t>
      </w:r>
    </w:p>
    <w:p w14:paraId="4B1F511A" w14:textId="77777777" w:rsidR="008D17CC" w:rsidRPr="00A526F7" w:rsidRDefault="008D17CC" w:rsidP="008D17CC">
      <w:pPr>
        <w:adjustRightInd/>
        <w:ind w:left="72" w:right="3744"/>
        <w:rPr>
          <w:rFonts w:ascii="Arial" w:hAnsi="Arial" w:cs="Arial"/>
          <w:color w:val="003FF9"/>
          <w:spacing w:val="-8"/>
          <w:sz w:val="10"/>
          <w:szCs w:val="10"/>
        </w:rPr>
      </w:pPr>
    </w:p>
    <w:tbl>
      <w:tblPr>
        <w:tblW w:w="0" w:type="auto"/>
        <w:tblInd w:w="108" w:type="dxa"/>
        <w:tblLook w:val="01E0" w:firstRow="1" w:lastRow="1" w:firstColumn="1" w:lastColumn="1" w:noHBand="0" w:noVBand="0"/>
      </w:tblPr>
      <w:tblGrid>
        <w:gridCol w:w="10171"/>
      </w:tblGrid>
      <w:tr w:rsidR="008D17CC" w:rsidRPr="00FA50B3" w14:paraId="110A2180" w14:textId="77777777" w:rsidTr="00FA50B3">
        <w:tc>
          <w:tcPr>
            <w:tcW w:w="10260" w:type="dxa"/>
            <w:tcBorders>
              <w:bottom w:val="single" w:sz="4" w:space="0" w:color="0000FF"/>
            </w:tcBorders>
            <w:shd w:val="clear" w:color="auto" w:fill="auto"/>
          </w:tcPr>
          <w:p w14:paraId="65F9C3DC" w14:textId="77777777" w:rsidR="003C3229" w:rsidRPr="00FA50B3" w:rsidRDefault="003C3229" w:rsidP="00FA50B3">
            <w:pPr>
              <w:adjustRightInd/>
              <w:rPr>
                <w:rFonts w:ascii="Arial" w:hAnsi="Arial" w:cs="Arial"/>
                <w:color w:val="003FF9"/>
                <w:sz w:val="10"/>
                <w:szCs w:val="10"/>
              </w:rPr>
            </w:pPr>
          </w:p>
          <w:p w14:paraId="5023141B" w14:textId="77777777" w:rsidR="00C873D2" w:rsidRDefault="00C873D2" w:rsidP="00FA50B3">
            <w:pPr>
              <w:adjustRightInd/>
              <w:rPr>
                <w:rFonts w:ascii="Arial" w:hAnsi="Arial" w:cs="Arial"/>
                <w:color w:val="003FF9"/>
                <w:sz w:val="22"/>
                <w:szCs w:val="22"/>
              </w:rPr>
            </w:pPr>
            <w:bookmarkStart w:id="1" w:name="_Hlk106985799"/>
          </w:p>
          <w:p w14:paraId="1F3B1409" w14:textId="77777777" w:rsidR="00C873D2" w:rsidRDefault="00C873D2" w:rsidP="00FA50B3">
            <w:pPr>
              <w:adjustRightInd/>
              <w:rPr>
                <w:rFonts w:ascii="Arial" w:hAnsi="Arial" w:cs="Arial"/>
                <w:color w:val="003FF9"/>
                <w:sz w:val="22"/>
                <w:szCs w:val="22"/>
              </w:rPr>
            </w:pPr>
          </w:p>
          <w:p w14:paraId="562C75D1" w14:textId="77777777" w:rsidR="00C873D2" w:rsidRDefault="00C873D2" w:rsidP="00FA50B3">
            <w:pPr>
              <w:adjustRightInd/>
              <w:rPr>
                <w:rFonts w:ascii="Arial" w:hAnsi="Arial" w:cs="Arial"/>
                <w:color w:val="003FF9"/>
                <w:sz w:val="22"/>
                <w:szCs w:val="22"/>
              </w:rPr>
            </w:pPr>
          </w:p>
          <w:p w14:paraId="664355AD" w14:textId="77777777" w:rsidR="00C873D2" w:rsidRDefault="00C873D2" w:rsidP="00FA50B3">
            <w:pPr>
              <w:adjustRightInd/>
              <w:rPr>
                <w:rFonts w:ascii="Arial" w:hAnsi="Arial" w:cs="Arial"/>
                <w:color w:val="003FF9"/>
                <w:sz w:val="22"/>
                <w:szCs w:val="22"/>
              </w:rPr>
            </w:pPr>
          </w:p>
          <w:p w14:paraId="1A965116" w14:textId="77777777" w:rsidR="00C873D2" w:rsidRDefault="00C873D2" w:rsidP="00FA50B3">
            <w:pPr>
              <w:adjustRightInd/>
              <w:rPr>
                <w:rFonts w:ascii="Arial" w:hAnsi="Arial" w:cs="Arial"/>
                <w:color w:val="003FF9"/>
                <w:sz w:val="22"/>
                <w:szCs w:val="22"/>
              </w:rPr>
            </w:pPr>
          </w:p>
          <w:p w14:paraId="7DF4E37C" w14:textId="77777777" w:rsidR="00C873D2" w:rsidRDefault="00C873D2" w:rsidP="00FA50B3">
            <w:pPr>
              <w:adjustRightInd/>
              <w:rPr>
                <w:rFonts w:ascii="Arial" w:hAnsi="Arial" w:cs="Arial"/>
                <w:color w:val="003FF9"/>
                <w:sz w:val="22"/>
                <w:szCs w:val="22"/>
              </w:rPr>
            </w:pPr>
          </w:p>
          <w:p w14:paraId="44FB30F8" w14:textId="77777777" w:rsidR="00C873D2" w:rsidRDefault="00C873D2" w:rsidP="00FA50B3">
            <w:pPr>
              <w:adjustRightInd/>
              <w:rPr>
                <w:rFonts w:ascii="Arial" w:hAnsi="Arial" w:cs="Arial"/>
                <w:color w:val="003FF9"/>
                <w:sz w:val="22"/>
                <w:szCs w:val="22"/>
              </w:rPr>
            </w:pPr>
          </w:p>
          <w:p w14:paraId="1DA6542E" w14:textId="77777777" w:rsidR="00C873D2" w:rsidRDefault="00C873D2" w:rsidP="00FA50B3">
            <w:pPr>
              <w:adjustRightInd/>
              <w:rPr>
                <w:rFonts w:ascii="Arial" w:hAnsi="Arial" w:cs="Arial"/>
                <w:color w:val="003FF9"/>
                <w:sz w:val="22"/>
                <w:szCs w:val="22"/>
              </w:rPr>
            </w:pPr>
          </w:p>
          <w:p w14:paraId="3041E394" w14:textId="77777777" w:rsidR="00C873D2" w:rsidRDefault="00C873D2" w:rsidP="00FA50B3">
            <w:pPr>
              <w:adjustRightInd/>
              <w:rPr>
                <w:rFonts w:ascii="Arial" w:hAnsi="Arial" w:cs="Arial"/>
                <w:color w:val="003FF9"/>
                <w:sz w:val="22"/>
                <w:szCs w:val="22"/>
              </w:rPr>
            </w:pPr>
          </w:p>
          <w:p w14:paraId="722B00AE" w14:textId="77777777" w:rsidR="00C873D2" w:rsidRDefault="00C873D2" w:rsidP="00FA50B3">
            <w:pPr>
              <w:adjustRightInd/>
              <w:rPr>
                <w:rFonts w:ascii="Arial" w:hAnsi="Arial" w:cs="Arial"/>
                <w:color w:val="003FF9"/>
                <w:sz w:val="22"/>
                <w:szCs w:val="22"/>
              </w:rPr>
            </w:pPr>
          </w:p>
          <w:p w14:paraId="42C6D796" w14:textId="77777777" w:rsidR="00C873D2" w:rsidRDefault="00C873D2" w:rsidP="00FA50B3">
            <w:pPr>
              <w:adjustRightInd/>
              <w:rPr>
                <w:rFonts w:ascii="Arial" w:hAnsi="Arial" w:cs="Arial"/>
                <w:color w:val="003FF9"/>
                <w:sz w:val="22"/>
                <w:szCs w:val="22"/>
              </w:rPr>
            </w:pPr>
          </w:p>
          <w:p w14:paraId="6E1831B3" w14:textId="77777777" w:rsidR="00C873D2" w:rsidRDefault="00C873D2" w:rsidP="00FA50B3">
            <w:pPr>
              <w:adjustRightInd/>
              <w:rPr>
                <w:rFonts w:ascii="Arial" w:hAnsi="Arial" w:cs="Arial"/>
                <w:color w:val="003FF9"/>
                <w:sz w:val="22"/>
                <w:szCs w:val="22"/>
              </w:rPr>
            </w:pPr>
          </w:p>
          <w:p w14:paraId="54E11D2A" w14:textId="77777777" w:rsidR="00C873D2" w:rsidRDefault="00C873D2" w:rsidP="00FA50B3">
            <w:pPr>
              <w:adjustRightInd/>
              <w:rPr>
                <w:rFonts w:ascii="Arial" w:hAnsi="Arial" w:cs="Arial"/>
                <w:color w:val="003FF9"/>
                <w:sz w:val="22"/>
                <w:szCs w:val="22"/>
              </w:rPr>
            </w:pPr>
          </w:p>
          <w:p w14:paraId="31126E5D" w14:textId="77777777" w:rsidR="00C873D2" w:rsidRDefault="00C873D2" w:rsidP="00FA50B3">
            <w:pPr>
              <w:adjustRightInd/>
              <w:rPr>
                <w:rFonts w:ascii="Arial" w:hAnsi="Arial" w:cs="Arial"/>
                <w:color w:val="003FF9"/>
                <w:sz w:val="22"/>
                <w:szCs w:val="22"/>
              </w:rPr>
            </w:pPr>
          </w:p>
          <w:p w14:paraId="2DE403A5" w14:textId="77777777" w:rsidR="00C873D2" w:rsidRDefault="00C873D2" w:rsidP="00FA50B3">
            <w:pPr>
              <w:adjustRightInd/>
              <w:rPr>
                <w:rFonts w:ascii="Arial" w:hAnsi="Arial" w:cs="Arial"/>
                <w:color w:val="003FF9"/>
                <w:sz w:val="22"/>
                <w:szCs w:val="22"/>
              </w:rPr>
            </w:pPr>
          </w:p>
          <w:p w14:paraId="62431CDC" w14:textId="77777777" w:rsidR="00C873D2" w:rsidRDefault="00C873D2" w:rsidP="00FA50B3">
            <w:pPr>
              <w:adjustRightInd/>
              <w:rPr>
                <w:rFonts w:ascii="Arial" w:hAnsi="Arial" w:cs="Arial"/>
                <w:color w:val="003FF9"/>
                <w:sz w:val="22"/>
                <w:szCs w:val="22"/>
              </w:rPr>
            </w:pPr>
          </w:p>
          <w:p w14:paraId="49E398E2" w14:textId="77777777" w:rsidR="00C873D2" w:rsidRDefault="00C873D2" w:rsidP="00FA50B3">
            <w:pPr>
              <w:adjustRightInd/>
              <w:rPr>
                <w:rFonts w:ascii="Arial" w:hAnsi="Arial" w:cs="Arial"/>
                <w:color w:val="003FF9"/>
                <w:sz w:val="22"/>
                <w:szCs w:val="22"/>
              </w:rPr>
            </w:pPr>
          </w:p>
          <w:p w14:paraId="16287F21" w14:textId="77777777" w:rsidR="00C873D2" w:rsidRDefault="00C873D2" w:rsidP="00FA50B3">
            <w:pPr>
              <w:adjustRightInd/>
              <w:rPr>
                <w:rFonts w:ascii="Arial" w:hAnsi="Arial" w:cs="Arial"/>
                <w:color w:val="003FF9"/>
                <w:sz w:val="22"/>
                <w:szCs w:val="22"/>
              </w:rPr>
            </w:pPr>
          </w:p>
          <w:p w14:paraId="75A68AE9" w14:textId="77777777" w:rsidR="008D17CC" w:rsidRPr="00FA50B3" w:rsidRDefault="008D17CC" w:rsidP="00FA50B3">
            <w:pPr>
              <w:adjustRightInd/>
              <w:rPr>
                <w:rFonts w:ascii="Arial" w:hAnsi="Arial" w:cs="Arial"/>
                <w:color w:val="003FF9"/>
                <w:sz w:val="22"/>
                <w:szCs w:val="22"/>
              </w:rPr>
            </w:pPr>
            <w:r w:rsidRPr="00FA50B3">
              <w:rPr>
                <w:rFonts w:ascii="Arial" w:hAnsi="Arial" w:cs="Arial"/>
                <w:color w:val="003FF9"/>
                <w:sz w:val="22"/>
                <w:szCs w:val="22"/>
              </w:rPr>
              <w:t>What are the main aims of the policy</w:t>
            </w:r>
            <w:r w:rsidR="006E2E67">
              <w:rPr>
                <w:rFonts w:ascii="Arial" w:hAnsi="Arial" w:cs="Arial"/>
                <w:color w:val="003FF9"/>
                <w:sz w:val="22"/>
                <w:szCs w:val="22"/>
              </w:rPr>
              <w:t xml:space="preserve"> or practice</w:t>
            </w:r>
            <w:r w:rsidRPr="00FA50B3">
              <w:rPr>
                <w:rFonts w:ascii="Arial" w:hAnsi="Arial" w:cs="Arial"/>
                <w:color w:val="003FF9"/>
                <w:sz w:val="22"/>
                <w:szCs w:val="22"/>
              </w:rPr>
              <w:t>?</w:t>
            </w:r>
          </w:p>
          <w:bookmarkEnd w:id="1"/>
          <w:p w14:paraId="20876B09" w14:textId="77777777" w:rsidR="00062609" w:rsidRPr="00FA50B3" w:rsidRDefault="00062609" w:rsidP="00FA50B3">
            <w:pPr>
              <w:adjustRightInd/>
              <w:rPr>
                <w:rFonts w:ascii="Arial" w:hAnsi="Arial" w:cs="Arial"/>
                <w:color w:val="003FF9"/>
                <w:sz w:val="10"/>
                <w:szCs w:val="10"/>
              </w:rPr>
            </w:pPr>
            <w:r w:rsidRPr="00FA50B3">
              <w:rPr>
                <w:rFonts w:ascii="Arial" w:hAnsi="Arial" w:cs="Arial"/>
                <w:color w:val="003FF9"/>
                <w:sz w:val="10"/>
                <w:szCs w:val="10"/>
              </w:rPr>
              <w:t xml:space="preserve"> </w:t>
            </w:r>
          </w:p>
        </w:tc>
      </w:tr>
      <w:tr w:rsidR="008D17CC" w:rsidRPr="00FA50B3" w14:paraId="30A78426" w14:textId="77777777" w:rsidTr="00FA50B3">
        <w:tc>
          <w:tcPr>
            <w:tcW w:w="10260" w:type="dxa"/>
            <w:tcBorders>
              <w:top w:val="single" w:sz="4" w:space="0" w:color="0000FF"/>
              <w:left w:val="single" w:sz="4" w:space="0" w:color="0000FF"/>
              <w:bottom w:val="single" w:sz="4" w:space="0" w:color="0000FF"/>
              <w:right w:val="single" w:sz="4" w:space="0" w:color="0000FF"/>
            </w:tcBorders>
            <w:shd w:val="clear" w:color="auto" w:fill="auto"/>
          </w:tcPr>
          <w:p w14:paraId="36186781" w14:textId="77777777" w:rsidR="00C873D2" w:rsidRPr="00C873D2" w:rsidRDefault="00C873D2" w:rsidP="00C873D2">
            <w:pPr>
              <w:adjustRightInd/>
              <w:ind w:left="72"/>
              <w:rPr>
                <w:rFonts w:ascii="Arial" w:hAnsi="Arial" w:cs="Arial"/>
                <w:color w:val="003FF9"/>
                <w:sz w:val="22"/>
                <w:szCs w:val="22"/>
              </w:rPr>
            </w:pPr>
            <w:bookmarkStart w:id="2" w:name="_Hlk106985817"/>
            <w:r w:rsidRPr="00C873D2">
              <w:rPr>
                <w:rFonts w:ascii="Arial" w:hAnsi="Arial" w:cs="Arial"/>
                <w:color w:val="003FF9"/>
                <w:sz w:val="22"/>
                <w:szCs w:val="22"/>
              </w:rPr>
              <w:lastRenderedPageBreak/>
              <w:t xml:space="preserve">The Perth and Kinross Local Employability Partnership (LEP) aims to plan and build on the current delivery of the Scottish Government funded No One Left Behind Programme incorporating Parental Employment Support Fund and the Young Persons Guarantee 2022/2025 (£1,551,711) to assist individuals of Perth &amp; Kinross who are unemployed/economically inactive, </w:t>
            </w:r>
            <w:r w:rsidR="00C44A05">
              <w:rPr>
                <w:rFonts w:ascii="Arial" w:hAnsi="Arial" w:cs="Arial"/>
                <w:color w:val="003FF9"/>
                <w:sz w:val="22"/>
                <w:szCs w:val="22"/>
              </w:rPr>
              <w:t xml:space="preserve">parents with dependent Children </w:t>
            </w:r>
            <w:r w:rsidRPr="00C873D2">
              <w:rPr>
                <w:rFonts w:ascii="Arial" w:hAnsi="Arial" w:cs="Arial"/>
                <w:color w:val="003FF9"/>
                <w:sz w:val="22"/>
                <w:szCs w:val="22"/>
              </w:rPr>
              <w:t>or seeking support to develop their employability skills and progress into a positive destination and gain sustainable employment via a 5 stage Employability Pipeline.</w:t>
            </w:r>
          </w:p>
          <w:p w14:paraId="5BE93A62" w14:textId="77777777" w:rsidR="00C873D2" w:rsidRPr="00C873D2" w:rsidRDefault="00C873D2" w:rsidP="00C873D2">
            <w:pPr>
              <w:adjustRightInd/>
              <w:ind w:left="72"/>
              <w:rPr>
                <w:rFonts w:ascii="Arial" w:hAnsi="Arial" w:cs="Arial"/>
                <w:color w:val="003FF9"/>
                <w:sz w:val="22"/>
                <w:szCs w:val="22"/>
              </w:rPr>
            </w:pPr>
          </w:p>
          <w:p w14:paraId="23AD6535" w14:textId="77777777" w:rsidR="00C873D2" w:rsidRPr="00C873D2" w:rsidRDefault="00C873D2" w:rsidP="00C873D2">
            <w:pPr>
              <w:adjustRightInd/>
              <w:ind w:left="72"/>
              <w:rPr>
                <w:rFonts w:ascii="Arial" w:hAnsi="Arial" w:cs="Arial"/>
                <w:color w:val="003FF9"/>
                <w:sz w:val="22"/>
                <w:szCs w:val="22"/>
              </w:rPr>
            </w:pPr>
            <w:r w:rsidRPr="00C873D2">
              <w:rPr>
                <w:rFonts w:ascii="Arial" w:hAnsi="Arial" w:cs="Arial"/>
                <w:color w:val="003FF9"/>
                <w:sz w:val="22"/>
                <w:szCs w:val="22"/>
              </w:rPr>
              <w:t>The national funding for employability from the Scottish Government will be distributed at a more local level and through a local strategic employability partnership. The partnership will decide on the local priorities and areas for action, and to ensure that local employability providers continue to have the opportunity to access funding for service delivery through a commissioned process. The key Scottish Government policy framework for this approach is called No One Left Behind and this will guide the future direction and delivery of employability services.</w:t>
            </w:r>
          </w:p>
          <w:p w14:paraId="384BA73E" w14:textId="77777777" w:rsidR="00C873D2" w:rsidRPr="00C873D2" w:rsidRDefault="00C873D2" w:rsidP="00C873D2">
            <w:pPr>
              <w:adjustRightInd/>
              <w:ind w:left="72"/>
              <w:rPr>
                <w:rFonts w:ascii="Arial" w:hAnsi="Arial" w:cs="Arial"/>
                <w:color w:val="003FF9"/>
                <w:sz w:val="22"/>
                <w:szCs w:val="22"/>
              </w:rPr>
            </w:pPr>
          </w:p>
          <w:p w14:paraId="52BBF57F" w14:textId="77777777" w:rsidR="00C873D2" w:rsidRPr="00C873D2" w:rsidRDefault="00C873D2" w:rsidP="00C873D2">
            <w:pPr>
              <w:adjustRightInd/>
              <w:ind w:left="72"/>
              <w:rPr>
                <w:rFonts w:ascii="Arial" w:hAnsi="Arial" w:cs="Arial"/>
                <w:color w:val="003FF9"/>
                <w:sz w:val="22"/>
                <w:szCs w:val="22"/>
              </w:rPr>
            </w:pPr>
            <w:r w:rsidRPr="00C873D2">
              <w:rPr>
                <w:rFonts w:ascii="Arial" w:hAnsi="Arial" w:cs="Arial"/>
                <w:color w:val="003FF9"/>
                <w:sz w:val="22"/>
                <w:szCs w:val="22"/>
              </w:rPr>
              <w:t>No One Left Behind is the Scottish approach to employability provision.  It focuses on the needs of the individual and builds on their strengths; giving them the right support at the right time to help to improve their life chances.</w:t>
            </w:r>
          </w:p>
          <w:p w14:paraId="34B3F2EB" w14:textId="77777777" w:rsidR="00C873D2" w:rsidRPr="00C873D2" w:rsidRDefault="00C873D2" w:rsidP="00C873D2">
            <w:pPr>
              <w:adjustRightInd/>
              <w:ind w:left="72"/>
              <w:rPr>
                <w:rFonts w:ascii="Arial" w:hAnsi="Arial" w:cs="Arial"/>
                <w:color w:val="003FF9"/>
                <w:sz w:val="22"/>
                <w:szCs w:val="22"/>
              </w:rPr>
            </w:pPr>
          </w:p>
          <w:p w14:paraId="64AA834F" w14:textId="77777777" w:rsidR="00C873D2" w:rsidRPr="00C873D2" w:rsidRDefault="00C873D2" w:rsidP="00C873D2">
            <w:pPr>
              <w:adjustRightInd/>
              <w:ind w:left="72"/>
              <w:rPr>
                <w:rFonts w:ascii="Arial" w:hAnsi="Arial" w:cs="Arial"/>
                <w:color w:val="003FF9"/>
                <w:sz w:val="22"/>
                <w:szCs w:val="22"/>
              </w:rPr>
            </w:pPr>
            <w:r w:rsidRPr="00C873D2">
              <w:rPr>
                <w:rFonts w:ascii="Arial" w:hAnsi="Arial" w:cs="Arial"/>
                <w:color w:val="003FF9"/>
                <w:sz w:val="22"/>
                <w:szCs w:val="22"/>
              </w:rPr>
              <w:t xml:space="preserve">No One Left Behind is delivered through effective integration and alignment of a variety of local and national support and services.  With services working closely together, the aim is to deliver better and more sustainable outcomes for those people who face significant barriers to accessing work. https://www.gov.scot/publications/no-one-left-behind-delivery-plan/ </w:t>
            </w:r>
          </w:p>
          <w:p w14:paraId="7D34F5C7" w14:textId="77777777" w:rsidR="00C873D2" w:rsidRPr="00C873D2" w:rsidRDefault="00C873D2" w:rsidP="00C873D2">
            <w:pPr>
              <w:adjustRightInd/>
              <w:ind w:left="72"/>
              <w:rPr>
                <w:rFonts w:ascii="Arial" w:hAnsi="Arial" w:cs="Arial"/>
                <w:color w:val="003FF9"/>
                <w:sz w:val="22"/>
                <w:szCs w:val="22"/>
              </w:rPr>
            </w:pPr>
          </w:p>
          <w:p w14:paraId="2202ED2A" w14:textId="77777777" w:rsidR="008D17CC" w:rsidRPr="00CD04D9" w:rsidRDefault="00C873D2" w:rsidP="00C873D2">
            <w:pPr>
              <w:adjustRightInd/>
              <w:ind w:left="72"/>
              <w:rPr>
                <w:rFonts w:ascii="Arial" w:hAnsi="Arial" w:cs="Arial"/>
                <w:color w:val="003FF9"/>
                <w:sz w:val="22"/>
                <w:szCs w:val="22"/>
              </w:rPr>
            </w:pPr>
            <w:r w:rsidRPr="00C873D2">
              <w:rPr>
                <w:rFonts w:ascii="Arial" w:hAnsi="Arial" w:cs="Arial"/>
                <w:color w:val="003FF9"/>
                <w:sz w:val="22"/>
                <w:szCs w:val="22"/>
              </w:rPr>
              <w:t xml:space="preserve">Proposed interventions, where appropriate, will offer provision across a </w:t>
            </w:r>
            <w:proofErr w:type="gramStart"/>
            <w:r w:rsidRPr="00C873D2">
              <w:rPr>
                <w:rFonts w:ascii="Arial" w:hAnsi="Arial" w:cs="Arial"/>
                <w:color w:val="003FF9"/>
                <w:sz w:val="22"/>
                <w:szCs w:val="22"/>
              </w:rPr>
              <w:t>5 stage</w:t>
            </w:r>
            <w:proofErr w:type="gramEnd"/>
            <w:r w:rsidRPr="00C873D2">
              <w:rPr>
                <w:rFonts w:ascii="Arial" w:hAnsi="Arial" w:cs="Arial"/>
                <w:color w:val="003FF9"/>
                <w:sz w:val="22"/>
                <w:szCs w:val="22"/>
              </w:rPr>
              <w:t xml:space="preserve"> pipeline for unemployed/underemployed Perth and Kinross residents, particularly those furthest away from the </w:t>
            </w:r>
            <w:proofErr w:type="spellStart"/>
            <w:r w:rsidRPr="00C873D2">
              <w:rPr>
                <w:rFonts w:ascii="Arial" w:hAnsi="Arial" w:cs="Arial"/>
                <w:color w:val="003FF9"/>
                <w:sz w:val="22"/>
                <w:szCs w:val="22"/>
              </w:rPr>
              <w:t>labour</w:t>
            </w:r>
            <w:proofErr w:type="spellEnd"/>
            <w:r w:rsidRPr="00C873D2">
              <w:rPr>
                <w:rFonts w:ascii="Arial" w:hAnsi="Arial" w:cs="Arial"/>
                <w:color w:val="003FF9"/>
                <w:sz w:val="22"/>
                <w:szCs w:val="22"/>
              </w:rPr>
              <w:t xml:space="preserve"> market and/or for whom the current employability service does not fully meet their needs. It will support provision for low-income parents to help them progress within work and increase their income The Employability Pipeline is a multi-service, multi-provider programme of support for eligible individuals of Perth &amp; Kinross, providing a 5-stage pathway of support from worklessness to sustainable employment. </w:t>
            </w:r>
            <w:r w:rsidR="00CD04D9" w:rsidRPr="00CD04D9">
              <w:rPr>
                <w:rFonts w:ascii="Arial" w:hAnsi="Arial" w:cs="Arial"/>
                <w:color w:val="003FF9"/>
                <w:sz w:val="22"/>
                <w:szCs w:val="22"/>
              </w:rPr>
              <w:t xml:space="preserve">In carrying out the Programme the Fair Work Framework will be considered at all </w:t>
            </w:r>
            <w:proofErr w:type="gramStart"/>
            <w:r w:rsidR="00CD04D9" w:rsidRPr="00CD04D9">
              <w:rPr>
                <w:rFonts w:ascii="Arial" w:hAnsi="Arial" w:cs="Arial"/>
                <w:color w:val="003FF9"/>
                <w:sz w:val="22"/>
                <w:szCs w:val="22"/>
              </w:rPr>
              <w:t>time</w:t>
            </w:r>
            <w:proofErr w:type="gramEnd"/>
            <w:r w:rsidR="00CD04D9" w:rsidRPr="00CD04D9">
              <w:rPr>
                <w:rFonts w:ascii="Arial" w:hAnsi="Arial" w:cs="Arial"/>
                <w:color w:val="003FF9"/>
                <w:sz w:val="22"/>
                <w:szCs w:val="22"/>
              </w:rPr>
              <w:t xml:space="preserve"> to ensure; Appropriate channels for effective voice, Investment in workforce development, No inappropriate use of zero hours contracts, Action to tackle the gender pay gap and create a more diverse and inclusive workplace, Payment of the real Living Wage wherever possible. Overall quality reviews will be carried out by Scottish Government. Milestones against which the progress in achieving objectives shall be monitored and the eligible costs for which the Grant can be claimed will be evidenced in quarterly financial reports.</w:t>
            </w:r>
          </w:p>
          <w:bookmarkEnd w:id="2"/>
          <w:p w14:paraId="0B4020A7" w14:textId="77777777" w:rsidR="008D17CC" w:rsidRPr="00CD04D9" w:rsidRDefault="008D17CC" w:rsidP="00FA50B3">
            <w:pPr>
              <w:adjustRightInd/>
              <w:ind w:left="72"/>
              <w:rPr>
                <w:rFonts w:ascii="Arial" w:hAnsi="Arial" w:cs="Arial"/>
                <w:color w:val="003FF9"/>
                <w:sz w:val="22"/>
                <w:szCs w:val="22"/>
              </w:rPr>
            </w:pPr>
          </w:p>
          <w:p w14:paraId="1D7B270A" w14:textId="77777777" w:rsidR="008D17CC" w:rsidRPr="00FA50B3" w:rsidRDefault="008D17CC" w:rsidP="00FA50B3">
            <w:pPr>
              <w:adjustRightInd/>
              <w:rPr>
                <w:rFonts w:ascii="Arial" w:hAnsi="Arial" w:cs="Arial"/>
                <w:color w:val="003FF9"/>
                <w:sz w:val="22"/>
                <w:szCs w:val="22"/>
              </w:rPr>
            </w:pPr>
          </w:p>
        </w:tc>
      </w:tr>
      <w:tr w:rsidR="008D17CC" w:rsidRPr="00FA50B3" w14:paraId="51C13796" w14:textId="77777777" w:rsidTr="00FA50B3">
        <w:tc>
          <w:tcPr>
            <w:tcW w:w="10260" w:type="dxa"/>
            <w:tcBorders>
              <w:top w:val="single" w:sz="4" w:space="0" w:color="0000FF"/>
              <w:bottom w:val="single" w:sz="4" w:space="0" w:color="0000FF"/>
            </w:tcBorders>
            <w:shd w:val="clear" w:color="auto" w:fill="auto"/>
          </w:tcPr>
          <w:p w14:paraId="10146664" w14:textId="77777777" w:rsidR="003C3229" w:rsidRPr="00FA50B3" w:rsidRDefault="003C3229" w:rsidP="00FA50B3">
            <w:pPr>
              <w:adjustRightInd/>
              <w:rPr>
                <w:rFonts w:ascii="Arial" w:hAnsi="Arial" w:cs="Arial"/>
                <w:color w:val="003FF9"/>
                <w:sz w:val="10"/>
                <w:szCs w:val="10"/>
              </w:rPr>
            </w:pPr>
            <w:r w:rsidRPr="00FA50B3">
              <w:rPr>
                <w:rFonts w:ascii="Arial" w:hAnsi="Arial" w:cs="Arial"/>
                <w:color w:val="003FF9"/>
                <w:sz w:val="10"/>
                <w:szCs w:val="10"/>
              </w:rPr>
              <w:t xml:space="preserve"> </w:t>
            </w:r>
          </w:p>
          <w:p w14:paraId="63A1FD1B" w14:textId="77777777" w:rsidR="008D17CC" w:rsidRPr="00FA50B3" w:rsidRDefault="008D17CC" w:rsidP="00FA50B3">
            <w:pPr>
              <w:adjustRightInd/>
              <w:rPr>
                <w:rFonts w:ascii="Arial" w:hAnsi="Arial" w:cs="Arial"/>
                <w:color w:val="003FF9"/>
                <w:sz w:val="22"/>
                <w:szCs w:val="22"/>
              </w:rPr>
            </w:pPr>
            <w:r w:rsidRPr="00FA50B3">
              <w:rPr>
                <w:rFonts w:ascii="Arial" w:hAnsi="Arial" w:cs="Arial"/>
                <w:color w:val="003FF9"/>
                <w:sz w:val="22"/>
                <w:szCs w:val="22"/>
              </w:rPr>
              <w:t>Who are the main target groups/beneficiaries?</w:t>
            </w:r>
          </w:p>
          <w:p w14:paraId="5B68B9CD" w14:textId="77777777" w:rsidR="00062609" w:rsidRPr="00FA50B3" w:rsidRDefault="00062609" w:rsidP="00FA50B3">
            <w:pPr>
              <w:adjustRightInd/>
              <w:rPr>
                <w:rFonts w:ascii="Arial" w:hAnsi="Arial" w:cs="Arial"/>
                <w:color w:val="003FF9"/>
                <w:sz w:val="10"/>
                <w:szCs w:val="10"/>
              </w:rPr>
            </w:pPr>
            <w:r w:rsidRPr="00FA50B3">
              <w:rPr>
                <w:rFonts w:ascii="Arial" w:hAnsi="Arial" w:cs="Arial"/>
                <w:color w:val="003FF9"/>
                <w:sz w:val="10"/>
                <w:szCs w:val="10"/>
              </w:rPr>
              <w:t xml:space="preserve"> </w:t>
            </w:r>
          </w:p>
        </w:tc>
      </w:tr>
      <w:tr w:rsidR="008D17CC" w:rsidRPr="00FA50B3" w14:paraId="62C1738D" w14:textId="77777777" w:rsidTr="00FA50B3">
        <w:tc>
          <w:tcPr>
            <w:tcW w:w="10260" w:type="dxa"/>
            <w:tcBorders>
              <w:top w:val="single" w:sz="4" w:space="0" w:color="0000FF"/>
              <w:left w:val="single" w:sz="4" w:space="0" w:color="0000FF"/>
              <w:bottom w:val="single" w:sz="4" w:space="0" w:color="0000FF"/>
              <w:right w:val="single" w:sz="4" w:space="0" w:color="0000FF"/>
            </w:tcBorders>
            <w:shd w:val="clear" w:color="auto" w:fill="auto"/>
          </w:tcPr>
          <w:p w14:paraId="286241C2" w14:textId="77777777" w:rsidR="00C873D2" w:rsidRPr="00C873D2" w:rsidRDefault="00C873D2" w:rsidP="00C873D2">
            <w:pPr>
              <w:adjustRightInd/>
              <w:ind w:left="72"/>
              <w:rPr>
                <w:rFonts w:ascii="Arial" w:hAnsi="Arial" w:cs="Arial"/>
                <w:color w:val="003FF9"/>
                <w:sz w:val="22"/>
                <w:szCs w:val="22"/>
              </w:rPr>
            </w:pPr>
            <w:r w:rsidRPr="00C873D2">
              <w:rPr>
                <w:rFonts w:ascii="Arial" w:hAnsi="Arial" w:cs="Arial"/>
                <w:color w:val="003FF9"/>
                <w:sz w:val="22"/>
                <w:szCs w:val="22"/>
              </w:rPr>
              <w:t xml:space="preserve">Given the range of barriers someone may experience and intersectionality, the </w:t>
            </w:r>
            <w:r w:rsidR="00A721CF">
              <w:rPr>
                <w:rFonts w:ascii="Arial" w:hAnsi="Arial" w:cs="Arial"/>
                <w:color w:val="003FF9"/>
                <w:sz w:val="22"/>
                <w:szCs w:val="22"/>
              </w:rPr>
              <w:t xml:space="preserve">main target </w:t>
            </w:r>
            <w:proofErr w:type="gramStart"/>
            <w:r w:rsidR="00A721CF">
              <w:rPr>
                <w:rFonts w:ascii="Arial" w:hAnsi="Arial" w:cs="Arial"/>
                <w:color w:val="003FF9"/>
                <w:sz w:val="22"/>
                <w:szCs w:val="22"/>
              </w:rPr>
              <w:t>groups</w:t>
            </w:r>
            <w:proofErr w:type="gramEnd"/>
            <w:r w:rsidR="00A721CF">
              <w:rPr>
                <w:rFonts w:ascii="Arial" w:hAnsi="Arial" w:cs="Arial"/>
                <w:color w:val="003FF9"/>
                <w:sz w:val="22"/>
                <w:szCs w:val="22"/>
              </w:rPr>
              <w:t xml:space="preserve"> and beneficiaries</w:t>
            </w:r>
            <w:r w:rsidRPr="00C873D2">
              <w:rPr>
                <w:rFonts w:ascii="Arial" w:hAnsi="Arial" w:cs="Arial"/>
                <w:color w:val="003FF9"/>
                <w:sz w:val="22"/>
                <w:szCs w:val="22"/>
              </w:rPr>
              <w:t xml:space="preserve"> for No One Left Behind has been set at a high level to ensure local areas have the flexibility they need:</w:t>
            </w:r>
          </w:p>
          <w:p w14:paraId="5E94F881" w14:textId="77777777" w:rsidR="00A721CF" w:rsidRPr="00A721CF" w:rsidRDefault="00A721CF" w:rsidP="00A721CF">
            <w:pPr>
              <w:adjustRightInd/>
              <w:ind w:left="72"/>
              <w:rPr>
                <w:rFonts w:ascii="Arial" w:hAnsi="Arial" w:cs="Arial"/>
                <w:color w:val="003FF9"/>
                <w:sz w:val="22"/>
                <w:szCs w:val="22"/>
              </w:rPr>
            </w:pPr>
            <w:r w:rsidRPr="00A721CF">
              <w:rPr>
                <w:rFonts w:ascii="Arial" w:hAnsi="Arial" w:cs="Arial"/>
                <w:color w:val="003FF9"/>
                <w:sz w:val="22"/>
                <w:szCs w:val="22"/>
              </w:rPr>
              <w:t xml:space="preserve">• </w:t>
            </w:r>
            <w:proofErr w:type="gramStart"/>
            <w:r w:rsidRPr="00A721CF">
              <w:rPr>
                <w:rFonts w:ascii="Arial" w:hAnsi="Arial" w:cs="Arial"/>
                <w:color w:val="003FF9"/>
                <w:sz w:val="22"/>
                <w:szCs w:val="22"/>
              </w:rPr>
              <w:t xml:space="preserve">16-19 year </w:t>
            </w:r>
            <w:proofErr w:type="spellStart"/>
            <w:r w:rsidRPr="00A721CF">
              <w:rPr>
                <w:rFonts w:ascii="Arial" w:hAnsi="Arial" w:cs="Arial"/>
                <w:color w:val="003FF9"/>
                <w:sz w:val="22"/>
                <w:szCs w:val="22"/>
              </w:rPr>
              <w:t>olds</w:t>
            </w:r>
            <w:proofErr w:type="spellEnd"/>
            <w:proofErr w:type="gramEnd"/>
            <w:r w:rsidRPr="00A721CF">
              <w:rPr>
                <w:rFonts w:ascii="Arial" w:hAnsi="Arial" w:cs="Arial"/>
                <w:color w:val="003FF9"/>
                <w:sz w:val="22"/>
                <w:szCs w:val="22"/>
              </w:rPr>
              <w:t>/school leavers without a positive destination</w:t>
            </w:r>
          </w:p>
          <w:p w14:paraId="354746EA" w14:textId="77777777" w:rsidR="00A721CF" w:rsidRPr="00A721CF" w:rsidRDefault="00A721CF" w:rsidP="00A721CF">
            <w:pPr>
              <w:adjustRightInd/>
              <w:ind w:left="72"/>
              <w:rPr>
                <w:rFonts w:ascii="Arial" w:hAnsi="Arial" w:cs="Arial"/>
                <w:color w:val="003FF9"/>
                <w:sz w:val="22"/>
                <w:szCs w:val="22"/>
              </w:rPr>
            </w:pPr>
            <w:r w:rsidRPr="00A721CF">
              <w:rPr>
                <w:rFonts w:ascii="Arial" w:hAnsi="Arial" w:cs="Arial"/>
                <w:color w:val="003FF9"/>
                <w:sz w:val="22"/>
                <w:szCs w:val="22"/>
              </w:rPr>
              <w:t>• Jobless care experienced young people (16- 26).</w:t>
            </w:r>
          </w:p>
          <w:p w14:paraId="2D019165" w14:textId="77777777" w:rsidR="00A721CF" w:rsidRPr="00A721CF" w:rsidRDefault="00A721CF" w:rsidP="00A721CF">
            <w:pPr>
              <w:adjustRightInd/>
              <w:ind w:left="72"/>
              <w:rPr>
                <w:rFonts w:ascii="Arial" w:hAnsi="Arial" w:cs="Arial"/>
                <w:color w:val="003FF9"/>
                <w:sz w:val="22"/>
                <w:szCs w:val="22"/>
              </w:rPr>
            </w:pPr>
            <w:r w:rsidRPr="00A721CF">
              <w:rPr>
                <w:rFonts w:ascii="Arial" w:hAnsi="Arial" w:cs="Arial"/>
                <w:color w:val="003FF9"/>
                <w:sz w:val="22"/>
                <w:szCs w:val="22"/>
              </w:rPr>
              <w:t>• Those involved in the criminal justice system (all age).</w:t>
            </w:r>
          </w:p>
          <w:p w14:paraId="48534A90" w14:textId="77777777" w:rsidR="00A721CF" w:rsidRPr="00A721CF" w:rsidRDefault="00A721CF" w:rsidP="00A721CF">
            <w:pPr>
              <w:adjustRightInd/>
              <w:ind w:left="72"/>
              <w:rPr>
                <w:rFonts w:ascii="Arial" w:hAnsi="Arial" w:cs="Arial"/>
                <w:color w:val="003FF9"/>
                <w:sz w:val="22"/>
                <w:szCs w:val="22"/>
              </w:rPr>
            </w:pPr>
            <w:r w:rsidRPr="00A721CF">
              <w:rPr>
                <w:rFonts w:ascii="Arial" w:hAnsi="Arial" w:cs="Arial"/>
                <w:color w:val="003FF9"/>
                <w:sz w:val="22"/>
                <w:szCs w:val="22"/>
              </w:rPr>
              <w:t>• Unemployed people with physical or learning disability able and wishing to progress/return to work (all age</w:t>
            </w:r>
            <w:proofErr w:type="gramStart"/>
            <w:r w:rsidRPr="00A721CF">
              <w:rPr>
                <w:rFonts w:ascii="Arial" w:hAnsi="Arial" w:cs="Arial"/>
                <w:color w:val="003FF9"/>
                <w:sz w:val="22"/>
                <w:szCs w:val="22"/>
              </w:rPr>
              <w:t>) .</w:t>
            </w:r>
            <w:proofErr w:type="gramEnd"/>
          </w:p>
          <w:p w14:paraId="6A1DDE49" w14:textId="77777777" w:rsidR="00A721CF" w:rsidRPr="00A721CF" w:rsidRDefault="00A721CF" w:rsidP="00A721CF">
            <w:pPr>
              <w:adjustRightInd/>
              <w:ind w:left="72"/>
              <w:rPr>
                <w:rFonts w:ascii="Arial" w:hAnsi="Arial" w:cs="Arial"/>
                <w:color w:val="003FF9"/>
                <w:sz w:val="22"/>
                <w:szCs w:val="22"/>
              </w:rPr>
            </w:pPr>
            <w:r w:rsidRPr="00A721CF">
              <w:rPr>
                <w:rFonts w:ascii="Arial" w:hAnsi="Arial" w:cs="Arial"/>
                <w:color w:val="003FF9"/>
                <w:sz w:val="22"/>
                <w:szCs w:val="22"/>
              </w:rPr>
              <w:t>• Low income employed parents with physical or learning disability or with children with a physical or learning difficulty (all age).</w:t>
            </w:r>
          </w:p>
          <w:p w14:paraId="1C0BDC98" w14:textId="77777777" w:rsidR="00A721CF" w:rsidRPr="00A721CF" w:rsidRDefault="00A721CF" w:rsidP="00A721CF">
            <w:pPr>
              <w:adjustRightInd/>
              <w:ind w:left="72"/>
              <w:rPr>
                <w:rFonts w:ascii="Arial" w:hAnsi="Arial" w:cs="Arial"/>
                <w:color w:val="003FF9"/>
                <w:sz w:val="22"/>
                <w:szCs w:val="22"/>
              </w:rPr>
            </w:pPr>
            <w:r w:rsidRPr="00A721CF">
              <w:rPr>
                <w:rFonts w:ascii="Arial" w:hAnsi="Arial" w:cs="Arial"/>
                <w:color w:val="003FF9"/>
                <w:sz w:val="22"/>
                <w:szCs w:val="22"/>
              </w:rPr>
              <w:t>• Unemployed people with health conditions wishing to progress/return to work including those in recovery from addictions (all age).</w:t>
            </w:r>
          </w:p>
          <w:p w14:paraId="4E49968A" w14:textId="77777777" w:rsidR="00A721CF" w:rsidRPr="00A721CF" w:rsidRDefault="00A721CF" w:rsidP="00A721CF">
            <w:pPr>
              <w:adjustRightInd/>
              <w:ind w:left="72"/>
              <w:rPr>
                <w:rFonts w:ascii="Arial" w:hAnsi="Arial" w:cs="Arial"/>
                <w:color w:val="003FF9"/>
                <w:sz w:val="22"/>
                <w:szCs w:val="22"/>
              </w:rPr>
            </w:pPr>
            <w:r w:rsidRPr="00A721CF">
              <w:rPr>
                <w:rFonts w:ascii="Arial" w:hAnsi="Arial" w:cs="Arial"/>
                <w:color w:val="003FF9"/>
                <w:sz w:val="22"/>
                <w:szCs w:val="22"/>
              </w:rPr>
              <w:t>• Long term unemployed residents (all age).</w:t>
            </w:r>
          </w:p>
          <w:p w14:paraId="1BA5A0EB" w14:textId="77777777" w:rsidR="00A721CF" w:rsidRPr="00A721CF" w:rsidRDefault="00A721CF" w:rsidP="00A721CF">
            <w:pPr>
              <w:adjustRightInd/>
              <w:ind w:left="72"/>
              <w:rPr>
                <w:rFonts w:ascii="Arial" w:hAnsi="Arial" w:cs="Arial"/>
                <w:color w:val="003FF9"/>
                <w:sz w:val="22"/>
                <w:szCs w:val="22"/>
              </w:rPr>
            </w:pPr>
            <w:r w:rsidRPr="00A721CF">
              <w:rPr>
                <w:rFonts w:ascii="Arial" w:hAnsi="Arial" w:cs="Arial"/>
                <w:color w:val="003FF9"/>
                <w:sz w:val="22"/>
                <w:szCs w:val="22"/>
              </w:rPr>
              <w:t xml:space="preserve">• Unemployed residents residing rural communities and/ or in 5% most deprived </w:t>
            </w:r>
            <w:proofErr w:type="spellStart"/>
            <w:r w:rsidRPr="00A721CF">
              <w:rPr>
                <w:rFonts w:ascii="Arial" w:hAnsi="Arial" w:cs="Arial"/>
                <w:color w:val="003FF9"/>
                <w:sz w:val="22"/>
                <w:szCs w:val="22"/>
              </w:rPr>
              <w:t>datazones</w:t>
            </w:r>
            <w:proofErr w:type="spellEnd"/>
            <w:r w:rsidRPr="00A721CF">
              <w:rPr>
                <w:rFonts w:ascii="Arial" w:hAnsi="Arial" w:cs="Arial"/>
                <w:color w:val="003FF9"/>
                <w:sz w:val="22"/>
                <w:szCs w:val="22"/>
              </w:rPr>
              <w:t xml:space="preserve"> (SIMD2020) (all age)</w:t>
            </w:r>
          </w:p>
          <w:p w14:paraId="1E90F5D5" w14:textId="77777777" w:rsidR="00A721CF" w:rsidRPr="00A721CF" w:rsidRDefault="00A721CF" w:rsidP="00A721CF">
            <w:pPr>
              <w:adjustRightInd/>
              <w:ind w:left="72"/>
              <w:rPr>
                <w:rFonts w:ascii="Arial" w:hAnsi="Arial" w:cs="Arial"/>
                <w:color w:val="003FF9"/>
                <w:sz w:val="22"/>
                <w:szCs w:val="22"/>
              </w:rPr>
            </w:pPr>
            <w:r w:rsidRPr="00A721CF">
              <w:rPr>
                <w:rFonts w:ascii="Arial" w:hAnsi="Arial" w:cs="Arial"/>
                <w:color w:val="003FF9"/>
                <w:sz w:val="22"/>
                <w:szCs w:val="22"/>
              </w:rPr>
              <w:t>• Unemployed Black and minority ethnic residents including asylum seekers and refugees (all age).</w:t>
            </w:r>
          </w:p>
          <w:p w14:paraId="0AC413F8" w14:textId="77777777" w:rsidR="00A721CF" w:rsidRPr="00A721CF" w:rsidRDefault="00A721CF" w:rsidP="00A721CF">
            <w:pPr>
              <w:adjustRightInd/>
              <w:ind w:left="72"/>
              <w:rPr>
                <w:rFonts w:ascii="Arial" w:hAnsi="Arial" w:cs="Arial"/>
                <w:color w:val="003FF9"/>
                <w:sz w:val="22"/>
                <w:szCs w:val="22"/>
              </w:rPr>
            </w:pPr>
            <w:r w:rsidRPr="00A721CF">
              <w:rPr>
                <w:rFonts w:ascii="Arial" w:hAnsi="Arial" w:cs="Arial"/>
                <w:color w:val="003FF9"/>
                <w:sz w:val="22"/>
                <w:szCs w:val="22"/>
              </w:rPr>
              <w:t>• Unemployed people in homeless /temporary accommodation (all age)</w:t>
            </w:r>
          </w:p>
          <w:p w14:paraId="45F723A9" w14:textId="77777777" w:rsidR="00A721CF" w:rsidRPr="00A721CF" w:rsidRDefault="00A721CF" w:rsidP="00A721CF">
            <w:pPr>
              <w:adjustRightInd/>
              <w:ind w:left="72"/>
              <w:rPr>
                <w:rFonts w:ascii="Arial" w:hAnsi="Arial" w:cs="Arial"/>
                <w:color w:val="003FF9"/>
                <w:sz w:val="22"/>
                <w:szCs w:val="22"/>
              </w:rPr>
            </w:pPr>
            <w:r w:rsidRPr="00A721CF">
              <w:rPr>
                <w:rFonts w:ascii="Arial" w:hAnsi="Arial" w:cs="Arial"/>
                <w:color w:val="003FF9"/>
                <w:sz w:val="22"/>
                <w:szCs w:val="22"/>
              </w:rPr>
              <w:lastRenderedPageBreak/>
              <w:t>• Unemployed/</w:t>
            </w:r>
            <w:proofErr w:type="gramStart"/>
            <w:r w:rsidRPr="00A721CF">
              <w:rPr>
                <w:rFonts w:ascii="Arial" w:hAnsi="Arial" w:cs="Arial"/>
                <w:color w:val="003FF9"/>
                <w:sz w:val="22"/>
                <w:szCs w:val="22"/>
              </w:rPr>
              <w:t>low income</w:t>
            </w:r>
            <w:proofErr w:type="gramEnd"/>
            <w:r w:rsidRPr="00A721CF">
              <w:rPr>
                <w:rFonts w:ascii="Arial" w:hAnsi="Arial" w:cs="Arial"/>
                <w:color w:val="003FF9"/>
                <w:sz w:val="22"/>
                <w:szCs w:val="22"/>
              </w:rPr>
              <w:t xml:space="preserve"> parents with dependent children (all age).</w:t>
            </w:r>
          </w:p>
          <w:p w14:paraId="23438ABC" w14:textId="77777777" w:rsidR="008D17CC" w:rsidRPr="00FA50B3" w:rsidRDefault="00A721CF" w:rsidP="00A721CF">
            <w:pPr>
              <w:adjustRightInd/>
              <w:ind w:left="72"/>
              <w:rPr>
                <w:rFonts w:ascii="Arial" w:hAnsi="Arial" w:cs="Arial"/>
                <w:color w:val="003FF9"/>
                <w:sz w:val="22"/>
                <w:szCs w:val="22"/>
              </w:rPr>
            </w:pPr>
            <w:r w:rsidRPr="00A721CF">
              <w:rPr>
                <w:rFonts w:ascii="Arial" w:hAnsi="Arial" w:cs="Arial"/>
                <w:color w:val="003FF9"/>
                <w:sz w:val="22"/>
                <w:szCs w:val="22"/>
              </w:rPr>
              <w:t>•</w:t>
            </w:r>
            <w:r>
              <w:rPr>
                <w:rFonts w:ascii="Arial" w:hAnsi="Arial" w:cs="Arial"/>
                <w:color w:val="003FF9"/>
                <w:sz w:val="22"/>
                <w:szCs w:val="22"/>
              </w:rPr>
              <w:t xml:space="preserve"> </w:t>
            </w:r>
            <w:r w:rsidRPr="00A721CF">
              <w:rPr>
                <w:rFonts w:ascii="Arial" w:hAnsi="Arial" w:cs="Arial"/>
                <w:color w:val="003FF9"/>
                <w:sz w:val="22"/>
                <w:szCs w:val="22"/>
              </w:rPr>
              <w:t>Unemployed people with other protected characteristics (all age)</w:t>
            </w:r>
          </w:p>
          <w:p w14:paraId="4F904CB7" w14:textId="77777777" w:rsidR="008D17CC" w:rsidRPr="00FA50B3" w:rsidRDefault="008D17CC" w:rsidP="00FA50B3">
            <w:pPr>
              <w:adjustRightInd/>
              <w:rPr>
                <w:rFonts w:ascii="Arial" w:hAnsi="Arial" w:cs="Arial"/>
                <w:color w:val="003FF9"/>
                <w:sz w:val="22"/>
                <w:szCs w:val="22"/>
              </w:rPr>
            </w:pPr>
          </w:p>
        </w:tc>
      </w:tr>
      <w:tr w:rsidR="008D17CC" w:rsidRPr="00FA50B3" w14:paraId="2829104D" w14:textId="77777777" w:rsidTr="00FA50B3">
        <w:tc>
          <w:tcPr>
            <w:tcW w:w="10260" w:type="dxa"/>
            <w:tcBorders>
              <w:top w:val="single" w:sz="4" w:space="0" w:color="0000FF"/>
              <w:bottom w:val="single" w:sz="4" w:space="0" w:color="0000FF"/>
            </w:tcBorders>
            <w:shd w:val="clear" w:color="auto" w:fill="auto"/>
          </w:tcPr>
          <w:p w14:paraId="06971CD3" w14:textId="77777777" w:rsidR="003C3229" w:rsidRPr="00FA50B3" w:rsidRDefault="003C3229" w:rsidP="00FA50B3">
            <w:pPr>
              <w:adjustRightInd/>
              <w:rPr>
                <w:rFonts w:ascii="Arial" w:hAnsi="Arial" w:cs="Arial"/>
                <w:color w:val="003FF9"/>
                <w:sz w:val="10"/>
                <w:szCs w:val="10"/>
              </w:rPr>
            </w:pPr>
          </w:p>
          <w:p w14:paraId="5E08D5B6" w14:textId="77777777" w:rsidR="008D17CC" w:rsidRPr="00FA50B3" w:rsidRDefault="008D17CC" w:rsidP="00FA50B3">
            <w:pPr>
              <w:adjustRightInd/>
              <w:rPr>
                <w:rFonts w:ascii="Arial" w:hAnsi="Arial" w:cs="Arial"/>
                <w:color w:val="003FF9"/>
                <w:sz w:val="22"/>
                <w:szCs w:val="22"/>
              </w:rPr>
            </w:pPr>
            <w:r w:rsidRPr="00FA50B3">
              <w:rPr>
                <w:rFonts w:ascii="Arial" w:hAnsi="Arial" w:cs="Arial"/>
                <w:color w:val="003FF9"/>
                <w:sz w:val="22"/>
                <w:szCs w:val="22"/>
              </w:rPr>
              <w:t>What are the intended outcomes of the policy</w:t>
            </w:r>
            <w:r w:rsidR="006E2E67">
              <w:rPr>
                <w:rFonts w:ascii="Arial" w:hAnsi="Arial" w:cs="Arial"/>
                <w:color w:val="003FF9"/>
                <w:sz w:val="22"/>
                <w:szCs w:val="22"/>
              </w:rPr>
              <w:t xml:space="preserve"> or practice</w:t>
            </w:r>
            <w:r w:rsidRPr="00FA50B3">
              <w:rPr>
                <w:rFonts w:ascii="Arial" w:hAnsi="Arial" w:cs="Arial"/>
                <w:color w:val="003FF9"/>
                <w:sz w:val="22"/>
                <w:szCs w:val="22"/>
              </w:rPr>
              <w:t>?</w:t>
            </w:r>
          </w:p>
          <w:p w14:paraId="1B7172F4" w14:textId="77777777" w:rsidR="00062609" w:rsidRPr="00FA50B3" w:rsidRDefault="00062609" w:rsidP="00FA50B3">
            <w:pPr>
              <w:adjustRightInd/>
              <w:rPr>
                <w:rFonts w:ascii="Arial" w:hAnsi="Arial" w:cs="Arial"/>
                <w:color w:val="003FF9"/>
                <w:sz w:val="10"/>
                <w:szCs w:val="10"/>
              </w:rPr>
            </w:pPr>
            <w:r w:rsidRPr="00FA50B3">
              <w:rPr>
                <w:rFonts w:ascii="Arial" w:hAnsi="Arial" w:cs="Arial"/>
                <w:color w:val="003FF9"/>
                <w:sz w:val="10"/>
                <w:szCs w:val="10"/>
              </w:rPr>
              <w:t xml:space="preserve"> </w:t>
            </w:r>
          </w:p>
        </w:tc>
      </w:tr>
      <w:tr w:rsidR="008D17CC" w:rsidRPr="00FA50B3" w14:paraId="13D5DB9A" w14:textId="77777777" w:rsidTr="00FA50B3">
        <w:tc>
          <w:tcPr>
            <w:tcW w:w="10260" w:type="dxa"/>
            <w:tcBorders>
              <w:top w:val="single" w:sz="4" w:space="0" w:color="0000FF"/>
              <w:left w:val="single" w:sz="4" w:space="0" w:color="0000FF"/>
              <w:bottom w:val="single" w:sz="4" w:space="0" w:color="0000FF"/>
              <w:right w:val="single" w:sz="4" w:space="0" w:color="0000FF"/>
            </w:tcBorders>
            <w:shd w:val="clear" w:color="auto" w:fill="auto"/>
          </w:tcPr>
          <w:p w14:paraId="1F8DB664" w14:textId="77777777" w:rsidR="008D17CC" w:rsidRDefault="00D91611" w:rsidP="00FA50B3">
            <w:pPr>
              <w:adjustRightInd/>
              <w:ind w:left="72"/>
              <w:rPr>
                <w:rFonts w:ascii="Arial" w:hAnsi="Arial" w:cs="Arial"/>
                <w:color w:val="003FF9"/>
                <w:sz w:val="22"/>
                <w:szCs w:val="22"/>
              </w:rPr>
            </w:pPr>
            <w:r w:rsidRPr="00D91611">
              <w:rPr>
                <w:rFonts w:ascii="Arial" w:hAnsi="Arial" w:cs="Arial"/>
                <w:color w:val="003FF9"/>
                <w:sz w:val="22"/>
                <w:szCs w:val="22"/>
              </w:rPr>
              <w:t xml:space="preserve">The whole ethos of these interventions is to equip the local </w:t>
            </w:r>
            <w:r w:rsidR="00C44A05" w:rsidRPr="00C44A05">
              <w:rPr>
                <w:rFonts w:ascii="Arial" w:hAnsi="Arial" w:cs="Arial"/>
                <w:color w:val="003FF9"/>
                <w:sz w:val="22"/>
                <w:szCs w:val="22"/>
              </w:rPr>
              <w:t>individuals who are</w:t>
            </w:r>
            <w:r w:rsidR="00C44A05">
              <w:rPr>
                <w:rFonts w:ascii="Arial" w:hAnsi="Arial" w:cs="Arial"/>
                <w:color w:val="003FF9"/>
                <w:sz w:val="22"/>
                <w:szCs w:val="22"/>
              </w:rPr>
              <w:t xml:space="preserve"> une</w:t>
            </w:r>
            <w:r w:rsidR="00C44A05" w:rsidRPr="00C44A05">
              <w:rPr>
                <w:rFonts w:ascii="Arial" w:hAnsi="Arial" w:cs="Arial"/>
                <w:color w:val="003FF9"/>
                <w:sz w:val="22"/>
                <w:szCs w:val="22"/>
              </w:rPr>
              <w:t>mployed/economically inactive</w:t>
            </w:r>
            <w:r w:rsidR="00C44A05">
              <w:rPr>
                <w:rFonts w:ascii="Arial" w:hAnsi="Arial" w:cs="Arial"/>
                <w:color w:val="003FF9"/>
                <w:sz w:val="22"/>
                <w:szCs w:val="22"/>
              </w:rPr>
              <w:t xml:space="preserve"> or</w:t>
            </w:r>
            <w:r w:rsidR="00C44A05" w:rsidRPr="00C44A05">
              <w:rPr>
                <w:rFonts w:ascii="Arial" w:hAnsi="Arial" w:cs="Arial"/>
                <w:color w:val="003FF9"/>
                <w:sz w:val="22"/>
                <w:szCs w:val="22"/>
              </w:rPr>
              <w:t xml:space="preserve"> parents with dependent Children</w:t>
            </w:r>
            <w:r w:rsidRPr="00D91611">
              <w:rPr>
                <w:rFonts w:ascii="Arial" w:hAnsi="Arial" w:cs="Arial"/>
                <w:color w:val="003FF9"/>
                <w:sz w:val="22"/>
                <w:szCs w:val="22"/>
              </w:rPr>
              <w:t xml:space="preserve"> of Perth &amp; Kinross with the necessary skills to obtain sustainable employment and subsequently reduce the number in receipt of Out of Work Benefits</w:t>
            </w:r>
            <w:r w:rsidR="00C44A05">
              <w:rPr>
                <w:rFonts w:ascii="Arial" w:hAnsi="Arial" w:cs="Arial"/>
                <w:color w:val="003FF9"/>
                <w:sz w:val="22"/>
                <w:szCs w:val="22"/>
              </w:rPr>
              <w:t>.</w:t>
            </w:r>
          </w:p>
          <w:p w14:paraId="2CABF05C" w14:textId="77777777" w:rsidR="00A12687" w:rsidRDefault="00A12687" w:rsidP="00A12687">
            <w:pPr>
              <w:numPr>
                <w:ilvl w:val="0"/>
                <w:numId w:val="12"/>
              </w:numPr>
              <w:adjustRightInd/>
              <w:rPr>
                <w:rFonts w:ascii="Arial" w:hAnsi="Arial" w:cs="Arial"/>
                <w:color w:val="003FF9"/>
                <w:sz w:val="22"/>
                <w:szCs w:val="22"/>
              </w:rPr>
            </w:pPr>
            <w:r w:rsidRPr="00A12687">
              <w:rPr>
                <w:rFonts w:ascii="Arial" w:hAnsi="Arial" w:cs="Arial"/>
                <w:color w:val="003FF9"/>
                <w:sz w:val="22"/>
                <w:szCs w:val="22"/>
              </w:rPr>
              <w:t xml:space="preserve">Integrated service(s) piloted, </w:t>
            </w:r>
            <w:proofErr w:type="gramStart"/>
            <w:r w:rsidRPr="00A12687">
              <w:rPr>
                <w:rFonts w:ascii="Arial" w:hAnsi="Arial" w:cs="Arial"/>
                <w:color w:val="003FF9"/>
                <w:sz w:val="22"/>
                <w:szCs w:val="22"/>
              </w:rPr>
              <w:t>tested</w:t>
            </w:r>
            <w:proofErr w:type="gramEnd"/>
            <w:r w:rsidRPr="00A12687">
              <w:rPr>
                <w:rFonts w:ascii="Arial" w:hAnsi="Arial" w:cs="Arial"/>
                <w:color w:val="003FF9"/>
                <w:sz w:val="22"/>
                <w:szCs w:val="22"/>
              </w:rPr>
              <w:t xml:space="preserve"> and implemented</w:t>
            </w:r>
          </w:p>
          <w:p w14:paraId="34458375" w14:textId="77777777" w:rsidR="00A12687" w:rsidRPr="00A12687" w:rsidRDefault="00A12687" w:rsidP="00A12687">
            <w:pPr>
              <w:numPr>
                <w:ilvl w:val="0"/>
                <w:numId w:val="12"/>
              </w:numPr>
              <w:adjustRightInd/>
              <w:rPr>
                <w:rFonts w:ascii="Arial" w:hAnsi="Arial" w:cs="Arial"/>
                <w:color w:val="003FF9"/>
                <w:sz w:val="22"/>
                <w:szCs w:val="22"/>
              </w:rPr>
            </w:pPr>
            <w:r w:rsidRPr="00A12687">
              <w:rPr>
                <w:rFonts w:ascii="Arial" w:hAnsi="Arial" w:cs="Arial"/>
                <w:color w:val="003FF9"/>
                <w:sz w:val="22"/>
                <w:szCs w:val="22"/>
              </w:rPr>
              <w:t>Candidate and employer satisfaction levels improved against baseline</w:t>
            </w:r>
          </w:p>
          <w:p w14:paraId="7E6E298B" w14:textId="77777777" w:rsidR="00A12687" w:rsidRPr="00A12687" w:rsidRDefault="00A12687" w:rsidP="00A12687">
            <w:pPr>
              <w:numPr>
                <w:ilvl w:val="0"/>
                <w:numId w:val="12"/>
              </w:numPr>
              <w:adjustRightInd/>
              <w:rPr>
                <w:rFonts w:ascii="Arial" w:hAnsi="Arial" w:cs="Arial"/>
                <w:color w:val="003FF9"/>
                <w:sz w:val="22"/>
                <w:szCs w:val="22"/>
              </w:rPr>
            </w:pPr>
            <w:r w:rsidRPr="00A12687">
              <w:rPr>
                <w:rFonts w:ascii="Arial" w:hAnsi="Arial" w:cs="Arial"/>
                <w:color w:val="003FF9"/>
                <w:sz w:val="22"/>
                <w:szCs w:val="22"/>
              </w:rPr>
              <w:t>Employer support for all candidates</w:t>
            </w:r>
          </w:p>
          <w:p w14:paraId="693FB3FD" w14:textId="77777777" w:rsidR="00A12687" w:rsidRPr="00A12687" w:rsidRDefault="00A12687" w:rsidP="00A12687">
            <w:pPr>
              <w:numPr>
                <w:ilvl w:val="0"/>
                <w:numId w:val="12"/>
              </w:numPr>
              <w:adjustRightInd/>
              <w:rPr>
                <w:rFonts w:ascii="Arial" w:hAnsi="Arial" w:cs="Arial"/>
                <w:color w:val="003FF9"/>
                <w:sz w:val="22"/>
                <w:szCs w:val="22"/>
              </w:rPr>
            </w:pPr>
            <w:r w:rsidRPr="00A12687">
              <w:rPr>
                <w:rFonts w:ascii="Arial" w:hAnsi="Arial" w:cs="Arial"/>
                <w:color w:val="003FF9"/>
                <w:sz w:val="22"/>
                <w:szCs w:val="22"/>
              </w:rPr>
              <w:t>Increased matching of candidates to vacancies</w:t>
            </w:r>
          </w:p>
          <w:p w14:paraId="06802F59" w14:textId="77777777" w:rsidR="00A12687" w:rsidRPr="00A12687" w:rsidRDefault="00A12687" w:rsidP="00A12687">
            <w:pPr>
              <w:numPr>
                <w:ilvl w:val="0"/>
                <w:numId w:val="12"/>
              </w:numPr>
              <w:adjustRightInd/>
              <w:rPr>
                <w:rFonts w:ascii="Arial" w:hAnsi="Arial" w:cs="Arial"/>
                <w:color w:val="003FF9"/>
                <w:sz w:val="22"/>
                <w:szCs w:val="22"/>
              </w:rPr>
            </w:pPr>
            <w:r w:rsidRPr="00A12687">
              <w:rPr>
                <w:rFonts w:ascii="Arial" w:hAnsi="Arial" w:cs="Arial"/>
                <w:color w:val="003FF9"/>
                <w:sz w:val="22"/>
                <w:szCs w:val="22"/>
              </w:rPr>
              <w:t>Reducing economic inactivity/ UC levels/ reduced claimant count</w:t>
            </w:r>
          </w:p>
          <w:p w14:paraId="6E88FCE2" w14:textId="77777777" w:rsidR="00A12687" w:rsidRDefault="00A12687" w:rsidP="00A12687">
            <w:pPr>
              <w:numPr>
                <w:ilvl w:val="0"/>
                <w:numId w:val="12"/>
              </w:numPr>
              <w:adjustRightInd/>
              <w:rPr>
                <w:rFonts w:ascii="Arial" w:hAnsi="Arial" w:cs="Arial"/>
                <w:color w:val="003FF9"/>
                <w:sz w:val="22"/>
                <w:szCs w:val="22"/>
              </w:rPr>
            </w:pPr>
            <w:r w:rsidRPr="00A12687">
              <w:rPr>
                <w:rFonts w:ascii="Arial" w:hAnsi="Arial" w:cs="Arial"/>
                <w:color w:val="003FF9"/>
                <w:sz w:val="22"/>
                <w:szCs w:val="22"/>
              </w:rPr>
              <w:t>Increased business start-up/ increased new business sustainability</w:t>
            </w:r>
          </w:p>
          <w:p w14:paraId="24214F20" w14:textId="77777777" w:rsidR="00A12687" w:rsidRDefault="00A12687" w:rsidP="00A12687">
            <w:pPr>
              <w:numPr>
                <w:ilvl w:val="0"/>
                <w:numId w:val="12"/>
              </w:numPr>
              <w:adjustRightInd/>
              <w:ind w:left="744" w:hanging="312"/>
              <w:rPr>
                <w:rFonts w:ascii="Arial" w:hAnsi="Arial" w:cs="Arial"/>
                <w:color w:val="003FF9"/>
                <w:sz w:val="22"/>
                <w:szCs w:val="22"/>
              </w:rPr>
            </w:pPr>
            <w:r>
              <w:rPr>
                <w:rFonts w:ascii="Arial" w:hAnsi="Arial" w:cs="Arial"/>
                <w:color w:val="003FF9"/>
                <w:sz w:val="22"/>
                <w:szCs w:val="22"/>
              </w:rPr>
              <w:t>D</w:t>
            </w:r>
            <w:r w:rsidR="00C44A05" w:rsidRPr="00C44A05">
              <w:rPr>
                <w:rFonts w:ascii="Arial" w:hAnsi="Arial" w:cs="Arial"/>
                <w:color w:val="003FF9"/>
                <w:sz w:val="22"/>
                <w:szCs w:val="22"/>
              </w:rPr>
              <w:t>evelop and deliver more employability and</w:t>
            </w:r>
            <w:r w:rsidR="00C44A05">
              <w:rPr>
                <w:rFonts w:ascii="Arial" w:hAnsi="Arial" w:cs="Arial"/>
                <w:color w:val="003FF9"/>
                <w:sz w:val="22"/>
                <w:szCs w:val="22"/>
              </w:rPr>
              <w:t xml:space="preserve"> </w:t>
            </w:r>
            <w:r w:rsidR="00C44A05" w:rsidRPr="00C44A05">
              <w:rPr>
                <w:rFonts w:ascii="Arial" w:hAnsi="Arial" w:cs="Arial"/>
                <w:color w:val="003FF9"/>
                <w:sz w:val="22"/>
                <w:szCs w:val="22"/>
              </w:rPr>
              <w:t>social inclusion initiatives to provide opportunities for those who</w:t>
            </w:r>
            <w:r w:rsidR="00C44A05">
              <w:rPr>
                <w:rFonts w:ascii="Arial" w:hAnsi="Arial" w:cs="Arial"/>
                <w:color w:val="003FF9"/>
                <w:sz w:val="22"/>
                <w:szCs w:val="22"/>
              </w:rPr>
              <w:t xml:space="preserve"> </w:t>
            </w:r>
            <w:r w:rsidR="00C44A05" w:rsidRPr="00C44A05">
              <w:rPr>
                <w:rFonts w:ascii="Arial" w:hAnsi="Arial" w:cs="Arial"/>
                <w:color w:val="003FF9"/>
                <w:sz w:val="22"/>
                <w:szCs w:val="22"/>
              </w:rPr>
              <w:t>experience barriers to accessing or sustaining employment or who</w:t>
            </w:r>
            <w:r w:rsidR="00C44A05">
              <w:rPr>
                <w:rFonts w:ascii="Arial" w:hAnsi="Arial" w:cs="Arial"/>
                <w:color w:val="003FF9"/>
                <w:sz w:val="22"/>
                <w:szCs w:val="22"/>
              </w:rPr>
              <w:t xml:space="preserve"> </w:t>
            </w:r>
            <w:r w:rsidR="00C44A05" w:rsidRPr="00C44A05">
              <w:rPr>
                <w:rFonts w:ascii="Arial" w:hAnsi="Arial" w:cs="Arial"/>
                <w:color w:val="003FF9"/>
                <w:sz w:val="22"/>
                <w:szCs w:val="22"/>
              </w:rPr>
              <w:t xml:space="preserve">are in low paid jobs. </w:t>
            </w:r>
          </w:p>
          <w:p w14:paraId="042A1D71" w14:textId="77777777" w:rsidR="00895206" w:rsidRPr="00895206" w:rsidRDefault="00895206" w:rsidP="00895206">
            <w:pPr>
              <w:numPr>
                <w:ilvl w:val="0"/>
                <w:numId w:val="12"/>
              </w:numPr>
              <w:adjustRightInd/>
              <w:ind w:left="744" w:hanging="312"/>
              <w:rPr>
                <w:rFonts w:ascii="Arial" w:hAnsi="Arial" w:cs="Arial"/>
                <w:color w:val="003FF9"/>
                <w:sz w:val="22"/>
                <w:szCs w:val="22"/>
              </w:rPr>
            </w:pPr>
            <w:r w:rsidRPr="00895206">
              <w:rPr>
                <w:rFonts w:ascii="Arial" w:hAnsi="Arial" w:cs="Arial"/>
                <w:color w:val="003FF9"/>
                <w:sz w:val="22"/>
                <w:szCs w:val="22"/>
              </w:rPr>
              <w:t>People are part of a prosperous economy that promotes inclusive growth opportunities across our</w:t>
            </w:r>
            <w:r>
              <w:rPr>
                <w:rFonts w:ascii="Arial" w:hAnsi="Arial" w:cs="Arial"/>
                <w:color w:val="003FF9"/>
                <w:sz w:val="22"/>
                <w:szCs w:val="22"/>
              </w:rPr>
              <w:t xml:space="preserve"> </w:t>
            </w:r>
            <w:r w:rsidRPr="00895206">
              <w:rPr>
                <w:rFonts w:ascii="Arial" w:hAnsi="Arial" w:cs="Arial"/>
                <w:color w:val="003FF9"/>
                <w:sz w:val="22"/>
                <w:szCs w:val="22"/>
              </w:rPr>
              <w:t>communities</w:t>
            </w:r>
          </w:p>
          <w:p w14:paraId="368046DE" w14:textId="77777777" w:rsidR="00942B24" w:rsidRDefault="00A12687" w:rsidP="00A12687">
            <w:pPr>
              <w:numPr>
                <w:ilvl w:val="0"/>
                <w:numId w:val="12"/>
              </w:numPr>
              <w:adjustRightInd/>
              <w:ind w:left="744" w:hanging="312"/>
              <w:rPr>
                <w:rFonts w:ascii="Arial" w:hAnsi="Arial" w:cs="Arial"/>
                <w:color w:val="003FF9"/>
                <w:sz w:val="22"/>
                <w:szCs w:val="22"/>
              </w:rPr>
            </w:pPr>
            <w:r>
              <w:rPr>
                <w:rFonts w:ascii="Arial" w:hAnsi="Arial" w:cs="Arial"/>
                <w:color w:val="003FF9"/>
                <w:sz w:val="22"/>
                <w:szCs w:val="22"/>
              </w:rPr>
              <w:t>A</w:t>
            </w:r>
            <w:r w:rsidR="00C44A05" w:rsidRPr="00C44A05">
              <w:rPr>
                <w:rFonts w:ascii="Arial" w:hAnsi="Arial" w:cs="Arial"/>
                <w:color w:val="003FF9"/>
                <w:sz w:val="22"/>
                <w:szCs w:val="22"/>
              </w:rPr>
              <w:t>ddress fair work issues, highlighted by</w:t>
            </w:r>
            <w:r w:rsidR="00C44A05">
              <w:rPr>
                <w:rFonts w:ascii="Arial" w:hAnsi="Arial" w:cs="Arial"/>
                <w:color w:val="003FF9"/>
                <w:sz w:val="22"/>
                <w:szCs w:val="22"/>
              </w:rPr>
              <w:t xml:space="preserve"> </w:t>
            </w:r>
            <w:r w:rsidR="00C44A05" w:rsidRPr="00C44A05">
              <w:rPr>
                <w:rFonts w:ascii="Arial" w:hAnsi="Arial" w:cs="Arial"/>
                <w:color w:val="003FF9"/>
                <w:sz w:val="22"/>
                <w:szCs w:val="22"/>
              </w:rPr>
              <w:t>the Fairness Commission</w:t>
            </w:r>
            <w:r>
              <w:rPr>
                <w:rFonts w:ascii="Arial" w:hAnsi="Arial" w:cs="Arial"/>
                <w:color w:val="003FF9"/>
                <w:sz w:val="22"/>
                <w:szCs w:val="22"/>
              </w:rPr>
              <w:t xml:space="preserve">, by offering Employer Recruitment Incentives </w:t>
            </w:r>
            <w:r w:rsidR="00895206">
              <w:rPr>
                <w:rFonts w:ascii="Arial" w:hAnsi="Arial" w:cs="Arial"/>
                <w:color w:val="003FF9"/>
                <w:sz w:val="22"/>
                <w:szCs w:val="22"/>
              </w:rPr>
              <w:t xml:space="preserve">for quality Fair work by </w:t>
            </w:r>
            <w:r>
              <w:rPr>
                <w:rFonts w:ascii="Arial" w:hAnsi="Arial" w:cs="Arial"/>
                <w:color w:val="003FF9"/>
                <w:sz w:val="22"/>
                <w:szCs w:val="22"/>
              </w:rPr>
              <w:t>encouraging payment at Living Wage Rate</w:t>
            </w:r>
            <w:r w:rsidR="00895206">
              <w:rPr>
                <w:rFonts w:ascii="Arial" w:hAnsi="Arial" w:cs="Arial"/>
                <w:color w:val="003FF9"/>
                <w:sz w:val="22"/>
                <w:szCs w:val="22"/>
              </w:rPr>
              <w:t>.</w:t>
            </w:r>
            <w:r>
              <w:rPr>
                <w:rFonts w:ascii="Arial" w:hAnsi="Arial" w:cs="Arial"/>
                <w:color w:val="003FF9"/>
                <w:sz w:val="22"/>
                <w:szCs w:val="22"/>
              </w:rPr>
              <w:t xml:space="preserve"> </w:t>
            </w:r>
          </w:p>
          <w:p w14:paraId="3285AF6D" w14:textId="77777777" w:rsidR="008D17CC" w:rsidRPr="00FA50B3" w:rsidRDefault="00C44A05" w:rsidP="00895206">
            <w:pPr>
              <w:numPr>
                <w:ilvl w:val="0"/>
                <w:numId w:val="12"/>
              </w:numPr>
              <w:adjustRightInd/>
              <w:ind w:left="744" w:hanging="312"/>
              <w:rPr>
                <w:rFonts w:ascii="Arial" w:hAnsi="Arial" w:cs="Arial"/>
                <w:color w:val="003FF9"/>
                <w:sz w:val="22"/>
                <w:szCs w:val="22"/>
              </w:rPr>
            </w:pPr>
            <w:r w:rsidRPr="00C44A05">
              <w:rPr>
                <w:rFonts w:ascii="Arial" w:hAnsi="Arial" w:cs="Arial"/>
                <w:color w:val="003FF9"/>
                <w:sz w:val="22"/>
                <w:szCs w:val="22"/>
              </w:rPr>
              <w:t>We shall continue to explore additional</w:t>
            </w:r>
            <w:r>
              <w:rPr>
                <w:rFonts w:ascii="Arial" w:hAnsi="Arial" w:cs="Arial"/>
                <w:color w:val="003FF9"/>
                <w:sz w:val="22"/>
                <w:szCs w:val="22"/>
              </w:rPr>
              <w:t xml:space="preserve"> </w:t>
            </w:r>
            <w:r w:rsidRPr="00C44A05">
              <w:rPr>
                <w:rFonts w:ascii="Arial" w:hAnsi="Arial" w:cs="Arial"/>
                <w:color w:val="003FF9"/>
                <w:sz w:val="22"/>
                <w:szCs w:val="22"/>
              </w:rPr>
              <w:t xml:space="preserve">funding opportunities and through the Tay Cities deal </w:t>
            </w:r>
            <w:r>
              <w:rPr>
                <w:rFonts w:ascii="Arial" w:hAnsi="Arial" w:cs="Arial"/>
                <w:color w:val="003FF9"/>
                <w:sz w:val="22"/>
                <w:szCs w:val="22"/>
              </w:rPr>
              <w:t xml:space="preserve">and the UKSPF </w:t>
            </w:r>
            <w:r w:rsidRPr="00C44A05">
              <w:rPr>
                <w:rFonts w:ascii="Arial" w:hAnsi="Arial" w:cs="Arial"/>
                <w:color w:val="003FF9"/>
                <w:sz w:val="22"/>
                <w:szCs w:val="22"/>
              </w:rPr>
              <w:t>we will work</w:t>
            </w:r>
            <w:r>
              <w:rPr>
                <w:rFonts w:ascii="Arial" w:hAnsi="Arial" w:cs="Arial"/>
                <w:color w:val="003FF9"/>
                <w:sz w:val="22"/>
                <w:szCs w:val="22"/>
              </w:rPr>
              <w:t xml:space="preserve"> </w:t>
            </w:r>
            <w:r w:rsidRPr="00C44A05">
              <w:rPr>
                <w:rFonts w:ascii="Arial" w:hAnsi="Arial" w:cs="Arial"/>
                <w:color w:val="003FF9"/>
                <w:sz w:val="22"/>
                <w:szCs w:val="22"/>
              </w:rPr>
              <w:t>with our partners to deliver sustainable Regional Economic and</w:t>
            </w:r>
            <w:r>
              <w:rPr>
                <w:rFonts w:ascii="Arial" w:hAnsi="Arial" w:cs="Arial"/>
                <w:color w:val="003FF9"/>
                <w:sz w:val="22"/>
                <w:szCs w:val="22"/>
              </w:rPr>
              <w:t xml:space="preserve"> </w:t>
            </w:r>
            <w:r w:rsidRPr="00C44A05">
              <w:rPr>
                <w:rFonts w:ascii="Arial" w:hAnsi="Arial" w:cs="Arial"/>
                <w:color w:val="003FF9"/>
                <w:sz w:val="22"/>
                <w:szCs w:val="22"/>
              </w:rPr>
              <w:t xml:space="preserve">Employability Strategies that allow cross area working and </w:t>
            </w:r>
            <w:proofErr w:type="gramStart"/>
            <w:r w:rsidRPr="00C44A05">
              <w:rPr>
                <w:rFonts w:ascii="Arial" w:hAnsi="Arial" w:cs="Arial"/>
                <w:color w:val="003FF9"/>
                <w:sz w:val="22"/>
                <w:szCs w:val="22"/>
              </w:rPr>
              <w:t>open up</w:t>
            </w:r>
            <w:proofErr w:type="gramEnd"/>
            <w:r>
              <w:rPr>
                <w:rFonts w:ascii="Arial" w:hAnsi="Arial" w:cs="Arial"/>
                <w:color w:val="003FF9"/>
                <w:sz w:val="22"/>
                <w:szCs w:val="22"/>
              </w:rPr>
              <w:t xml:space="preserve"> </w:t>
            </w:r>
            <w:r w:rsidRPr="00C44A05">
              <w:rPr>
                <w:rFonts w:ascii="Arial" w:hAnsi="Arial" w:cs="Arial"/>
                <w:color w:val="003FF9"/>
                <w:sz w:val="22"/>
                <w:szCs w:val="22"/>
              </w:rPr>
              <w:t>more types of employment opportunities.</w:t>
            </w:r>
          </w:p>
        </w:tc>
      </w:tr>
    </w:tbl>
    <w:p w14:paraId="2A1F701D" w14:textId="77777777" w:rsidR="008D17CC" w:rsidRDefault="008D17CC" w:rsidP="008D17CC">
      <w:pPr>
        <w:adjustRightInd/>
        <w:ind w:left="72"/>
        <w:rPr>
          <w:rFonts w:ascii="Arial" w:hAnsi="Arial" w:cs="Arial"/>
          <w:color w:val="003FF9"/>
          <w:sz w:val="22"/>
          <w:szCs w:val="22"/>
        </w:rPr>
      </w:pPr>
    </w:p>
    <w:p w14:paraId="03EFCA41" w14:textId="77777777" w:rsidR="00C46B29" w:rsidRDefault="00C46B29" w:rsidP="008D17CC">
      <w:pPr>
        <w:adjustRightInd/>
        <w:ind w:left="72"/>
        <w:rPr>
          <w:rFonts w:ascii="Arial" w:hAnsi="Arial" w:cs="Arial"/>
          <w:color w:val="003FF9"/>
          <w:sz w:val="22"/>
          <w:szCs w:val="22"/>
        </w:rPr>
      </w:pPr>
    </w:p>
    <w:p w14:paraId="5F96A722" w14:textId="77777777" w:rsidR="00C46B29" w:rsidRPr="00324047" w:rsidRDefault="00C46B29" w:rsidP="008D17CC">
      <w:pPr>
        <w:adjustRightInd/>
        <w:ind w:left="72"/>
        <w:rPr>
          <w:rFonts w:ascii="Arial" w:hAnsi="Arial" w:cs="Arial"/>
          <w:color w:val="003FF9"/>
          <w:sz w:val="22"/>
          <w:szCs w:val="22"/>
        </w:rPr>
      </w:pPr>
    </w:p>
    <w:p w14:paraId="48E4BC76" w14:textId="77777777" w:rsidR="00324047" w:rsidRDefault="00324047" w:rsidP="006223DF">
      <w:pPr>
        <w:shd w:val="solid" w:color="003FF9" w:fill="auto"/>
        <w:adjustRightInd/>
        <w:rPr>
          <w:rFonts w:ascii="Arial" w:hAnsi="Arial" w:cs="Arial"/>
          <w:b/>
          <w:bCs/>
          <w:color w:val="FFFFFF"/>
          <w:sz w:val="26"/>
          <w:szCs w:val="26"/>
        </w:rPr>
      </w:pPr>
      <w:r>
        <w:rPr>
          <w:rFonts w:ascii="Arial" w:hAnsi="Arial" w:cs="Arial"/>
          <w:b/>
          <w:bCs/>
          <w:color w:val="FFFFFF"/>
          <w:sz w:val="26"/>
          <w:szCs w:val="26"/>
        </w:rPr>
        <w:t>Section 2: Information Gathering</w:t>
      </w:r>
    </w:p>
    <w:p w14:paraId="5B95CD12" w14:textId="77777777" w:rsidR="00324047" w:rsidRPr="00FC1627" w:rsidRDefault="00324047" w:rsidP="006223DF">
      <w:pPr>
        <w:adjustRightInd/>
        <w:ind w:right="72"/>
        <w:rPr>
          <w:rFonts w:ascii="Arial" w:hAnsi="Arial" w:cs="Arial"/>
          <w:color w:val="003FF9"/>
          <w:spacing w:val="-5"/>
          <w:sz w:val="22"/>
          <w:szCs w:val="22"/>
        </w:rPr>
      </w:pPr>
    </w:p>
    <w:p w14:paraId="14CFA4A8" w14:textId="77777777" w:rsidR="00324047" w:rsidRPr="00FC1627" w:rsidRDefault="00324047" w:rsidP="006223DF">
      <w:pPr>
        <w:adjustRightInd/>
        <w:ind w:right="72"/>
        <w:rPr>
          <w:rFonts w:ascii="Arial" w:hAnsi="Arial" w:cs="Arial"/>
          <w:color w:val="003FF9"/>
          <w:spacing w:val="-7"/>
          <w:sz w:val="22"/>
          <w:szCs w:val="22"/>
        </w:rPr>
      </w:pPr>
      <w:r w:rsidRPr="00FC1627">
        <w:rPr>
          <w:rFonts w:ascii="Arial" w:hAnsi="Arial" w:cs="Arial"/>
          <w:color w:val="003FF9"/>
          <w:spacing w:val="-5"/>
          <w:sz w:val="22"/>
          <w:szCs w:val="22"/>
        </w:rPr>
        <w:t>You should list here the sources of information used to assess the impact of the relevant policy</w:t>
      </w:r>
      <w:r w:rsidR="006E2E67">
        <w:rPr>
          <w:rFonts w:ascii="Arial" w:hAnsi="Arial" w:cs="Arial"/>
          <w:color w:val="003FF9"/>
          <w:spacing w:val="-5"/>
          <w:sz w:val="22"/>
          <w:szCs w:val="22"/>
        </w:rPr>
        <w:t xml:space="preserve"> or practice</w:t>
      </w:r>
      <w:r w:rsidRPr="00FC1627">
        <w:rPr>
          <w:rFonts w:ascii="Arial" w:hAnsi="Arial" w:cs="Arial"/>
          <w:color w:val="003FF9"/>
          <w:spacing w:val="-5"/>
          <w:sz w:val="22"/>
          <w:szCs w:val="22"/>
        </w:rPr>
        <w:t xml:space="preserve">. This can include local sources such as reports, information and data, relevant partners’ information, data </w:t>
      </w:r>
      <w:r w:rsidRPr="00FC1627">
        <w:rPr>
          <w:rFonts w:ascii="Arial" w:hAnsi="Arial" w:cs="Arial"/>
          <w:color w:val="003FF9"/>
          <w:spacing w:val="-8"/>
          <w:sz w:val="22"/>
          <w:szCs w:val="22"/>
        </w:rPr>
        <w:t xml:space="preserve">and reports, other Council’s relevant information, data and reports, national information, research </w:t>
      </w:r>
      <w:r w:rsidRPr="00FC1627">
        <w:rPr>
          <w:rFonts w:ascii="Arial" w:hAnsi="Arial" w:cs="Arial"/>
          <w:color w:val="003FF9"/>
          <w:spacing w:val="-7"/>
          <w:sz w:val="22"/>
          <w:szCs w:val="22"/>
        </w:rPr>
        <w:t>outcomes, data profiles and any other evidence which has led to the development of this policy.</w:t>
      </w:r>
      <w:r w:rsidR="002529DD">
        <w:rPr>
          <w:rFonts w:ascii="Arial" w:hAnsi="Arial" w:cs="Arial"/>
          <w:color w:val="003FF9"/>
          <w:spacing w:val="-7"/>
          <w:sz w:val="22"/>
          <w:szCs w:val="22"/>
        </w:rPr>
        <w:t xml:space="preserve">  You may wish to refer to Appendix 1 for reference when gathering information relating to Equality Monitoring Data, </w:t>
      </w:r>
    </w:p>
    <w:p w14:paraId="5220BBB2" w14:textId="77777777" w:rsidR="00092647" w:rsidRPr="00FC1627" w:rsidRDefault="00092647" w:rsidP="00324047">
      <w:pPr>
        <w:adjustRightInd/>
        <w:ind w:left="72" w:right="72"/>
        <w:rPr>
          <w:rFonts w:ascii="Arial" w:hAnsi="Arial" w:cs="Arial"/>
          <w:color w:val="003FF9"/>
          <w:spacing w:val="-7"/>
          <w:sz w:val="22"/>
          <w:szCs w:val="22"/>
        </w:rPr>
      </w:pPr>
    </w:p>
    <w:tbl>
      <w:tblPr>
        <w:tblW w:w="0" w:type="auto"/>
        <w:tblInd w:w="10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5078"/>
        <w:gridCol w:w="5083"/>
      </w:tblGrid>
      <w:tr w:rsidR="00023C38" w:rsidRPr="00FA50B3" w14:paraId="7B9BE4AB" w14:textId="77777777" w:rsidTr="01D5F152">
        <w:trPr>
          <w:trHeight w:val="1088"/>
        </w:trPr>
        <w:tc>
          <w:tcPr>
            <w:tcW w:w="5139" w:type="dxa"/>
            <w:shd w:val="clear" w:color="auto" w:fill="D7E2FE"/>
          </w:tcPr>
          <w:p w14:paraId="14F699CF" w14:textId="77777777" w:rsidR="00092647" w:rsidRPr="00FA50B3" w:rsidRDefault="00092647" w:rsidP="00FA50B3">
            <w:pPr>
              <w:tabs>
                <w:tab w:val="left" w:pos="5031"/>
              </w:tabs>
              <w:adjustRightInd/>
              <w:ind w:right="72"/>
              <w:rPr>
                <w:rFonts w:ascii="Arial" w:hAnsi="Arial" w:cs="Arial"/>
                <w:b/>
                <w:bCs/>
                <w:color w:val="003FF9"/>
                <w:sz w:val="22"/>
                <w:szCs w:val="22"/>
              </w:rPr>
            </w:pPr>
            <w:r w:rsidRPr="00FA50B3">
              <w:rPr>
                <w:rFonts w:ascii="Arial" w:hAnsi="Arial" w:cs="Arial"/>
                <w:b/>
                <w:bCs/>
                <w:color w:val="003FF9"/>
                <w:spacing w:val="-10"/>
                <w:sz w:val="22"/>
                <w:szCs w:val="22"/>
              </w:rPr>
              <w:t>Information/Evidence Gained and Use</w:t>
            </w:r>
            <w:r w:rsidR="00FC1627" w:rsidRPr="00FA50B3">
              <w:rPr>
                <w:rFonts w:ascii="Arial" w:hAnsi="Arial" w:cs="Arial"/>
                <w:b/>
                <w:bCs/>
                <w:color w:val="003FF9"/>
                <w:spacing w:val="-10"/>
                <w:sz w:val="22"/>
                <w:szCs w:val="22"/>
              </w:rPr>
              <w:t xml:space="preserve">d </w:t>
            </w:r>
            <w:r w:rsidRPr="00FA50B3">
              <w:rPr>
                <w:rFonts w:ascii="Arial" w:hAnsi="Arial" w:cs="Arial"/>
                <w:b/>
                <w:bCs/>
                <w:color w:val="003FF9"/>
                <w:sz w:val="22"/>
                <w:szCs w:val="22"/>
              </w:rPr>
              <w:t>to Shape this Policy</w:t>
            </w:r>
            <w:r w:rsidR="006E2E67">
              <w:rPr>
                <w:rFonts w:ascii="Arial" w:hAnsi="Arial" w:cs="Arial"/>
                <w:b/>
                <w:bCs/>
                <w:color w:val="003FF9"/>
                <w:sz w:val="22"/>
                <w:szCs w:val="22"/>
              </w:rPr>
              <w:t xml:space="preserve"> or Practice</w:t>
            </w:r>
          </w:p>
          <w:p w14:paraId="13CB595B" w14:textId="77777777" w:rsidR="00092647" w:rsidRPr="00FA50B3" w:rsidRDefault="00092647" w:rsidP="00FA50B3">
            <w:pPr>
              <w:adjustRightInd/>
              <w:ind w:right="72"/>
              <w:rPr>
                <w:rFonts w:ascii="Arial" w:hAnsi="Arial" w:cs="Arial"/>
                <w:color w:val="003FF9"/>
                <w:spacing w:val="-7"/>
                <w:sz w:val="22"/>
                <w:szCs w:val="22"/>
              </w:rPr>
            </w:pPr>
          </w:p>
        </w:tc>
        <w:tc>
          <w:tcPr>
            <w:tcW w:w="5121" w:type="dxa"/>
            <w:shd w:val="clear" w:color="auto" w:fill="D7E2FE"/>
          </w:tcPr>
          <w:p w14:paraId="34828305" w14:textId="77777777" w:rsidR="00FC1627" w:rsidRPr="00FA50B3" w:rsidRDefault="00092647" w:rsidP="00FA50B3">
            <w:pPr>
              <w:adjustRightInd/>
              <w:ind w:right="72"/>
              <w:rPr>
                <w:rFonts w:ascii="Arial" w:hAnsi="Arial" w:cs="Arial"/>
                <w:b/>
                <w:bCs/>
                <w:color w:val="003FF9"/>
                <w:sz w:val="22"/>
                <w:szCs w:val="22"/>
              </w:rPr>
            </w:pPr>
            <w:r w:rsidRPr="00FA50B3">
              <w:rPr>
                <w:rFonts w:ascii="Arial" w:hAnsi="Arial" w:cs="Arial"/>
                <w:b/>
                <w:bCs/>
                <w:color w:val="003FF9"/>
                <w:sz w:val="22"/>
                <w:szCs w:val="22"/>
              </w:rPr>
              <w:t>List Details, Source and Date</w:t>
            </w:r>
          </w:p>
          <w:p w14:paraId="056A2FEC" w14:textId="77777777" w:rsidR="00092647" w:rsidRPr="00FA50B3" w:rsidRDefault="00092647" w:rsidP="00FA50B3">
            <w:pPr>
              <w:adjustRightInd/>
              <w:ind w:right="72"/>
              <w:rPr>
                <w:rFonts w:ascii="Arial" w:hAnsi="Arial" w:cs="Arial"/>
                <w:b/>
                <w:bCs/>
                <w:i/>
                <w:iCs/>
                <w:color w:val="003FF9"/>
                <w:sz w:val="22"/>
                <w:szCs w:val="22"/>
              </w:rPr>
            </w:pPr>
            <w:r w:rsidRPr="00FA50B3">
              <w:rPr>
                <w:rFonts w:ascii="Arial" w:hAnsi="Arial" w:cs="Arial"/>
                <w:b/>
                <w:bCs/>
                <w:color w:val="003FF9"/>
                <w:sz w:val="22"/>
                <w:szCs w:val="22"/>
              </w:rPr>
              <w:br/>
            </w:r>
            <w:r w:rsidRPr="00FA50B3">
              <w:rPr>
                <w:rFonts w:ascii="Arial" w:hAnsi="Arial" w:cs="Arial"/>
                <w:b/>
                <w:bCs/>
                <w:i/>
                <w:iCs/>
                <w:color w:val="003FF9"/>
                <w:sz w:val="22"/>
                <w:szCs w:val="22"/>
              </w:rPr>
              <w:t>(</w:t>
            </w:r>
            <w:proofErr w:type="gramStart"/>
            <w:r w:rsidRPr="00FA50B3">
              <w:rPr>
                <w:rFonts w:ascii="Arial" w:hAnsi="Arial" w:cs="Arial"/>
                <w:b/>
                <w:bCs/>
                <w:i/>
                <w:iCs/>
                <w:color w:val="003FF9"/>
                <w:sz w:val="22"/>
                <w:szCs w:val="22"/>
              </w:rPr>
              <w:t>continue</w:t>
            </w:r>
            <w:proofErr w:type="gramEnd"/>
            <w:r w:rsidRPr="00FA50B3">
              <w:rPr>
                <w:rFonts w:ascii="Arial" w:hAnsi="Arial" w:cs="Arial"/>
                <w:b/>
                <w:bCs/>
                <w:i/>
                <w:iCs/>
                <w:color w:val="003FF9"/>
                <w:sz w:val="22"/>
                <w:szCs w:val="22"/>
              </w:rPr>
              <w:t xml:space="preserve"> on a separate sheet if necessary – tick to indicate this has been done            </w:t>
            </w:r>
            <w:r w:rsidR="000F37A7">
              <w:rPr>
                <w:rFonts w:ascii="Arial" w:hAnsi="Arial" w:cs="Arial"/>
                <w:b/>
                <w:bCs/>
                <w:i/>
                <w:iCs/>
                <w:color w:val="003FF9"/>
                <w:sz w:val="22"/>
                <w:szCs w:val="22"/>
              </w:rPr>
              <w:fldChar w:fldCharType="begin">
                <w:ffData>
                  <w:name w:val="Check2"/>
                  <w:enabled/>
                  <w:calcOnExit w:val="0"/>
                  <w:checkBox>
                    <w:sizeAuto/>
                    <w:default w:val="1"/>
                  </w:checkBox>
                </w:ffData>
              </w:fldChar>
            </w:r>
            <w:bookmarkStart w:id="3" w:name="Check2"/>
            <w:r w:rsidR="000F37A7">
              <w:rPr>
                <w:rFonts w:ascii="Arial" w:hAnsi="Arial" w:cs="Arial"/>
                <w:b/>
                <w:bCs/>
                <w:i/>
                <w:iCs/>
                <w:color w:val="003FF9"/>
                <w:sz w:val="22"/>
                <w:szCs w:val="22"/>
              </w:rPr>
              <w:instrText xml:space="preserve"> FORMCHECKBOX </w:instrText>
            </w:r>
            <w:r w:rsidR="006D4576">
              <w:rPr>
                <w:rFonts w:ascii="Arial" w:hAnsi="Arial" w:cs="Arial"/>
                <w:b/>
                <w:bCs/>
                <w:i/>
                <w:iCs/>
                <w:color w:val="003FF9"/>
                <w:sz w:val="22"/>
                <w:szCs w:val="22"/>
              </w:rPr>
            </w:r>
            <w:r w:rsidR="006D4576">
              <w:rPr>
                <w:rFonts w:ascii="Arial" w:hAnsi="Arial" w:cs="Arial"/>
                <w:b/>
                <w:bCs/>
                <w:i/>
                <w:iCs/>
                <w:color w:val="003FF9"/>
                <w:sz w:val="22"/>
                <w:szCs w:val="22"/>
              </w:rPr>
              <w:fldChar w:fldCharType="separate"/>
            </w:r>
            <w:r w:rsidR="000F37A7">
              <w:rPr>
                <w:rFonts w:ascii="Arial" w:hAnsi="Arial" w:cs="Arial"/>
                <w:b/>
                <w:bCs/>
                <w:i/>
                <w:iCs/>
                <w:color w:val="003FF9"/>
                <w:sz w:val="22"/>
                <w:szCs w:val="22"/>
              </w:rPr>
              <w:fldChar w:fldCharType="end"/>
            </w:r>
            <w:bookmarkEnd w:id="3"/>
          </w:p>
          <w:p w14:paraId="6D9C8D39" w14:textId="77777777" w:rsidR="00092647" w:rsidRPr="00FA50B3" w:rsidRDefault="00092647" w:rsidP="00FA50B3">
            <w:pPr>
              <w:adjustRightInd/>
              <w:ind w:right="72"/>
              <w:rPr>
                <w:rFonts w:ascii="Arial" w:hAnsi="Arial" w:cs="Arial"/>
                <w:color w:val="003FF9"/>
                <w:spacing w:val="-7"/>
                <w:sz w:val="22"/>
                <w:szCs w:val="22"/>
              </w:rPr>
            </w:pPr>
          </w:p>
        </w:tc>
      </w:tr>
      <w:tr w:rsidR="00023C38" w:rsidRPr="00FA50B3" w14:paraId="4FD87A39" w14:textId="77777777" w:rsidTr="01D5F152">
        <w:tc>
          <w:tcPr>
            <w:tcW w:w="5139" w:type="dxa"/>
            <w:shd w:val="clear" w:color="auto" w:fill="auto"/>
          </w:tcPr>
          <w:p w14:paraId="34F621D8" w14:textId="77777777" w:rsidR="00092647" w:rsidRPr="00FA50B3" w:rsidRDefault="00092647" w:rsidP="00FA50B3">
            <w:pPr>
              <w:adjustRightInd/>
              <w:ind w:right="144"/>
              <w:rPr>
                <w:rFonts w:ascii="Arial" w:hAnsi="Arial" w:cs="Arial"/>
                <w:color w:val="003FF9"/>
                <w:spacing w:val="-8"/>
                <w:sz w:val="22"/>
                <w:szCs w:val="22"/>
              </w:rPr>
            </w:pPr>
            <w:r w:rsidRPr="00FA50B3">
              <w:rPr>
                <w:rFonts w:ascii="Arial" w:hAnsi="Arial" w:cs="Arial"/>
                <w:color w:val="003FF9"/>
                <w:sz w:val="22"/>
                <w:szCs w:val="22"/>
              </w:rPr>
              <w:t xml:space="preserve">Community consultation/involvement outcomes from earlier contacts - this </w:t>
            </w:r>
            <w:r w:rsidRPr="00FA50B3">
              <w:rPr>
                <w:rFonts w:ascii="Arial" w:hAnsi="Arial" w:cs="Arial"/>
                <w:color w:val="003FF9"/>
                <w:spacing w:val="-8"/>
                <w:sz w:val="22"/>
                <w:szCs w:val="22"/>
              </w:rPr>
              <w:t xml:space="preserve">usually includes formally arranged contact </w:t>
            </w:r>
            <w:r w:rsidRPr="00FA50B3">
              <w:rPr>
                <w:rFonts w:ascii="Arial" w:hAnsi="Arial" w:cs="Arial"/>
                <w:color w:val="003FF9"/>
                <w:spacing w:val="-4"/>
                <w:sz w:val="22"/>
                <w:szCs w:val="22"/>
              </w:rPr>
              <w:t xml:space="preserve">with individuals or community, voluntary </w:t>
            </w:r>
            <w:proofErr w:type="gramStart"/>
            <w:r w:rsidRPr="00FA50B3">
              <w:rPr>
                <w:rFonts w:ascii="Arial" w:hAnsi="Arial" w:cs="Arial"/>
                <w:color w:val="003FF9"/>
                <w:spacing w:val="-8"/>
                <w:sz w:val="22"/>
                <w:szCs w:val="22"/>
              </w:rPr>
              <w:t>sector</w:t>
            </w:r>
            <w:proofErr w:type="gramEnd"/>
            <w:r w:rsidRPr="00FA50B3">
              <w:rPr>
                <w:rFonts w:ascii="Arial" w:hAnsi="Arial" w:cs="Arial"/>
                <w:color w:val="003FF9"/>
                <w:spacing w:val="-8"/>
                <w:sz w:val="22"/>
                <w:szCs w:val="22"/>
              </w:rPr>
              <w:t xml:space="preserve"> and other relevant interest groups</w:t>
            </w:r>
          </w:p>
          <w:p w14:paraId="675E05EE" w14:textId="77777777" w:rsidR="00092647" w:rsidRPr="00FA50B3" w:rsidRDefault="00092647" w:rsidP="00FA50B3">
            <w:pPr>
              <w:adjustRightInd/>
              <w:ind w:right="72"/>
              <w:rPr>
                <w:rFonts w:ascii="Arial" w:hAnsi="Arial" w:cs="Arial"/>
                <w:color w:val="003FF9"/>
                <w:spacing w:val="-7"/>
                <w:sz w:val="22"/>
                <w:szCs w:val="22"/>
              </w:rPr>
            </w:pPr>
          </w:p>
          <w:p w14:paraId="2FC17F8B" w14:textId="77777777" w:rsidR="00FC1627" w:rsidRPr="00FA50B3" w:rsidRDefault="00FC1627" w:rsidP="00FA50B3">
            <w:pPr>
              <w:adjustRightInd/>
              <w:ind w:right="72"/>
              <w:rPr>
                <w:rFonts w:ascii="Arial" w:hAnsi="Arial" w:cs="Arial"/>
                <w:color w:val="003FF9"/>
                <w:spacing w:val="-7"/>
                <w:sz w:val="22"/>
                <w:szCs w:val="22"/>
              </w:rPr>
            </w:pPr>
          </w:p>
        </w:tc>
        <w:tc>
          <w:tcPr>
            <w:tcW w:w="5121" w:type="dxa"/>
            <w:shd w:val="clear" w:color="auto" w:fill="auto"/>
          </w:tcPr>
          <w:p w14:paraId="7E72B576" w14:textId="77777777" w:rsidR="00092647" w:rsidRPr="007E4D7A" w:rsidRDefault="00D674D6" w:rsidP="00023C38">
            <w:pPr>
              <w:rPr>
                <w:rFonts w:ascii="Arial" w:hAnsi="Arial" w:cs="Arial"/>
                <w:color w:val="003FF9"/>
                <w:sz w:val="22"/>
                <w:szCs w:val="22"/>
              </w:rPr>
            </w:pPr>
            <w:r w:rsidRPr="007E4D7A">
              <w:rPr>
                <w:rFonts w:ascii="Arial" w:hAnsi="Arial" w:cs="Arial"/>
                <w:color w:val="003FF9"/>
                <w:sz w:val="22"/>
                <w:szCs w:val="22"/>
              </w:rPr>
              <w:t xml:space="preserve">Consultation with key stakeholder </w:t>
            </w:r>
            <w:r w:rsidR="007E4D7A" w:rsidRPr="007E4D7A">
              <w:rPr>
                <w:rFonts w:ascii="Arial" w:hAnsi="Arial" w:cs="Arial"/>
                <w:color w:val="003FF9"/>
                <w:sz w:val="22"/>
                <w:szCs w:val="22"/>
              </w:rPr>
              <w:t>engagement</w:t>
            </w:r>
          </w:p>
          <w:p w14:paraId="0A4F7224" w14:textId="77777777" w:rsidR="007E4D7A" w:rsidRPr="007E4D7A" w:rsidRDefault="007E4D7A" w:rsidP="00023C38">
            <w:pPr>
              <w:rPr>
                <w:rFonts w:ascii="Arial" w:hAnsi="Arial" w:cs="Arial"/>
                <w:color w:val="003FF9"/>
                <w:sz w:val="22"/>
                <w:szCs w:val="22"/>
              </w:rPr>
            </w:pPr>
          </w:p>
          <w:p w14:paraId="3E4D77F1" w14:textId="77777777" w:rsidR="00D674D6" w:rsidRPr="007E4D7A" w:rsidRDefault="00D674D6" w:rsidP="00023C38">
            <w:pPr>
              <w:rPr>
                <w:rFonts w:ascii="Arial" w:hAnsi="Arial" w:cs="Arial"/>
                <w:color w:val="003FF9"/>
                <w:sz w:val="22"/>
                <w:szCs w:val="22"/>
              </w:rPr>
            </w:pPr>
            <w:r w:rsidRPr="007E4D7A">
              <w:rPr>
                <w:rFonts w:ascii="Arial" w:hAnsi="Arial" w:cs="Arial"/>
                <w:color w:val="003FF9"/>
                <w:sz w:val="22"/>
                <w:szCs w:val="22"/>
              </w:rPr>
              <w:t>Perth and Kinross Local Employability Partnership</w:t>
            </w:r>
          </w:p>
          <w:p w14:paraId="325CE300" w14:textId="77777777" w:rsidR="00D674D6" w:rsidRPr="007E4D7A" w:rsidRDefault="00D674D6" w:rsidP="00023C38">
            <w:pPr>
              <w:rPr>
                <w:rFonts w:ascii="Arial" w:hAnsi="Arial" w:cs="Arial"/>
                <w:color w:val="003FF9"/>
                <w:sz w:val="22"/>
                <w:szCs w:val="22"/>
              </w:rPr>
            </w:pPr>
            <w:r w:rsidRPr="007E4D7A">
              <w:rPr>
                <w:rFonts w:ascii="Arial" w:hAnsi="Arial" w:cs="Arial"/>
                <w:color w:val="003FF9"/>
                <w:sz w:val="22"/>
                <w:szCs w:val="22"/>
              </w:rPr>
              <w:t xml:space="preserve"> </w:t>
            </w:r>
          </w:p>
          <w:p w14:paraId="36AF2813" w14:textId="77777777" w:rsidR="00D674D6" w:rsidRPr="00FA50B3" w:rsidRDefault="00D674D6" w:rsidP="00023C38">
            <w:pPr>
              <w:rPr>
                <w:rFonts w:ascii="Arial" w:hAnsi="Arial" w:cs="Arial"/>
                <w:sz w:val="22"/>
                <w:szCs w:val="22"/>
              </w:rPr>
            </w:pPr>
            <w:r w:rsidRPr="007E4D7A">
              <w:rPr>
                <w:rFonts w:ascii="Arial" w:hAnsi="Arial" w:cs="Arial"/>
                <w:color w:val="003FF9"/>
                <w:sz w:val="22"/>
                <w:szCs w:val="22"/>
              </w:rPr>
              <w:t xml:space="preserve">P&amp;K Economic Wellbeing plan member </w:t>
            </w:r>
            <w:proofErr w:type="spellStart"/>
            <w:proofErr w:type="gramStart"/>
            <w:r w:rsidRPr="007E4D7A">
              <w:rPr>
                <w:rFonts w:ascii="Arial" w:hAnsi="Arial" w:cs="Arial"/>
                <w:color w:val="003FF9"/>
                <w:sz w:val="22"/>
                <w:szCs w:val="22"/>
              </w:rPr>
              <w:t>Business,Place</w:t>
            </w:r>
            <w:proofErr w:type="spellEnd"/>
            <w:proofErr w:type="gramEnd"/>
            <w:r w:rsidRPr="007E4D7A">
              <w:rPr>
                <w:rFonts w:ascii="Arial" w:hAnsi="Arial" w:cs="Arial"/>
                <w:color w:val="003FF9"/>
                <w:sz w:val="22"/>
                <w:szCs w:val="22"/>
              </w:rPr>
              <w:t xml:space="preserve"> and People – Business </w:t>
            </w:r>
            <w:r w:rsidR="00131318" w:rsidRPr="007E4D7A">
              <w:rPr>
                <w:rFonts w:ascii="Arial" w:hAnsi="Arial" w:cs="Arial"/>
                <w:color w:val="003FF9"/>
                <w:sz w:val="22"/>
                <w:szCs w:val="22"/>
              </w:rPr>
              <w:t>G</w:t>
            </w:r>
            <w:r w:rsidRPr="007E4D7A">
              <w:rPr>
                <w:rFonts w:ascii="Arial" w:hAnsi="Arial" w:cs="Arial"/>
                <w:color w:val="003FF9"/>
                <w:sz w:val="22"/>
                <w:szCs w:val="22"/>
              </w:rPr>
              <w:t>ateway, Federation of Small Business, DYW, DWP,SDS, Chamber of Commerce</w:t>
            </w:r>
            <w:r w:rsidR="00131318" w:rsidRPr="007E4D7A">
              <w:rPr>
                <w:rFonts w:ascii="Arial" w:hAnsi="Arial" w:cs="Arial"/>
                <w:color w:val="003FF9"/>
                <w:sz w:val="22"/>
                <w:szCs w:val="22"/>
              </w:rPr>
              <w:t xml:space="preserve">, </w:t>
            </w:r>
            <w:proofErr w:type="spellStart"/>
            <w:r w:rsidR="00131318" w:rsidRPr="007E4D7A">
              <w:rPr>
                <w:rFonts w:ascii="Arial" w:hAnsi="Arial" w:cs="Arial"/>
                <w:color w:val="003FF9"/>
                <w:sz w:val="22"/>
                <w:szCs w:val="22"/>
              </w:rPr>
              <w:t>GrowBiz</w:t>
            </w:r>
            <w:proofErr w:type="spellEnd"/>
            <w:r w:rsidR="00131318" w:rsidRPr="007E4D7A">
              <w:rPr>
                <w:rFonts w:ascii="Arial" w:hAnsi="Arial" w:cs="Arial"/>
                <w:color w:val="003FF9"/>
                <w:sz w:val="22"/>
                <w:szCs w:val="22"/>
              </w:rPr>
              <w:t>, Elevator Training, Perth College UHI, PKC, Merlin ERD, Perth and Kinross Association of Voluntary Service Ltd (PKAVS</w:t>
            </w:r>
            <w:r w:rsidR="007E4D7A" w:rsidRPr="007E4D7A">
              <w:rPr>
                <w:rFonts w:ascii="Arial" w:hAnsi="Arial" w:cs="Arial"/>
                <w:color w:val="003FF9"/>
                <w:sz w:val="22"/>
                <w:szCs w:val="22"/>
              </w:rPr>
              <w:t>)</w:t>
            </w:r>
            <w:r w:rsidR="00653FB7">
              <w:rPr>
                <w:rFonts w:ascii="Arial" w:hAnsi="Arial" w:cs="Arial"/>
                <w:color w:val="003FF9"/>
                <w:sz w:val="22"/>
                <w:szCs w:val="22"/>
              </w:rPr>
              <w:t>, NHS Tayside</w:t>
            </w:r>
          </w:p>
        </w:tc>
      </w:tr>
      <w:tr w:rsidR="00023C38" w:rsidRPr="00FA50B3" w14:paraId="35B420B6" w14:textId="77777777" w:rsidTr="01D5F152">
        <w:tc>
          <w:tcPr>
            <w:tcW w:w="5139" w:type="dxa"/>
            <w:shd w:val="clear" w:color="auto" w:fill="auto"/>
          </w:tcPr>
          <w:p w14:paraId="660482D9" w14:textId="77777777" w:rsidR="00092647" w:rsidRPr="00FA50B3" w:rsidRDefault="00092647" w:rsidP="00FA50B3">
            <w:pPr>
              <w:adjustRightInd/>
              <w:rPr>
                <w:rFonts w:ascii="Arial" w:hAnsi="Arial" w:cs="Arial"/>
                <w:color w:val="003FF9"/>
                <w:sz w:val="22"/>
                <w:szCs w:val="22"/>
              </w:rPr>
            </w:pPr>
            <w:r w:rsidRPr="00FA50B3">
              <w:rPr>
                <w:rFonts w:ascii="Arial" w:hAnsi="Arial" w:cs="Arial"/>
                <w:color w:val="003FF9"/>
                <w:sz w:val="22"/>
                <w:szCs w:val="22"/>
              </w:rPr>
              <w:t>Employee involvement/consultation</w:t>
            </w:r>
          </w:p>
          <w:p w14:paraId="12C20FDD" w14:textId="77777777" w:rsidR="00092647" w:rsidRPr="00FA50B3" w:rsidRDefault="00092647" w:rsidP="00FA50B3">
            <w:pPr>
              <w:adjustRightInd/>
              <w:ind w:right="72"/>
              <w:rPr>
                <w:rFonts w:ascii="Arial" w:hAnsi="Arial" w:cs="Arial"/>
                <w:i/>
                <w:iCs/>
                <w:color w:val="003FF9"/>
                <w:spacing w:val="2"/>
                <w:sz w:val="22"/>
                <w:szCs w:val="22"/>
              </w:rPr>
            </w:pPr>
            <w:r w:rsidRPr="00FA50B3">
              <w:rPr>
                <w:rFonts w:ascii="Arial" w:hAnsi="Arial" w:cs="Arial"/>
                <w:color w:val="003FF9"/>
                <w:spacing w:val="2"/>
                <w:sz w:val="22"/>
                <w:szCs w:val="22"/>
              </w:rPr>
              <w:t xml:space="preserve">feedback </w:t>
            </w:r>
            <w:r w:rsidRPr="00FA50B3">
              <w:rPr>
                <w:rFonts w:ascii="Arial" w:hAnsi="Arial" w:cs="Arial"/>
                <w:i/>
                <w:iCs/>
                <w:color w:val="003FF9"/>
                <w:spacing w:val="2"/>
                <w:sz w:val="22"/>
                <w:szCs w:val="22"/>
              </w:rPr>
              <w:t>(</w:t>
            </w:r>
            <w:proofErr w:type="gramStart"/>
            <w:r w:rsidRPr="00FA50B3">
              <w:rPr>
                <w:rFonts w:ascii="Arial" w:hAnsi="Arial" w:cs="Arial"/>
                <w:i/>
                <w:iCs/>
                <w:color w:val="003FF9"/>
                <w:spacing w:val="2"/>
                <w:sz w:val="22"/>
                <w:szCs w:val="22"/>
              </w:rPr>
              <w:t>e.g.</w:t>
            </w:r>
            <w:proofErr w:type="gramEnd"/>
            <w:r w:rsidRPr="00FA50B3">
              <w:rPr>
                <w:rFonts w:ascii="Arial" w:hAnsi="Arial" w:cs="Arial"/>
                <w:i/>
                <w:iCs/>
                <w:color w:val="003FF9"/>
                <w:spacing w:val="2"/>
                <w:sz w:val="22"/>
                <w:szCs w:val="22"/>
              </w:rPr>
              <w:t xml:space="preserve"> survey, focus groups)</w:t>
            </w:r>
          </w:p>
          <w:p w14:paraId="5AE48A43" w14:textId="77777777" w:rsidR="00092647" w:rsidRPr="00FA50B3" w:rsidRDefault="00092647" w:rsidP="00FA50B3">
            <w:pPr>
              <w:adjustRightInd/>
              <w:ind w:right="72"/>
              <w:rPr>
                <w:rFonts w:ascii="Arial" w:hAnsi="Arial" w:cs="Arial"/>
                <w:color w:val="003FF9"/>
                <w:spacing w:val="-7"/>
                <w:sz w:val="22"/>
                <w:szCs w:val="22"/>
              </w:rPr>
            </w:pPr>
          </w:p>
          <w:p w14:paraId="50F40DEB" w14:textId="77777777" w:rsidR="00FC1627" w:rsidRPr="00FA50B3" w:rsidRDefault="00FC1627" w:rsidP="00FA50B3">
            <w:pPr>
              <w:adjustRightInd/>
              <w:ind w:right="72"/>
              <w:rPr>
                <w:rFonts w:ascii="Arial" w:hAnsi="Arial" w:cs="Arial"/>
                <w:color w:val="003FF9"/>
                <w:spacing w:val="-7"/>
                <w:sz w:val="22"/>
                <w:szCs w:val="22"/>
              </w:rPr>
            </w:pPr>
          </w:p>
        </w:tc>
        <w:tc>
          <w:tcPr>
            <w:tcW w:w="5121" w:type="dxa"/>
            <w:shd w:val="clear" w:color="auto" w:fill="auto"/>
          </w:tcPr>
          <w:p w14:paraId="4150C1E3" w14:textId="77777777" w:rsidR="00092647" w:rsidRDefault="000F37A7" w:rsidP="00FA50B3">
            <w:pPr>
              <w:adjustRightInd/>
              <w:ind w:right="72"/>
              <w:rPr>
                <w:rFonts w:ascii="Arial" w:hAnsi="Arial" w:cs="Arial"/>
                <w:color w:val="003FF9"/>
                <w:spacing w:val="-7"/>
                <w:sz w:val="22"/>
                <w:szCs w:val="22"/>
              </w:rPr>
            </w:pPr>
            <w:r w:rsidRPr="000F37A7">
              <w:rPr>
                <w:rFonts w:ascii="Arial" w:hAnsi="Arial" w:cs="Arial"/>
                <w:color w:val="003FF9"/>
                <w:spacing w:val="-7"/>
                <w:sz w:val="22"/>
                <w:szCs w:val="22"/>
              </w:rPr>
              <w:t>Participants Review and Evaluation</w:t>
            </w:r>
          </w:p>
          <w:p w14:paraId="660561A0" w14:textId="77777777" w:rsidR="000F37A7" w:rsidRDefault="000F37A7" w:rsidP="00FA50B3">
            <w:pPr>
              <w:adjustRightInd/>
              <w:ind w:right="72"/>
              <w:rPr>
                <w:rFonts w:ascii="Arial" w:hAnsi="Arial" w:cs="Arial"/>
                <w:color w:val="003FF9"/>
                <w:spacing w:val="-7"/>
                <w:sz w:val="22"/>
                <w:szCs w:val="22"/>
              </w:rPr>
            </w:pPr>
            <w:r w:rsidRPr="000F37A7">
              <w:rPr>
                <w:rFonts w:ascii="Arial" w:hAnsi="Arial" w:cs="Arial"/>
                <w:color w:val="003FF9"/>
                <w:spacing w:val="-7"/>
                <w:sz w:val="22"/>
                <w:szCs w:val="22"/>
              </w:rPr>
              <w:t xml:space="preserve">Through review and evaluation of participant participation in </w:t>
            </w:r>
            <w:proofErr w:type="spellStart"/>
            <w:r w:rsidRPr="000F37A7">
              <w:rPr>
                <w:rFonts w:ascii="Arial" w:hAnsi="Arial" w:cs="Arial"/>
                <w:color w:val="003FF9"/>
                <w:spacing w:val="-7"/>
                <w:sz w:val="22"/>
                <w:szCs w:val="22"/>
              </w:rPr>
              <w:t>programmes</w:t>
            </w:r>
            <w:proofErr w:type="spellEnd"/>
            <w:r w:rsidR="00D674D6">
              <w:rPr>
                <w:rFonts w:ascii="Arial" w:hAnsi="Arial" w:cs="Arial"/>
                <w:color w:val="003FF9"/>
                <w:spacing w:val="-7"/>
                <w:sz w:val="22"/>
                <w:szCs w:val="22"/>
              </w:rPr>
              <w:t xml:space="preserve"> YPG/NOLB/PESF</w:t>
            </w:r>
          </w:p>
          <w:p w14:paraId="5FB05BB9" w14:textId="77777777" w:rsidR="000F37A7" w:rsidRDefault="000F37A7" w:rsidP="00FA50B3">
            <w:pPr>
              <w:adjustRightInd/>
              <w:ind w:right="72"/>
              <w:rPr>
                <w:rFonts w:ascii="Arial" w:hAnsi="Arial" w:cs="Arial"/>
                <w:color w:val="003FF9"/>
                <w:spacing w:val="-7"/>
                <w:sz w:val="22"/>
                <w:szCs w:val="22"/>
              </w:rPr>
            </w:pPr>
            <w:r>
              <w:rPr>
                <w:rFonts w:ascii="Arial" w:hAnsi="Arial" w:cs="Arial"/>
                <w:color w:val="003FF9"/>
                <w:spacing w:val="-7"/>
                <w:sz w:val="22"/>
                <w:szCs w:val="22"/>
              </w:rPr>
              <w:t>Skills and Employment Initiatives – Perth and Kinross Council</w:t>
            </w:r>
            <w:r w:rsidR="00D674D6">
              <w:rPr>
                <w:rFonts w:ascii="Arial" w:hAnsi="Arial" w:cs="Arial"/>
                <w:color w:val="003FF9"/>
                <w:spacing w:val="-7"/>
                <w:sz w:val="22"/>
                <w:szCs w:val="22"/>
              </w:rPr>
              <w:t xml:space="preserve"> 2020 to 2022</w:t>
            </w:r>
          </w:p>
          <w:p w14:paraId="77A52294" w14:textId="77777777" w:rsidR="00D674D6" w:rsidRDefault="00D674D6" w:rsidP="00FA50B3">
            <w:pPr>
              <w:adjustRightInd/>
              <w:ind w:right="72"/>
              <w:rPr>
                <w:rFonts w:ascii="Arial" w:hAnsi="Arial" w:cs="Arial"/>
                <w:color w:val="003FF9"/>
                <w:spacing w:val="-7"/>
                <w:sz w:val="22"/>
                <w:szCs w:val="22"/>
              </w:rPr>
            </w:pPr>
          </w:p>
          <w:p w14:paraId="109A5BE3" w14:textId="77777777" w:rsidR="00D674D6" w:rsidRDefault="00D674D6" w:rsidP="00FA50B3">
            <w:pPr>
              <w:adjustRightInd/>
              <w:ind w:right="72"/>
              <w:rPr>
                <w:rFonts w:ascii="Arial" w:hAnsi="Arial" w:cs="Arial"/>
                <w:color w:val="003FF9"/>
                <w:spacing w:val="-7"/>
                <w:sz w:val="22"/>
                <w:szCs w:val="22"/>
              </w:rPr>
            </w:pPr>
            <w:r>
              <w:rPr>
                <w:rFonts w:ascii="Arial" w:hAnsi="Arial" w:cs="Arial"/>
                <w:color w:val="003FF9"/>
                <w:spacing w:val="-7"/>
                <w:sz w:val="22"/>
                <w:szCs w:val="22"/>
              </w:rPr>
              <w:t xml:space="preserve">Education and Childcare Services – Perth and Kinross Council and partner </w:t>
            </w:r>
            <w:proofErr w:type="spellStart"/>
            <w:r>
              <w:rPr>
                <w:rFonts w:ascii="Arial" w:hAnsi="Arial" w:cs="Arial"/>
                <w:color w:val="003FF9"/>
                <w:spacing w:val="-7"/>
                <w:sz w:val="22"/>
                <w:szCs w:val="22"/>
              </w:rPr>
              <w:t>organistions</w:t>
            </w:r>
            <w:proofErr w:type="spellEnd"/>
            <w:r>
              <w:rPr>
                <w:rFonts w:ascii="Arial" w:hAnsi="Arial" w:cs="Arial"/>
                <w:color w:val="003FF9"/>
                <w:spacing w:val="-7"/>
                <w:sz w:val="22"/>
                <w:szCs w:val="22"/>
              </w:rPr>
              <w:t xml:space="preserve"> </w:t>
            </w:r>
          </w:p>
          <w:p w14:paraId="1A215AA9" w14:textId="77777777" w:rsidR="00D674D6" w:rsidRPr="00FA50B3" w:rsidRDefault="00D674D6" w:rsidP="00FA50B3">
            <w:pPr>
              <w:adjustRightInd/>
              <w:ind w:right="72"/>
              <w:rPr>
                <w:rFonts w:ascii="Arial" w:hAnsi="Arial" w:cs="Arial"/>
                <w:color w:val="003FF9"/>
                <w:spacing w:val="-7"/>
                <w:sz w:val="22"/>
                <w:szCs w:val="22"/>
              </w:rPr>
            </w:pPr>
            <w:r>
              <w:rPr>
                <w:rFonts w:ascii="Arial" w:hAnsi="Arial" w:cs="Arial"/>
                <w:color w:val="003FF9"/>
                <w:spacing w:val="-7"/>
                <w:sz w:val="22"/>
                <w:szCs w:val="22"/>
              </w:rPr>
              <w:t>Autism Initiative, Volunteering Options, YMCA, KYTHE 2020 to 2022</w:t>
            </w:r>
          </w:p>
        </w:tc>
      </w:tr>
      <w:tr w:rsidR="00023C38" w:rsidRPr="00FA50B3" w14:paraId="7DB5F30F" w14:textId="77777777" w:rsidTr="01D5F152">
        <w:tc>
          <w:tcPr>
            <w:tcW w:w="5139" w:type="dxa"/>
            <w:shd w:val="clear" w:color="auto" w:fill="auto"/>
          </w:tcPr>
          <w:p w14:paraId="671F760F" w14:textId="77777777" w:rsidR="00092647" w:rsidRPr="00FA50B3" w:rsidRDefault="00092647" w:rsidP="00FA50B3">
            <w:pPr>
              <w:adjustRightInd/>
              <w:ind w:right="72"/>
              <w:rPr>
                <w:rFonts w:ascii="Arial" w:hAnsi="Arial" w:cs="Arial"/>
                <w:color w:val="003FF9"/>
                <w:spacing w:val="-8"/>
                <w:sz w:val="22"/>
                <w:szCs w:val="22"/>
              </w:rPr>
            </w:pPr>
            <w:r w:rsidRPr="00FA50B3">
              <w:rPr>
                <w:rFonts w:ascii="Arial" w:hAnsi="Arial" w:cs="Arial"/>
                <w:color w:val="003FF9"/>
                <w:spacing w:val="-8"/>
                <w:sz w:val="22"/>
                <w:szCs w:val="22"/>
              </w:rPr>
              <w:lastRenderedPageBreak/>
              <w:t>Research and information list main sources</w:t>
            </w:r>
          </w:p>
          <w:p w14:paraId="007DCDA8" w14:textId="77777777" w:rsidR="00092647" w:rsidRPr="00FA50B3" w:rsidRDefault="00092647" w:rsidP="00FA50B3">
            <w:pPr>
              <w:adjustRightInd/>
              <w:ind w:right="72"/>
              <w:rPr>
                <w:rFonts w:ascii="Arial" w:hAnsi="Arial" w:cs="Arial"/>
                <w:color w:val="003FF9"/>
                <w:spacing w:val="-7"/>
                <w:sz w:val="22"/>
                <w:szCs w:val="22"/>
              </w:rPr>
            </w:pPr>
          </w:p>
          <w:p w14:paraId="450EA2D7" w14:textId="77777777" w:rsidR="00092647" w:rsidRPr="00FA50B3" w:rsidRDefault="00092647" w:rsidP="00FA50B3">
            <w:pPr>
              <w:adjustRightInd/>
              <w:ind w:right="72"/>
              <w:rPr>
                <w:rFonts w:ascii="Arial" w:hAnsi="Arial" w:cs="Arial"/>
                <w:color w:val="003FF9"/>
                <w:spacing w:val="-7"/>
                <w:sz w:val="22"/>
                <w:szCs w:val="22"/>
              </w:rPr>
            </w:pPr>
          </w:p>
          <w:p w14:paraId="3DD355C9" w14:textId="77777777" w:rsidR="00FC1627" w:rsidRPr="00FA50B3" w:rsidRDefault="00FC1627" w:rsidP="00FA50B3">
            <w:pPr>
              <w:adjustRightInd/>
              <w:ind w:right="72"/>
              <w:rPr>
                <w:rFonts w:ascii="Arial" w:hAnsi="Arial" w:cs="Arial"/>
                <w:color w:val="003FF9"/>
                <w:spacing w:val="-7"/>
                <w:sz w:val="22"/>
                <w:szCs w:val="22"/>
              </w:rPr>
            </w:pPr>
          </w:p>
        </w:tc>
        <w:tc>
          <w:tcPr>
            <w:tcW w:w="5121" w:type="dxa"/>
            <w:shd w:val="clear" w:color="auto" w:fill="auto"/>
          </w:tcPr>
          <w:p w14:paraId="6EEBF753" w14:textId="77777777" w:rsidR="00092647" w:rsidRDefault="006D4576" w:rsidP="00FA50B3">
            <w:pPr>
              <w:adjustRightInd/>
              <w:ind w:right="72"/>
              <w:rPr>
                <w:rFonts w:ascii="Arial" w:hAnsi="Arial" w:cs="Arial"/>
                <w:color w:val="003FF9"/>
                <w:spacing w:val="-7"/>
                <w:sz w:val="22"/>
                <w:szCs w:val="22"/>
              </w:rPr>
            </w:pPr>
            <w:hyperlink r:id="rId15" w:history="1">
              <w:r w:rsidR="00D50BA9" w:rsidRPr="00D50BA9">
                <w:rPr>
                  <w:rStyle w:val="Hyperlink"/>
                  <w:rFonts w:ascii="Arial" w:hAnsi="Arial" w:cs="Arial"/>
                  <w:spacing w:val="-7"/>
                  <w:sz w:val="22"/>
                  <w:szCs w:val="22"/>
                </w:rPr>
                <w:t>(Local Outcomes Improvement Plan) 2017-2027</w:t>
              </w:r>
            </w:hyperlink>
          </w:p>
          <w:p w14:paraId="451DA7A5" w14:textId="77777777" w:rsidR="00D50BA9" w:rsidRDefault="006D4576" w:rsidP="00FA50B3">
            <w:pPr>
              <w:adjustRightInd/>
              <w:ind w:right="72"/>
              <w:rPr>
                <w:rFonts w:ascii="Arial" w:hAnsi="Arial" w:cs="Arial"/>
                <w:color w:val="003FF9"/>
                <w:spacing w:val="-7"/>
                <w:sz w:val="22"/>
                <w:szCs w:val="22"/>
              </w:rPr>
            </w:pPr>
            <w:hyperlink r:id="rId16" w:history="1">
              <w:r w:rsidR="00D50BA9" w:rsidRPr="00D50BA9">
                <w:rPr>
                  <w:rStyle w:val="Hyperlink"/>
                  <w:rFonts w:ascii="Arial" w:hAnsi="Arial" w:cs="Arial"/>
                  <w:spacing w:val="-7"/>
                  <w:sz w:val="22"/>
                  <w:szCs w:val="22"/>
                </w:rPr>
                <w:t>Regional Skills Assessment (SDS)</w:t>
              </w:r>
            </w:hyperlink>
          </w:p>
          <w:p w14:paraId="36E57820" w14:textId="77777777" w:rsidR="00D50BA9" w:rsidRDefault="006D4576" w:rsidP="00FA50B3">
            <w:pPr>
              <w:adjustRightInd/>
              <w:ind w:right="72"/>
              <w:rPr>
                <w:rFonts w:ascii="Arial" w:hAnsi="Arial" w:cs="Arial"/>
                <w:color w:val="003FF9"/>
                <w:spacing w:val="-7"/>
                <w:sz w:val="22"/>
                <w:szCs w:val="22"/>
              </w:rPr>
            </w:pPr>
            <w:hyperlink r:id="rId17" w:history="1">
              <w:r w:rsidR="00D50BA9" w:rsidRPr="00F90D30">
                <w:rPr>
                  <w:rStyle w:val="Hyperlink"/>
                  <w:rFonts w:ascii="Arial" w:hAnsi="Arial" w:cs="Arial"/>
                  <w:spacing w:val="-7"/>
                  <w:sz w:val="22"/>
                  <w:szCs w:val="22"/>
                </w:rPr>
                <w:t>Annual participation measures (SDS)</w:t>
              </w:r>
            </w:hyperlink>
          </w:p>
          <w:p w14:paraId="569E8D7F" w14:textId="77777777" w:rsidR="00D50BA9" w:rsidRDefault="006D4576" w:rsidP="00FA50B3">
            <w:pPr>
              <w:adjustRightInd/>
              <w:ind w:right="72"/>
              <w:rPr>
                <w:rFonts w:ascii="Arial" w:hAnsi="Arial" w:cs="Arial"/>
                <w:color w:val="003FF9"/>
                <w:spacing w:val="-7"/>
                <w:sz w:val="22"/>
                <w:szCs w:val="22"/>
              </w:rPr>
            </w:pPr>
            <w:hyperlink r:id="rId18" w:history="1">
              <w:r w:rsidR="00D50BA9" w:rsidRPr="00583B23">
                <w:rPr>
                  <w:rStyle w:val="Hyperlink"/>
                  <w:rFonts w:ascii="Arial" w:hAnsi="Arial" w:cs="Arial"/>
                  <w:spacing w:val="-7"/>
                  <w:sz w:val="22"/>
                  <w:szCs w:val="22"/>
                </w:rPr>
                <w:t xml:space="preserve">Tay Cities Deal – Skills &amp; Employability </w:t>
              </w:r>
              <w:proofErr w:type="spellStart"/>
              <w:r w:rsidR="00D50BA9" w:rsidRPr="00583B23">
                <w:rPr>
                  <w:rStyle w:val="Hyperlink"/>
                  <w:rFonts w:ascii="Arial" w:hAnsi="Arial" w:cs="Arial"/>
                  <w:spacing w:val="-7"/>
                  <w:sz w:val="22"/>
                  <w:szCs w:val="22"/>
                </w:rPr>
                <w:t>Programmes</w:t>
              </w:r>
              <w:proofErr w:type="spellEnd"/>
            </w:hyperlink>
          </w:p>
          <w:p w14:paraId="2D57FE60" w14:textId="77777777" w:rsidR="00F90D30" w:rsidRPr="00F90D30" w:rsidRDefault="00F90D30" w:rsidP="00F90D30">
            <w:pPr>
              <w:adjustRightInd/>
              <w:ind w:right="72"/>
              <w:rPr>
                <w:rStyle w:val="Hyperlink"/>
                <w:rFonts w:ascii="Arial" w:hAnsi="Arial" w:cs="Arial"/>
                <w:spacing w:val="-7"/>
                <w:sz w:val="22"/>
                <w:szCs w:val="22"/>
              </w:rPr>
            </w:pPr>
            <w:r>
              <w:rPr>
                <w:rFonts w:ascii="Arial" w:hAnsi="Arial" w:cs="Arial"/>
                <w:color w:val="003FF9"/>
                <w:spacing w:val="-7"/>
                <w:sz w:val="22"/>
                <w:szCs w:val="22"/>
              </w:rPr>
              <w:fldChar w:fldCharType="begin"/>
            </w:r>
            <w:r>
              <w:rPr>
                <w:rFonts w:ascii="Arial" w:hAnsi="Arial" w:cs="Arial"/>
                <w:color w:val="003FF9"/>
                <w:spacing w:val="-7"/>
                <w:sz w:val="22"/>
                <w:szCs w:val="22"/>
              </w:rPr>
              <w:instrText xml:space="preserve"> HYPERLINK "https://perth-and-kinross.cmis.uk.com/perth-and-kinross/Document.ashx?czJKcaeAi5tUFL1DTL2UE4zNRBcoShgo=F3j0Zwwk8Mrn82IrrcPdspGp5x403Q4wWvgFrIWH8eAzGP0%2B1ksiDQ%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\l ":~:text=The%20Economic%20Wellbeing%20Plan%20sets,the%20Scottish%20and%20UK%20Governments." </w:instrText>
            </w:r>
            <w:r>
              <w:rPr>
                <w:rFonts w:ascii="Arial" w:hAnsi="Arial" w:cs="Arial"/>
                <w:color w:val="003FF9"/>
                <w:spacing w:val="-7"/>
                <w:sz w:val="22"/>
                <w:szCs w:val="22"/>
              </w:rPr>
              <w:fldChar w:fldCharType="separate"/>
            </w:r>
            <w:r w:rsidRPr="00F90D30">
              <w:rPr>
                <w:rStyle w:val="Hyperlink"/>
                <w:rFonts w:ascii="Arial" w:hAnsi="Arial" w:cs="Arial"/>
                <w:spacing w:val="-7"/>
                <w:sz w:val="22"/>
                <w:szCs w:val="22"/>
              </w:rPr>
              <w:t>The Perth and Kinross Offer</w:t>
            </w:r>
          </w:p>
          <w:p w14:paraId="0C324D46" w14:textId="77777777" w:rsidR="00D50BA9" w:rsidRDefault="00F90D30" w:rsidP="00F90D30">
            <w:pPr>
              <w:adjustRightInd/>
              <w:ind w:right="72"/>
              <w:rPr>
                <w:rFonts w:ascii="Arial" w:hAnsi="Arial" w:cs="Arial"/>
                <w:color w:val="003FF9"/>
                <w:spacing w:val="-7"/>
                <w:sz w:val="22"/>
                <w:szCs w:val="22"/>
              </w:rPr>
            </w:pPr>
            <w:r w:rsidRPr="00F90D30">
              <w:rPr>
                <w:rStyle w:val="Hyperlink"/>
                <w:rFonts w:ascii="Arial" w:hAnsi="Arial" w:cs="Arial"/>
                <w:spacing w:val="-7"/>
                <w:sz w:val="22"/>
                <w:szCs w:val="22"/>
              </w:rPr>
              <w:t>Economic Wellbeing Plan 2020­2028</w:t>
            </w:r>
            <w:r>
              <w:rPr>
                <w:rFonts w:ascii="Arial" w:hAnsi="Arial" w:cs="Arial"/>
                <w:color w:val="003FF9"/>
                <w:spacing w:val="-7"/>
                <w:sz w:val="22"/>
                <w:szCs w:val="22"/>
              </w:rPr>
              <w:fldChar w:fldCharType="end"/>
            </w:r>
          </w:p>
          <w:p w14:paraId="4F14E943" w14:textId="77777777" w:rsidR="00583B23" w:rsidRDefault="006D4576" w:rsidP="00F90D30">
            <w:pPr>
              <w:adjustRightInd/>
              <w:ind w:right="72"/>
              <w:rPr>
                <w:rFonts w:ascii="Arial" w:hAnsi="Arial" w:cs="Arial"/>
                <w:color w:val="003FF9"/>
                <w:spacing w:val="-7"/>
                <w:sz w:val="22"/>
                <w:szCs w:val="22"/>
              </w:rPr>
            </w:pPr>
            <w:hyperlink r:id="rId19" w:history="1">
              <w:r w:rsidR="00583B23" w:rsidRPr="00583B23">
                <w:rPr>
                  <w:rStyle w:val="Hyperlink"/>
                  <w:rFonts w:ascii="Arial" w:hAnsi="Arial" w:cs="Arial"/>
                  <w:spacing w:val="-7"/>
                  <w:sz w:val="22"/>
                  <w:szCs w:val="22"/>
                </w:rPr>
                <w:t>A Fairer Scotland for Disabled People: Employment Action Plan</w:t>
              </w:r>
            </w:hyperlink>
          </w:p>
          <w:p w14:paraId="5438AC96" w14:textId="77777777" w:rsidR="00583B23" w:rsidRPr="00FA50B3" w:rsidRDefault="006D4576" w:rsidP="00F90D30">
            <w:pPr>
              <w:adjustRightInd/>
              <w:ind w:right="72"/>
              <w:rPr>
                <w:rFonts w:ascii="Arial" w:hAnsi="Arial" w:cs="Arial"/>
                <w:color w:val="003FF9"/>
                <w:spacing w:val="-7"/>
                <w:sz w:val="22"/>
                <w:szCs w:val="22"/>
              </w:rPr>
            </w:pPr>
            <w:hyperlink r:id="rId20" w:history="1">
              <w:r w:rsidR="003D4629" w:rsidRPr="003D4629">
                <w:rPr>
                  <w:rStyle w:val="Hyperlink"/>
                  <w:rFonts w:ascii="Arial" w:hAnsi="Arial" w:cs="Arial"/>
                  <w:spacing w:val="-7"/>
                  <w:sz w:val="22"/>
                  <w:szCs w:val="22"/>
                </w:rPr>
                <w:t>Fair Work First</w:t>
              </w:r>
            </w:hyperlink>
          </w:p>
        </w:tc>
      </w:tr>
      <w:tr w:rsidR="00023C38" w:rsidRPr="00FA50B3" w14:paraId="5876E40F" w14:textId="77777777" w:rsidTr="01D5F152">
        <w:tc>
          <w:tcPr>
            <w:tcW w:w="5139" w:type="dxa"/>
            <w:shd w:val="clear" w:color="auto" w:fill="auto"/>
          </w:tcPr>
          <w:p w14:paraId="4F109286" w14:textId="77777777" w:rsidR="00092647" w:rsidRPr="00FA50B3" w:rsidRDefault="00092647" w:rsidP="00FA50B3">
            <w:pPr>
              <w:adjustRightInd/>
              <w:ind w:right="72"/>
              <w:rPr>
                <w:rFonts w:ascii="Arial" w:hAnsi="Arial" w:cs="Arial"/>
                <w:color w:val="003FF9"/>
                <w:sz w:val="22"/>
                <w:szCs w:val="22"/>
              </w:rPr>
            </w:pPr>
            <w:r w:rsidRPr="00FA50B3">
              <w:rPr>
                <w:rFonts w:ascii="Arial" w:hAnsi="Arial" w:cs="Arial"/>
                <w:color w:val="003FF9"/>
                <w:sz w:val="22"/>
                <w:szCs w:val="22"/>
              </w:rPr>
              <w:t>Officer knowledge and experience</w:t>
            </w:r>
          </w:p>
          <w:p w14:paraId="1A81F0B1" w14:textId="77777777" w:rsidR="00092647" w:rsidRPr="00FA50B3" w:rsidRDefault="00092647" w:rsidP="00FA50B3">
            <w:pPr>
              <w:adjustRightInd/>
              <w:ind w:right="72"/>
              <w:rPr>
                <w:rFonts w:ascii="Arial" w:hAnsi="Arial" w:cs="Arial"/>
                <w:color w:val="003FF9"/>
                <w:spacing w:val="-8"/>
                <w:sz w:val="22"/>
                <w:szCs w:val="22"/>
              </w:rPr>
            </w:pPr>
          </w:p>
          <w:p w14:paraId="717AAFBA" w14:textId="77777777" w:rsidR="00FC1627" w:rsidRPr="00FA50B3" w:rsidRDefault="00FC1627" w:rsidP="00FA50B3">
            <w:pPr>
              <w:adjustRightInd/>
              <w:ind w:right="72"/>
              <w:rPr>
                <w:rFonts w:ascii="Arial" w:hAnsi="Arial" w:cs="Arial"/>
                <w:color w:val="003FF9"/>
                <w:spacing w:val="-8"/>
                <w:sz w:val="22"/>
                <w:szCs w:val="22"/>
              </w:rPr>
            </w:pPr>
          </w:p>
          <w:p w14:paraId="56EE48EE" w14:textId="77777777" w:rsidR="00092647" w:rsidRPr="00FA50B3" w:rsidRDefault="00092647" w:rsidP="00FA50B3">
            <w:pPr>
              <w:adjustRightInd/>
              <w:ind w:right="72"/>
              <w:rPr>
                <w:rFonts w:ascii="Arial" w:hAnsi="Arial" w:cs="Arial"/>
                <w:color w:val="003FF9"/>
                <w:spacing w:val="-8"/>
                <w:sz w:val="22"/>
                <w:szCs w:val="22"/>
              </w:rPr>
            </w:pPr>
          </w:p>
        </w:tc>
        <w:tc>
          <w:tcPr>
            <w:tcW w:w="5121" w:type="dxa"/>
            <w:shd w:val="clear" w:color="auto" w:fill="auto"/>
          </w:tcPr>
          <w:p w14:paraId="6BFC41B6" w14:textId="77777777" w:rsidR="009C53F4" w:rsidRPr="009C53F4" w:rsidRDefault="009C53F4" w:rsidP="009C53F4">
            <w:pPr>
              <w:adjustRightInd/>
              <w:ind w:right="72"/>
              <w:rPr>
                <w:rFonts w:ascii="Arial" w:hAnsi="Arial" w:cs="Arial"/>
                <w:color w:val="003FF9"/>
                <w:spacing w:val="-7"/>
                <w:sz w:val="22"/>
                <w:szCs w:val="22"/>
              </w:rPr>
            </w:pPr>
            <w:r w:rsidRPr="009C53F4">
              <w:rPr>
                <w:rFonts w:ascii="Arial" w:hAnsi="Arial" w:cs="Arial"/>
                <w:color w:val="003FF9"/>
                <w:spacing w:val="-7"/>
                <w:sz w:val="22"/>
                <w:szCs w:val="22"/>
              </w:rPr>
              <w:t xml:space="preserve">Alison </w:t>
            </w:r>
            <w:proofErr w:type="gramStart"/>
            <w:r w:rsidRPr="009C53F4">
              <w:rPr>
                <w:rFonts w:ascii="Arial" w:hAnsi="Arial" w:cs="Arial"/>
                <w:color w:val="003FF9"/>
                <w:spacing w:val="-7"/>
                <w:sz w:val="22"/>
                <w:szCs w:val="22"/>
              </w:rPr>
              <w:t xml:space="preserve">Seggie </w:t>
            </w:r>
            <w:r w:rsidR="009E2043">
              <w:rPr>
                <w:rFonts w:ascii="Arial" w:hAnsi="Arial" w:cs="Arial"/>
                <w:color w:val="003FF9"/>
                <w:spacing w:val="-7"/>
                <w:sz w:val="22"/>
                <w:szCs w:val="22"/>
              </w:rPr>
              <w:t xml:space="preserve"> PKC</w:t>
            </w:r>
            <w:proofErr w:type="gramEnd"/>
            <w:r w:rsidR="009E2043">
              <w:rPr>
                <w:rFonts w:ascii="Arial" w:hAnsi="Arial" w:cs="Arial"/>
                <w:color w:val="003FF9"/>
                <w:spacing w:val="-7"/>
                <w:sz w:val="22"/>
                <w:szCs w:val="22"/>
              </w:rPr>
              <w:t xml:space="preserve"> </w:t>
            </w:r>
            <w:r w:rsidRPr="009C53F4">
              <w:rPr>
                <w:rFonts w:ascii="Arial" w:hAnsi="Arial" w:cs="Arial"/>
                <w:color w:val="003FF9"/>
                <w:spacing w:val="-7"/>
                <w:sz w:val="22"/>
                <w:szCs w:val="22"/>
              </w:rPr>
              <w:t>– Employability Skills and Special Projects Service Manager</w:t>
            </w:r>
            <w:r>
              <w:rPr>
                <w:rFonts w:ascii="Arial" w:hAnsi="Arial" w:cs="Arial"/>
                <w:color w:val="003FF9"/>
                <w:spacing w:val="-7"/>
                <w:sz w:val="22"/>
                <w:szCs w:val="22"/>
              </w:rPr>
              <w:t xml:space="preserve">. </w:t>
            </w:r>
            <w:r w:rsidRPr="009C53F4">
              <w:rPr>
                <w:rFonts w:ascii="Arial" w:hAnsi="Arial" w:cs="Arial"/>
                <w:color w:val="003FF9"/>
                <w:spacing w:val="-7"/>
                <w:sz w:val="22"/>
                <w:szCs w:val="22"/>
              </w:rPr>
              <w:t xml:space="preserve">Economic Policy </w:t>
            </w:r>
            <w:r>
              <w:rPr>
                <w:rFonts w:ascii="Arial" w:hAnsi="Arial" w:cs="Arial"/>
                <w:color w:val="003FF9"/>
                <w:spacing w:val="-7"/>
                <w:sz w:val="22"/>
                <w:szCs w:val="22"/>
              </w:rPr>
              <w:t xml:space="preserve">link to Tay cities Deal PMO, CPP and </w:t>
            </w:r>
            <w:r w:rsidR="009E2043">
              <w:rPr>
                <w:rFonts w:ascii="Arial" w:hAnsi="Arial" w:cs="Arial"/>
                <w:color w:val="003FF9"/>
                <w:spacing w:val="-7"/>
                <w:sz w:val="22"/>
                <w:szCs w:val="22"/>
              </w:rPr>
              <w:t>DYW Board member.</w:t>
            </w:r>
            <w:r w:rsidRPr="009C53F4">
              <w:rPr>
                <w:rFonts w:ascii="Arial" w:hAnsi="Arial" w:cs="Arial"/>
                <w:color w:val="003FF9"/>
                <w:spacing w:val="-7"/>
                <w:sz w:val="22"/>
                <w:szCs w:val="22"/>
              </w:rPr>
              <w:t xml:space="preserve"> </w:t>
            </w:r>
          </w:p>
          <w:p w14:paraId="28B7784B" w14:textId="77777777" w:rsidR="009C53F4" w:rsidRPr="009C53F4" w:rsidRDefault="009C53F4" w:rsidP="009C53F4">
            <w:pPr>
              <w:adjustRightInd/>
              <w:ind w:right="72"/>
              <w:rPr>
                <w:rFonts w:ascii="Arial" w:hAnsi="Arial" w:cs="Arial"/>
                <w:color w:val="003FF9"/>
                <w:spacing w:val="-7"/>
                <w:sz w:val="22"/>
                <w:szCs w:val="22"/>
              </w:rPr>
            </w:pPr>
            <w:r w:rsidRPr="009C53F4">
              <w:rPr>
                <w:rFonts w:ascii="Arial" w:hAnsi="Arial" w:cs="Arial"/>
                <w:color w:val="003FF9"/>
                <w:spacing w:val="-7"/>
                <w:sz w:val="22"/>
                <w:szCs w:val="22"/>
              </w:rPr>
              <w:t xml:space="preserve">Veronica Lynch – Vice Principal – </w:t>
            </w:r>
            <w:proofErr w:type="gramStart"/>
            <w:r w:rsidRPr="009C53F4">
              <w:rPr>
                <w:rFonts w:ascii="Arial" w:hAnsi="Arial" w:cs="Arial"/>
                <w:color w:val="003FF9"/>
                <w:spacing w:val="-7"/>
                <w:sz w:val="22"/>
                <w:szCs w:val="22"/>
              </w:rPr>
              <w:t>External  Perth</w:t>
            </w:r>
            <w:proofErr w:type="gramEnd"/>
            <w:r w:rsidRPr="009C53F4">
              <w:rPr>
                <w:rFonts w:ascii="Arial" w:hAnsi="Arial" w:cs="Arial"/>
                <w:color w:val="003FF9"/>
                <w:spacing w:val="-7"/>
                <w:sz w:val="22"/>
                <w:szCs w:val="22"/>
              </w:rPr>
              <w:t xml:space="preserve"> College UHI, Chair Perth and Kinross Local Employability Partnership</w:t>
            </w:r>
            <w:r>
              <w:rPr>
                <w:rFonts w:ascii="Arial" w:hAnsi="Arial" w:cs="Arial"/>
                <w:color w:val="003FF9"/>
                <w:spacing w:val="-7"/>
                <w:sz w:val="22"/>
                <w:szCs w:val="22"/>
              </w:rPr>
              <w:t xml:space="preserve">. The </w:t>
            </w:r>
            <w:r w:rsidRPr="009C53F4">
              <w:rPr>
                <w:rFonts w:ascii="Arial" w:hAnsi="Arial" w:cs="Arial"/>
                <w:color w:val="003FF9"/>
                <w:spacing w:val="-7"/>
                <w:sz w:val="22"/>
                <w:szCs w:val="22"/>
              </w:rPr>
              <w:t>Chair is the link to the CPP and along with PKC</w:t>
            </w:r>
          </w:p>
          <w:p w14:paraId="1A5152C3" w14:textId="77777777" w:rsidR="00092647" w:rsidRPr="00FA50B3" w:rsidRDefault="009C53F4" w:rsidP="009C53F4">
            <w:pPr>
              <w:adjustRightInd/>
              <w:ind w:right="72"/>
              <w:rPr>
                <w:rFonts w:ascii="Arial" w:hAnsi="Arial" w:cs="Arial"/>
                <w:color w:val="003FF9"/>
                <w:spacing w:val="-7"/>
                <w:sz w:val="22"/>
                <w:szCs w:val="22"/>
              </w:rPr>
            </w:pPr>
            <w:r w:rsidRPr="009C53F4">
              <w:rPr>
                <w:rFonts w:ascii="Arial" w:hAnsi="Arial" w:cs="Arial"/>
                <w:color w:val="003FF9"/>
                <w:spacing w:val="-7"/>
                <w:sz w:val="22"/>
                <w:szCs w:val="22"/>
              </w:rPr>
              <w:t>Evonne Boyd – Area manager SDS, Vice Chair Perth and Kinross local Employability Partnership</w:t>
            </w:r>
            <w:r>
              <w:rPr>
                <w:rFonts w:ascii="Arial" w:hAnsi="Arial" w:cs="Arial"/>
                <w:color w:val="003FF9"/>
                <w:spacing w:val="-7"/>
                <w:sz w:val="22"/>
                <w:szCs w:val="22"/>
              </w:rPr>
              <w:t xml:space="preserve">. </w:t>
            </w:r>
            <w:r w:rsidRPr="009C53F4">
              <w:rPr>
                <w:rFonts w:ascii="Arial" w:hAnsi="Arial" w:cs="Arial"/>
                <w:color w:val="003FF9"/>
                <w:spacing w:val="-7"/>
                <w:sz w:val="22"/>
                <w:szCs w:val="22"/>
              </w:rPr>
              <w:t>YPG Operational Lead including P&amp;K YPG Transition Planning Framework</w:t>
            </w:r>
          </w:p>
        </w:tc>
      </w:tr>
      <w:tr w:rsidR="00023C38" w:rsidRPr="00FA50B3" w14:paraId="50F08FE7" w14:textId="77777777" w:rsidTr="01D5F152">
        <w:tc>
          <w:tcPr>
            <w:tcW w:w="5139" w:type="dxa"/>
            <w:shd w:val="clear" w:color="auto" w:fill="auto"/>
          </w:tcPr>
          <w:p w14:paraId="3DC3DC57" w14:textId="77777777" w:rsidR="002529DD" w:rsidRPr="00FA50B3" w:rsidRDefault="00092647" w:rsidP="00FA50B3">
            <w:pPr>
              <w:adjustRightInd/>
              <w:ind w:right="72"/>
              <w:rPr>
                <w:rFonts w:ascii="Arial" w:hAnsi="Arial" w:cs="Arial"/>
                <w:color w:val="003FF9"/>
                <w:spacing w:val="-8"/>
                <w:sz w:val="22"/>
                <w:szCs w:val="22"/>
              </w:rPr>
            </w:pPr>
            <w:r w:rsidRPr="00FA50B3">
              <w:rPr>
                <w:rFonts w:ascii="Arial" w:hAnsi="Arial" w:cs="Arial"/>
                <w:color w:val="003FF9"/>
                <w:spacing w:val="-8"/>
                <w:sz w:val="22"/>
                <w:szCs w:val="22"/>
              </w:rPr>
              <w:t xml:space="preserve">Equality monitoring data </w:t>
            </w:r>
          </w:p>
          <w:p w14:paraId="2908EB2C" w14:textId="77777777" w:rsidR="000E1A43" w:rsidRPr="00FA50B3" w:rsidRDefault="000E1A43" w:rsidP="00FA50B3">
            <w:pPr>
              <w:adjustRightInd/>
              <w:ind w:right="72"/>
              <w:rPr>
                <w:rFonts w:ascii="Arial" w:hAnsi="Arial" w:cs="Arial"/>
                <w:color w:val="003FF9"/>
                <w:spacing w:val="-8"/>
                <w:sz w:val="22"/>
                <w:szCs w:val="22"/>
              </w:rPr>
            </w:pPr>
          </w:p>
          <w:p w14:paraId="121FD38A" w14:textId="77777777" w:rsidR="002529DD" w:rsidRPr="00FA50B3" w:rsidRDefault="002529DD" w:rsidP="00FA50B3">
            <w:pPr>
              <w:adjustRightInd/>
              <w:ind w:right="72"/>
              <w:rPr>
                <w:rFonts w:ascii="Arial" w:hAnsi="Arial" w:cs="Arial"/>
                <w:color w:val="003FF9"/>
                <w:spacing w:val="-8"/>
                <w:sz w:val="22"/>
                <w:szCs w:val="22"/>
              </w:rPr>
            </w:pPr>
          </w:p>
        </w:tc>
        <w:tc>
          <w:tcPr>
            <w:tcW w:w="5121" w:type="dxa"/>
            <w:shd w:val="clear" w:color="auto" w:fill="auto"/>
          </w:tcPr>
          <w:p w14:paraId="10139FEB" w14:textId="77777777" w:rsidR="0004599A" w:rsidRDefault="003101D1" w:rsidP="0004599A">
            <w:pPr>
              <w:numPr>
                <w:ilvl w:val="0"/>
                <w:numId w:val="13"/>
              </w:numPr>
              <w:adjustRightInd/>
              <w:ind w:right="72"/>
              <w:rPr>
                <w:rFonts w:ascii="Arial" w:hAnsi="Arial" w:cs="Arial"/>
                <w:color w:val="003FF9"/>
                <w:spacing w:val="-7"/>
                <w:sz w:val="22"/>
                <w:szCs w:val="22"/>
              </w:rPr>
            </w:pPr>
            <w:r>
              <w:rPr>
                <w:rFonts w:ascii="Arial" w:hAnsi="Arial" w:cs="Arial"/>
                <w:color w:val="003FF9"/>
                <w:spacing w:val="-7"/>
                <w:sz w:val="22"/>
                <w:szCs w:val="22"/>
              </w:rPr>
              <w:t xml:space="preserve">The strategy will ensure that </w:t>
            </w:r>
            <w:r w:rsidRPr="003101D1">
              <w:rPr>
                <w:rFonts w:ascii="Arial" w:hAnsi="Arial" w:cs="Arial"/>
                <w:color w:val="003FF9"/>
                <w:spacing w:val="-7"/>
                <w:sz w:val="22"/>
                <w:szCs w:val="22"/>
              </w:rPr>
              <w:t xml:space="preserve">Scottish Government guidance, </w:t>
            </w:r>
            <w:proofErr w:type="gramStart"/>
            <w:r w:rsidRPr="003101D1">
              <w:rPr>
                <w:rFonts w:ascii="Arial" w:hAnsi="Arial" w:cs="Arial"/>
                <w:color w:val="003FF9"/>
                <w:spacing w:val="-7"/>
                <w:sz w:val="22"/>
                <w:szCs w:val="22"/>
              </w:rPr>
              <w:t>policies</w:t>
            </w:r>
            <w:proofErr w:type="gramEnd"/>
            <w:r w:rsidRPr="003101D1">
              <w:rPr>
                <w:rFonts w:ascii="Arial" w:hAnsi="Arial" w:cs="Arial"/>
                <w:color w:val="003FF9"/>
                <w:spacing w:val="-7"/>
                <w:sz w:val="22"/>
                <w:szCs w:val="22"/>
              </w:rPr>
              <w:t xml:space="preserve"> and news on equalities: </w:t>
            </w:r>
            <w:hyperlink r:id="rId21" w:history="1">
              <w:r w:rsidRPr="001B47D8">
                <w:rPr>
                  <w:rStyle w:val="Hyperlink"/>
                  <w:rFonts w:ascii="Arial" w:hAnsi="Arial" w:cs="Arial"/>
                  <w:spacing w:val="-7"/>
                  <w:sz w:val="22"/>
                  <w:szCs w:val="22"/>
                </w:rPr>
                <w:t>https://beta.gov.scot/equality-and-rights/</w:t>
              </w:r>
            </w:hyperlink>
            <w:r>
              <w:rPr>
                <w:rFonts w:ascii="Arial" w:hAnsi="Arial" w:cs="Arial"/>
                <w:color w:val="003FF9"/>
                <w:spacing w:val="-7"/>
                <w:sz w:val="22"/>
                <w:szCs w:val="22"/>
              </w:rPr>
              <w:t xml:space="preserve"> will form part of the application process for any applicants applying for funding to deliver provision through NOLB programme</w:t>
            </w:r>
            <w:r w:rsidR="00B57E2E">
              <w:rPr>
                <w:rFonts w:ascii="Arial" w:hAnsi="Arial" w:cs="Arial"/>
                <w:color w:val="003FF9"/>
                <w:spacing w:val="-7"/>
                <w:sz w:val="22"/>
                <w:szCs w:val="22"/>
              </w:rPr>
              <w:t xml:space="preserve">. </w:t>
            </w:r>
          </w:p>
          <w:p w14:paraId="67CFE727" w14:textId="77777777" w:rsidR="0004599A" w:rsidRDefault="0004599A" w:rsidP="00B57E2E">
            <w:pPr>
              <w:numPr>
                <w:ilvl w:val="0"/>
                <w:numId w:val="13"/>
              </w:numPr>
              <w:adjustRightInd/>
              <w:ind w:right="72"/>
              <w:rPr>
                <w:rFonts w:ascii="Arial" w:hAnsi="Arial" w:cs="Arial"/>
                <w:color w:val="003FF9"/>
                <w:spacing w:val="-7"/>
                <w:sz w:val="22"/>
                <w:szCs w:val="22"/>
              </w:rPr>
            </w:pPr>
            <w:r w:rsidRPr="0004599A">
              <w:rPr>
                <w:rFonts w:ascii="Arial" w:hAnsi="Arial" w:cs="Arial"/>
                <w:color w:val="003FF9"/>
                <w:spacing w:val="-7"/>
                <w:sz w:val="22"/>
                <w:szCs w:val="22"/>
              </w:rPr>
              <w:t xml:space="preserve">To review existing Statutory Equality Outcomes a consultation was opened in Feb 2021 </w:t>
            </w:r>
          </w:p>
          <w:p w14:paraId="0960D6DF" w14:textId="04DD44D5" w:rsidR="005D0F15" w:rsidRPr="0004599A" w:rsidRDefault="0432B3A6" w:rsidP="00B57E2E">
            <w:pPr>
              <w:numPr>
                <w:ilvl w:val="0"/>
                <w:numId w:val="13"/>
              </w:numPr>
              <w:adjustRightInd/>
              <w:ind w:right="72"/>
              <w:rPr>
                <w:rFonts w:ascii="Arial" w:hAnsi="Arial" w:cs="Arial"/>
                <w:color w:val="003FF9"/>
                <w:spacing w:val="-7"/>
                <w:sz w:val="22"/>
                <w:szCs w:val="22"/>
              </w:rPr>
            </w:pPr>
            <w:r>
              <w:rPr>
                <w:rFonts w:ascii="Arial" w:hAnsi="Arial" w:cs="Arial"/>
                <w:color w:val="003FF9"/>
                <w:spacing w:val="-7"/>
                <w:sz w:val="22"/>
                <w:szCs w:val="22"/>
              </w:rPr>
              <w:t>April 2021 P</w:t>
            </w:r>
            <w:r w:rsidR="50B8EBCC">
              <w:rPr>
                <w:rFonts w:ascii="Arial" w:hAnsi="Arial" w:cs="Arial"/>
                <w:color w:val="003FF9"/>
                <w:spacing w:val="-7"/>
                <w:sz w:val="22"/>
                <w:szCs w:val="22"/>
              </w:rPr>
              <w:t xml:space="preserve">erth </w:t>
            </w:r>
            <w:r>
              <w:rPr>
                <w:rFonts w:ascii="Arial" w:hAnsi="Arial" w:cs="Arial"/>
                <w:color w:val="003FF9"/>
                <w:spacing w:val="-7"/>
                <w:sz w:val="22"/>
                <w:szCs w:val="22"/>
              </w:rPr>
              <w:t xml:space="preserve">&amp; Kinross Council published </w:t>
            </w:r>
            <w:hyperlink r:id="rId22" w:history="1">
              <w:r w:rsidRPr="00B35986">
                <w:rPr>
                  <w:rStyle w:val="Hyperlink"/>
                  <w:rFonts w:ascii="Arial" w:hAnsi="Arial" w:cs="Arial"/>
                  <w:spacing w:val="-7"/>
                  <w:sz w:val="22"/>
                  <w:szCs w:val="22"/>
                </w:rPr>
                <w:t xml:space="preserve">Equalities </w:t>
              </w:r>
              <w:r w:rsidR="50B8EBCC">
                <w:rPr>
                  <w:rStyle w:val="Hyperlink"/>
                  <w:rFonts w:ascii="Arial" w:hAnsi="Arial" w:cs="Arial"/>
                  <w:spacing w:val="-7"/>
                  <w:sz w:val="22"/>
                  <w:szCs w:val="22"/>
                </w:rPr>
                <w:t>a</w:t>
              </w:r>
              <w:r w:rsidR="50B8EBCC">
                <w:rPr>
                  <w:rStyle w:val="Hyperlink"/>
                </w:rPr>
                <w:t xml:space="preserve">nd Outcomes </w:t>
              </w:r>
              <w:r w:rsidR="50B8EBCC">
                <w:rPr>
                  <w:rStyle w:val="Hyperlink"/>
                  <w:rFonts w:ascii="Arial" w:hAnsi="Arial" w:cs="Arial"/>
                  <w:spacing w:val="-7"/>
                  <w:sz w:val="22"/>
                  <w:szCs w:val="22"/>
                </w:rPr>
                <w:t>M</w:t>
              </w:r>
              <w:r w:rsidRPr="00B35986">
                <w:rPr>
                  <w:rStyle w:val="Hyperlink"/>
                  <w:rFonts w:ascii="Arial" w:hAnsi="Arial" w:cs="Arial"/>
                  <w:spacing w:val="-7"/>
                  <w:sz w:val="22"/>
                  <w:szCs w:val="22"/>
                </w:rPr>
                <w:t xml:space="preserve">ainstreaming </w:t>
              </w:r>
              <w:r w:rsidR="50B8EBCC">
                <w:rPr>
                  <w:rStyle w:val="Hyperlink"/>
                  <w:rFonts w:ascii="Arial" w:hAnsi="Arial" w:cs="Arial"/>
                  <w:spacing w:val="-7"/>
                  <w:sz w:val="22"/>
                  <w:szCs w:val="22"/>
                </w:rPr>
                <w:t>R</w:t>
              </w:r>
              <w:r w:rsidRPr="00B35986">
                <w:rPr>
                  <w:rStyle w:val="Hyperlink"/>
                  <w:rFonts w:ascii="Arial" w:hAnsi="Arial" w:cs="Arial"/>
                  <w:spacing w:val="-7"/>
                  <w:sz w:val="22"/>
                  <w:szCs w:val="22"/>
                </w:rPr>
                <w:t>eport 2021-2025</w:t>
              </w:r>
            </w:hyperlink>
          </w:p>
          <w:p w14:paraId="1B6895AC" w14:textId="77777777" w:rsidR="00B57E2E" w:rsidRPr="00B57E2E" w:rsidRDefault="00B57E2E" w:rsidP="0004599A">
            <w:pPr>
              <w:numPr>
                <w:ilvl w:val="0"/>
                <w:numId w:val="13"/>
              </w:numPr>
              <w:adjustRightInd/>
              <w:ind w:right="72"/>
              <w:rPr>
                <w:rFonts w:ascii="Arial" w:hAnsi="Arial" w:cs="Arial"/>
                <w:color w:val="003FF9"/>
                <w:spacing w:val="-7"/>
                <w:sz w:val="22"/>
                <w:szCs w:val="22"/>
              </w:rPr>
            </w:pPr>
            <w:r w:rsidRPr="00B57E2E">
              <w:rPr>
                <w:rFonts w:ascii="Arial" w:hAnsi="Arial" w:cs="Arial"/>
                <w:color w:val="003FF9"/>
                <w:spacing w:val="-7"/>
                <w:sz w:val="22"/>
                <w:szCs w:val="22"/>
              </w:rPr>
              <w:t xml:space="preserve">Commission Reports – </w:t>
            </w:r>
            <w:r w:rsidR="0004599A">
              <w:rPr>
                <w:rFonts w:ascii="Arial" w:hAnsi="Arial" w:cs="Arial"/>
                <w:color w:val="003FF9"/>
                <w:spacing w:val="-7"/>
                <w:sz w:val="22"/>
                <w:szCs w:val="22"/>
              </w:rPr>
              <w:t>Perth and Kinross Council</w:t>
            </w:r>
            <w:r w:rsidRPr="00B57E2E">
              <w:rPr>
                <w:rFonts w:ascii="Arial" w:hAnsi="Arial" w:cs="Arial"/>
                <w:color w:val="003FF9"/>
                <w:spacing w:val="-7"/>
                <w:sz w:val="22"/>
                <w:szCs w:val="22"/>
              </w:rPr>
              <w:t xml:space="preserve"> are fully committed to further</w:t>
            </w:r>
          </w:p>
          <w:p w14:paraId="59C40384" w14:textId="77777777" w:rsidR="00092647" w:rsidRPr="00FA50B3" w:rsidRDefault="00B57E2E" w:rsidP="0004599A">
            <w:pPr>
              <w:adjustRightInd/>
              <w:ind w:left="708" w:right="72"/>
              <w:rPr>
                <w:rFonts w:ascii="Arial" w:hAnsi="Arial" w:cs="Arial"/>
                <w:color w:val="003FF9"/>
                <w:spacing w:val="-7"/>
                <w:sz w:val="22"/>
                <w:szCs w:val="22"/>
              </w:rPr>
            </w:pPr>
            <w:r w:rsidRPr="00B57E2E">
              <w:rPr>
                <w:rFonts w:ascii="Arial" w:hAnsi="Arial" w:cs="Arial"/>
                <w:color w:val="003FF9"/>
                <w:spacing w:val="-7"/>
                <w:sz w:val="22"/>
                <w:szCs w:val="22"/>
              </w:rPr>
              <w:t>engagement with Fairness Commission feedback and recommendations as and when new</w:t>
            </w:r>
            <w:r w:rsidR="0004599A">
              <w:rPr>
                <w:rFonts w:ascii="Arial" w:hAnsi="Arial" w:cs="Arial"/>
                <w:color w:val="003FF9"/>
                <w:spacing w:val="-7"/>
                <w:sz w:val="22"/>
                <w:szCs w:val="22"/>
              </w:rPr>
              <w:t xml:space="preserve"> </w:t>
            </w:r>
            <w:r w:rsidRPr="00B57E2E">
              <w:rPr>
                <w:rFonts w:ascii="Arial" w:hAnsi="Arial" w:cs="Arial"/>
                <w:color w:val="003FF9"/>
                <w:spacing w:val="-7"/>
                <w:sz w:val="22"/>
                <w:szCs w:val="22"/>
              </w:rPr>
              <w:t>developments arise</w:t>
            </w:r>
          </w:p>
        </w:tc>
      </w:tr>
      <w:tr w:rsidR="00023C38" w:rsidRPr="00FA50B3" w14:paraId="5D5B8DE1" w14:textId="77777777" w:rsidTr="01D5F152">
        <w:trPr>
          <w:trHeight w:val="686"/>
        </w:trPr>
        <w:tc>
          <w:tcPr>
            <w:tcW w:w="5139" w:type="dxa"/>
            <w:shd w:val="clear" w:color="auto" w:fill="auto"/>
          </w:tcPr>
          <w:p w14:paraId="1102975A" w14:textId="77777777" w:rsidR="00092647" w:rsidRPr="00611DD3" w:rsidRDefault="00092647" w:rsidP="00FA50B3">
            <w:pPr>
              <w:adjustRightInd/>
              <w:ind w:right="72"/>
              <w:rPr>
                <w:rFonts w:ascii="Arial" w:hAnsi="Arial" w:cs="Arial"/>
                <w:color w:val="003FF9"/>
                <w:sz w:val="22"/>
                <w:szCs w:val="22"/>
              </w:rPr>
            </w:pPr>
            <w:r w:rsidRPr="00FA50B3">
              <w:rPr>
                <w:rFonts w:ascii="Arial" w:hAnsi="Arial" w:cs="Arial"/>
                <w:color w:val="003FF9"/>
                <w:spacing w:val="-12"/>
                <w:sz w:val="22"/>
                <w:szCs w:val="22"/>
              </w:rPr>
              <w:t xml:space="preserve">Service user feedback (including customer </w:t>
            </w:r>
            <w:r w:rsidRPr="00FA50B3">
              <w:rPr>
                <w:rFonts w:ascii="Arial" w:hAnsi="Arial" w:cs="Arial"/>
                <w:color w:val="003FF9"/>
                <w:sz w:val="22"/>
                <w:szCs w:val="22"/>
              </w:rPr>
              <w:t xml:space="preserve">contact, </w:t>
            </w:r>
            <w:proofErr w:type="gramStart"/>
            <w:r w:rsidRPr="00FA50B3">
              <w:rPr>
                <w:rFonts w:ascii="Arial" w:hAnsi="Arial" w:cs="Arial"/>
                <w:color w:val="003FF9"/>
                <w:sz w:val="22"/>
                <w:szCs w:val="22"/>
              </w:rPr>
              <w:t>services</w:t>
            </w:r>
            <w:proofErr w:type="gramEnd"/>
            <w:r w:rsidRPr="00FA50B3">
              <w:rPr>
                <w:rFonts w:ascii="Arial" w:hAnsi="Arial" w:cs="Arial"/>
                <w:color w:val="003FF9"/>
                <w:sz w:val="22"/>
                <w:szCs w:val="22"/>
              </w:rPr>
              <w:t xml:space="preserve"> and complaints)</w:t>
            </w:r>
          </w:p>
          <w:p w14:paraId="1FE2DD96" w14:textId="77777777" w:rsidR="00FC1627" w:rsidRPr="00FA50B3" w:rsidRDefault="00FC1627" w:rsidP="00FA50B3">
            <w:pPr>
              <w:adjustRightInd/>
              <w:ind w:right="72"/>
              <w:rPr>
                <w:rFonts w:ascii="Arial" w:hAnsi="Arial" w:cs="Arial"/>
                <w:color w:val="003FF9"/>
                <w:spacing w:val="-8"/>
                <w:sz w:val="22"/>
                <w:szCs w:val="22"/>
              </w:rPr>
            </w:pPr>
          </w:p>
        </w:tc>
        <w:tc>
          <w:tcPr>
            <w:tcW w:w="5121" w:type="dxa"/>
            <w:shd w:val="clear" w:color="auto" w:fill="auto"/>
          </w:tcPr>
          <w:p w14:paraId="3BA1EA14" w14:textId="77777777" w:rsidR="00092647" w:rsidRPr="00FA50B3" w:rsidRDefault="00B35986" w:rsidP="00FA50B3">
            <w:pPr>
              <w:adjustRightInd/>
              <w:ind w:right="72"/>
              <w:rPr>
                <w:rFonts w:ascii="Arial" w:hAnsi="Arial" w:cs="Arial"/>
                <w:color w:val="003FF9"/>
                <w:spacing w:val="-7"/>
                <w:sz w:val="22"/>
                <w:szCs w:val="22"/>
              </w:rPr>
            </w:pPr>
            <w:r>
              <w:rPr>
                <w:rFonts w:ascii="Arial" w:hAnsi="Arial" w:cs="Arial"/>
                <w:color w:val="003FF9"/>
                <w:spacing w:val="-7"/>
                <w:sz w:val="22"/>
                <w:szCs w:val="22"/>
              </w:rPr>
              <w:t xml:space="preserve">Public consultations various through </w:t>
            </w:r>
            <w:hyperlink r:id="rId23" w:history="1">
              <w:r w:rsidRPr="00B35986">
                <w:rPr>
                  <w:rStyle w:val="Hyperlink"/>
                  <w:rFonts w:ascii="Arial" w:hAnsi="Arial" w:cs="Arial"/>
                  <w:spacing w:val="-7"/>
                  <w:sz w:val="22"/>
                  <w:szCs w:val="22"/>
                </w:rPr>
                <w:t>Consult PKC</w:t>
              </w:r>
            </w:hyperlink>
            <w:r>
              <w:rPr>
                <w:rFonts w:ascii="Arial" w:hAnsi="Arial" w:cs="Arial"/>
                <w:color w:val="003FF9"/>
                <w:spacing w:val="-7"/>
                <w:sz w:val="22"/>
                <w:szCs w:val="22"/>
              </w:rPr>
              <w:t xml:space="preserve"> </w:t>
            </w:r>
          </w:p>
        </w:tc>
      </w:tr>
      <w:tr w:rsidR="00023C38" w:rsidRPr="00FA50B3" w14:paraId="7F66E015" w14:textId="77777777" w:rsidTr="01D5F152">
        <w:trPr>
          <w:trHeight w:val="888"/>
        </w:trPr>
        <w:tc>
          <w:tcPr>
            <w:tcW w:w="5139" w:type="dxa"/>
            <w:shd w:val="clear" w:color="auto" w:fill="auto"/>
          </w:tcPr>
          <w:p w14:paraId="51E9C3D6" w14:textId="77777777" w:rsidR="00092647" w:rsidRPr="00FA50B3" w:rsidRDefault="00092647" w:rsidP="00FA50B3">
            <w:pPr>
              <w:adjustRightInd/>
              <w:ind w:right="72"/>
              <w:rPr>
                <w:rFonts w:ascii="Arial" w:hAnsi="Arial" w:cs="Arial"/>
                <w:color w:val="003FF9"/>
                <w:sz w:val="22"/>
                <w:szCs w:val="22"/>
              </w:rPr>
            </w:pPr>
            <w:r w:rsidRPr="00FA50B3">
              <w:rPr>
                <w:rFonts w:ascii="Arial" w:hAnsi="Arial" w:cs="Arial"/>
                <w:color w:val="003FF9"/>
                <w:sz w:val="22"/>
                <w:szCs w:val="22"/>
              </w:rPr>
              <w:t>Partner feedback</w:t>
            </w:r>
          </w:p>
          <w:p w14:paraId="27357532" w14:textId="77777777" w:rsidR="00092647" w:rsidRPr="00FA50B3" w:rsidRDefault="00092647" w:rsidP="00FA50B3">
            <w:pPr>
              <w:adjustRightInd/>
              <w:ind w:right="72"/>
              <w:rPr>
                <w:rFonts w:ascii="Arial" w:hAnsi="Arial" w:cs="Arial"/>
                <w:color w:val="003FF9"/>
                <w:spacing w:val="-8"/>
                <w:sz w:val="22"/>
                <w:szCs w:val="22"/>
              </w:rPr>
            </w:pPr>
          </w:p>
          <w:p w14:paraId="07F023C8" w14:textId="77777777" w:rsidR="00FC1627" w:rsidRPr="00FA50B3" w:rsidRDefault="00FC1627" w:rsidP="00FA50B3">
            <w:pPr>
              <w:adjustRightInd/>
              <w:ind w:right="72"/>
              <w:rPr>
                <w:rFonts w:ascii="Arial" w:hAnsi="Arial" w:cs="Arial"/>
                <w:color w:val="003FF9"/>
                <w:spacing w:val="-8"/>
                <w:sz w:val="22"/>
                <w:szCs w:val="22"/>
              </w:rPr>
            </w:pPr>
          </w:p>
        </w:tc>
        <w:tc>
          <w:tcPr>
            <w:tcW w:w="5121" w:type="dxa"/>
            <w:shd w:val="clear" w:color="auto" w:fill="auto"/>
          </w:tcPr>
          <w:p w14:paraId="1DE01154" w14:textId="77777777" w:rsidR="00092647" w:rsidRPr="00FA50B3" w:rsidRDefault="0080054C" w:rsidP="00FA50B3">
            <w:pPr>
              <w:adjustRightInd/>
              <w:ind w:right="72"/>
              <w:rPr>
                <w:rFonts w:ascii="Arial" w:hAnsi="Arial" w:cs="Arial"/>
                <w:color w:val="003FF9"/>
                <w:spacing w:val="-7"/>
                <w:sz w:val="22"/>
                <w:szCs w:val="22"/>
              </w:rPr>
            </w:pPr>
            <w:r>
              <w:rPr>
                <w:rFonts w:ascii="Arial" w:hAnsi="Arial" w:cs="Arial"/>
                <w:color w:val="003FF9"/>
                <w:spacing w:val="-7"/>
                <w:sz w:val="22"/>
                <w:szCs w:val="22"/>
              </w:rPr>
              <w:t xml:space="preserve">The P&amp;K Economic Wellbeing Plan – out for consultation during the COVID 19 Pandemic </w:t>
            </w:r>
            <w:r w:rsidR="00611DD3">
              <w:rPr>
                <w:rFonts w:ascii="Arial" w:hAnsi="Arial" w:cs="Arial"/>
                <w:color w:val="003FF9"/>
                <w:spacing w:val="-7"/>
                <w:sz w:val="22"/>
                <w:szCs w:val="22"/>
              </w:rPr>
              <w:t>closed Sept 2020</w:t>
            </w:r>
          </w:p>
        </w:tc>
      </w:tr>
      <w:tr w:rsidR="00023C38" w:rsidRPr="00FA50B3" w14:paraId="1841CABE" w14:textId="77777777" w:rsidTr="01D5F152">
        <w:tc>
          <w:tcPr>
            <w:tcW w:w="5139" w:type="dxa"/>
            <w:shd w:val="clear" w:color="auto" w:fill="auto"/>
          </w:tcPr>
          <w:p w14:paraId="6855E628" w14:textId="77777777" w:rsidR="00092647" w:rsidRPr="00FA50B3" w:rsidRDefault="00092647" w:rsidP="00FA50B3">
            <w:pPr>
              <w:adjustRightInd/>
              <w:ind w:right="72"/>
              <w:rPr>
                <w:rFonts w:ascii="Arial" w:hAnsi="Arial" w:cs="Arial"/>
                <w:color w:val="003FF9"/>
                <w:sz w:val="22"/>
                <w:szCs w:val="22"/>
              </w:rPr>
            </w:pPr>
            <w:r w:rsidRPr="00FA50B3">
              <w:rPr>
                <w:rFonts w:ascii="Arial" w:hAnsi="Arial" w:cs="Arial"/>
                <w:color w:val="003FF9"/>
                <w:spacing w:val="-2"/>
                <w:sz w:val="22"/>
                <w:szCs w:val="22"/>
              </w:rPr>
              <w:t xml:space="preserve">Other - this may be information gathered </w:t>
            </w:r>
            <w:r w:rsidRPr="00FA50B3">
              <w:rPr>
                <w:rFonts w:ascii="Arial" w:hAnsi="Arial" w:cs="Arial"/>
                <w:color w:val="003FF9"/>
                <w:spacing w:val="-8"/>
                <w:sz w:val="22"/>
                <w:szCs w:val="22"/>
              </w:rPr>
              <w:t xml:space="preserve">in another Council area, nationally or in </w:t>
            </w:r>
            <w:r w:rsidRPr="00FA50B3">
              <w:rPr>
                <w:rFonts w:ascii="Arial" w:hAnsi="Arial" w:cs="Arial"/>
                <w:color w:val="003FF9"/>
                <w:spacing w:val="-4"/>
                <w:sz w:val="22"/>
                <w:szCs w:val="22"/>
              </w:rPr>
              <w:t>partner</w:t>
            </w:r>
            <w:r w:rsidRPr="00FA50B3">
              <w:rPr>
                <w:rFonts w:ascii="Arial" w:hAnsi="Arial" w:cs="Arial"/>
                <w:color w:val="003FF9"/>
                <w:spacing w:val="-4"/>
                <w:sz w:val="22"/>
                <w:szCs w:val="22"/>
                <w:lang w:val="en-GB"/>
              </w:rPr>
              <w:t xml:space="preserve"> organisations</w:t>
            </w:r>
            <w:r w:rsidRPr="00FA50B3">
              <w:rPr>
                <w:rFonts w:ascii="Arial" w:hAnsi="Arial" w:cs="Arial"/>
                <w:color w:val="003FF9"/>
                <w:spacing w:val="-4"/>
                <w:sz w:val="22"/>
                <w:szCs w:val="22"/>
              </w:rPr>
              <w:t xml:space="preserve"> which is considered </w:t>
            </w:r>
            <w:r w:rsidRPr="00FA50B3">
              <w:rPr>
                <w:rFonts w:ascii="Arial" w:hAnsi="Arial" w:cs="Arial"/>
                <w:color w:val="003FF9"/>
                <w:sz w:val="22"/>
                <w:szCs w:val="22"/>
              </w:rPr>
              <w:t>to have relevance</w:t>
            </w:r>
          </w:p>
          <w:p w14:paraId="4BDB5498" w14:textId="77777777" w:rsidR="00092647" w:rsidRPr="00FA50B3" w:rsidRDefault="00092647" w:rsidP="00FA50B3">
            <w:pPr>
              <w:adjustRightInd/>
              <w:ind w:right="72"/>
              <w:rPr>
                <w:rFonts w:ascii="Arial" w:hAnsi="Arial" w:cs="Arial"/>
                <w:color w:val="003FF9"/>
                <w:sz w:val="22"/>
                <w:szCs w:val="22"/>
              </w:rPr>
            </w:pPr>
          </w:p>
          <w:p w14:paraId="2916C19D" w14:textId="77777777" w:rsidR="00092647" w:rsidRPr="00FA50B3" w:rsidRDefault="00092647" w:rsidP="00FA50B3">
            <w:pPr>
              <w:adjustRightInd/>
              <w:ind w:right="72"/>
              <w:rPr>
                <w:rFonts w:ascii="Arial" w:hAnsi="Arial" w:cs="Arial"/>
                <w:color w:val="003FF9"/>
                <w:sz w:val="22"/>
                <w:szCs w:val="22"/>
              </w:rPr>
            </w:pPr>
          </w:p>
        </w:tc>
        <w:tc>
          <w:tcPr>
            <w:tcW w:w="5121" w:type="dxa"/>
            <w:shd w:val="clear" w:color="auto" w:fill="auto"/>
          </w:tcPr>
          <w:p w14:paraId="74869460" w14:textId="77777777" w:rsidR="00092647" w:rsidRPr="00FA50B3" w:rsidRDefault="00092647" w:rsidP="00FA50B3">
            <w:pPr>
              <w:adjustRightInd/>
              <w:ind w:right="72"/>
              <w:rPr>
                <w:rFonts w:ascii="Arial" w:hAnsi="Arial" w:cs="Arial"/>
                <w:color w:val="003FF9"/>
                <w:spacing w:val="-7"/>
                <w:sz w:val="22"/>
                <w:szCs w:val="22"/>
              </w:rPr>
            </w:pPr>
          </w:p>
        </w:tc>
      </w:tr>
    </w:tbl>
    <w:p w14:paraId="187F57B8" w14:textId="77777777" w:rsidR="00324047" w:rsidRDefault="00324047" w:rsidP="00324047">
      <w:pPr>
        <w:widowControl/>
        <w:rPr>
          <w:sz w:val="24"/>
          <w:szCs w:val="24"/>
        </w:rPr>
        <w:sectPr w:rsidR="00324047" w:rsidSect="00A526F7">
          <w:footerReference w:type="even" r:id="rId24"/>
          <w:footerReference w:type="default" r:id="rId25"/>
          <w:type w:val="continuous"/>
          <w:pgSz w:w="11918" w:h="16854"/>
          <w:pgMar w:top="719" w:right="788" w:bottom="314" w:left="851" w:header="720" w:footer="282" w:gutter="0"/>
          <w:cols w:space="720"/>
          <w:noEndnote/>
        </w:sectPr>
      </w:pPr>
    </w:p>
    <w:p w14:paraId="322703AB" w14:textId="77777777" w:rsidR="00092647" w:rsidRDefault="00092647" w:rsidP="006223DF">
      <w:pPr>
        <w:shd w:val="solid" w:color="003FF9" w:fill="auto"/>
        <w:adjustRightInd/>
        <w:rPr>
          <w:rFonts w:ascii="Arial" w:hAnsi="Arial" w:cs="Arial"/>
          <w:b/>
          <w:bCs/>
          <w:color w:val="FFFFFF"/>
          <w:sz w:val="26"/>
          <w:szCs w:val="26"/>
        </w:rPr>
      </w:pPr>
      <w:r>
        <w:rPr>
          <w:rFonts w:ascii="Arial" w:hAnsi="Arial" w:cs="Arial"/>
          <w:b/>
          <w:bCs/>
          <w:color w:val="FFFFFF"/>
          <w:sz w:val="26"/>
          <w:szCs w:val="26"/>
        </w:rPr>
        <w:lastRenderedPageBreak/>
        <w:t>Section 3: Consultation/Involvement</w:t>
      </w:r>
    </w:p>
    <w:p w14:paraId="54738AF4" w14:textId="77777777" w:rsidR="00FC1627" w:rsidRPr="00FC1627" w:rsidRDefault="00FC1627" w:rsidP="006223DF">
      <w:pPr>
        <w:adjustRightInd/>
        <w:ind w:right="288"/>
        <w:rPr>
          <w:rFonts w:ascii="Arial" w:hAnsi="Arial" w:cs="Arial"/>
          <w:color w:val="003FF9"/>
          <w:spacing w:val="-8"/>
          <w:sz w:val="22"/>
          <w:szCs w:val="22"/>
        </w:rPr>
      </w:pPr>
    </w:p>
    <w:p w14:paraId="45B1BD4E" w14:textId="77777777" w:rsidR="00092647" w:rsidRPr="00FC1627" w:rsidRDefault="00092647" w:rsidP="006223DF">
      <w:pPr>
        <w:adjustRightInd/>
        <w:ind w:right="288"/>
        <w:rPr>
          <w:rFonts w:ascii="Arial" w:hAnsi="Arial" w:cs="Arial"/>
          <w:color w:val="003FF9"/>
          <w:spacing w:val="-7"/>
          <w:sz w:val="22"/>
          <w:szCs w:val="22"/>
        </w:rPr>
      </w:pPr>
      <w:r w:rsidRPr="00FC1627">
        <w:rPr>
          <w:rFonts w:ascii="Arial" w:hAnsi="Arial" w:cs="Arial"/>
          <w:color w:val="003FF9"/>
          <w:spacing w:val="-8"/>
          <w:sz w:val="22"/>
          <w:szCs w:val="22"/>
        </w:rPr>
        <w:t>Consultation with key stakeholders can be undertaken throughout the whole of the equality</w:t>
      </w:r>
      <w:r w:rsidR="000E1A43">
        <w:rPr>
          <w:rFonts w:ascii="Arial" w:hAnsi="Arial" w:cs="Arial"/>
          <w:color w:val="003FF9"/>
          <w:spacing w:val="-8"/>
          <w:sz w:val="22"/>
          <w:szCs w:val="22"/>
        </w:rPr>
        <w:t xml:space="preserve"> and </w:t>
      </w:r>
      <w:r w:rsidR="00413B31">
        <w:rPr>
          <w:rFonts w:ascii="Arial" w:hAnsi="Arial" w:cs="Arial"/>
          <w:color w:val="003FF9"/>
          <w:spacing w:val="-8"/>
          <w:sz w:val="22"/>
          <w:szCs w:val="22"/>
        </w:rPr>
        <w:t xml:space="preserve">fairness </w:t>
      </w:r>
      <w:r w:rsidR="00413B31" w:rsidRPr="00FC1627">
        <w:rPr>
          <w:rFonts w:ascii="Arial" w:hAnsi="Arial" w:cs="Arial"/>
          <w:color w:val="003FF9"/>
          <w:spacing w:val="-8"/>
          <w:sz w:val="22"/>
          <w:szCs w:val="22"/>
        </w:rPr>
        <w:t>impact</w:t>
      </w:r>
      <w:r w:rsidRPr="00FC1627">
        <w:rPr>
          <w:rFonts w:ascii="Arial" w:hAnsi="Arial" w:cs="Arial"/>
          <w:color w:val="003FF9"/>
          <w:spacing w:val="-8"/>
          <w:sz w:val="22"/>
          <w:szCs w:val="22"/>
        </w:rPr>
        <w:t xml:space="preserve"> assessment process. This section can include details of outcomes from current, </w:t>
      </w:r>
      <w:proofErr w:type="gramStart"/>
      <w:r w:rsidRPr="00FC1627">
        <w:rPr>
          <w:rFonts w:ascii="Arial" w:hAnsi="Arial" w:cs="Arial"/>
          <w:color w:val="003FF9"/>
          <w:spacing w:val="-8"/>
          <w:sz w:val="22"/>
          <w:szCs w:val="22"/>
        </w:rPr>
        <w:t>earlier</w:t>
      </w:r>
      <w:proofErr w:type="gramEnd"/>
      <w:r w:rsidRPr="00FC1627">
        <w:rPr>
          <w:rFonts w:ascii="Arial" w:hAnsi="Arial" w:cs="Arial"/>
          <w:color w:val="003FF9"/>
          <w:spacing w:val="-8"/>
          <w:sz w:val="22"/>
          <w:szCs w:val="22"/>
        </w:rPr>
        <w:t xml:space="preserve"> or ongoing consultation/involvement activities. This activity </w:t>
      </w:r>
      <w:r w:rsidRPr="00FC1627">
        <w:rPr>
          <w:rFonts w:ascii="Arial" w:hAnsi="Arial" w:cs="Arial"/>
          <w:b/>
          <w:bCs/>
          <w:color w:val="003FF9"/>
          <w:spacing w:val="-8"/>
          <w:sz w:val="22"/>
          <w:szCs w:val="22"/>
        </w:rPr>
        <w:t xml:space="preserve">can also </w:t>
      </w:r>
      <w:r w:rsidRPr="00FC1627">
        <w:rPr>
          <w:rFonts w:ascii="Arial" w:hAnsi="Arial" w:cs="Arial"/>
          <w:color w:val="003FF9"/>
          <w:spacing w:val="-8"/>
          <w:sz w:val="22"/>
          <w:szCs w:val="22"/>
        </w:rPr>
        <w:t xml:space="preserve">help to </w:t>
      </w:r>
      <w:r w:rsidRPr="00FC1627">
        <w:rPr>
          <w:rFonts w:ascii="Arial" w:hAnsi="Arial" w:cs="Arial"/>
          <w:b/>
          <w:bCs/>
          <w:color w:val="003FF9"/>
          <w:spacing w:val="-8"/>
          <w:sz w:val="22"/>
          <w:szCs w:val="22"/>
        </w:rPr>
        <w:t xml:space="preserve">reach people not previously </w:t>
      </w:r>
      <w:r w:rsidRPr="00FC1627">
        <w:rPr>
          <w:rFonts w:ascii="Arial" w:hAnsi="Arial" w:cs="Arial"/>
          <w:b/>
          <w:bCs/>
          <w:color w:val="003FF9"/>
          <w:spacing w:val="-7"/>
          <w:sz w:val="22"/>
          <w:szCs w:val="22"/>
        </w:rPr>
        <w:t xml:space="preserve">involved </w:t>
      </w:r>
      <w:r w:rsidRPr="00FC1627">
        <w:rPr>
          <w:rFonts w:ascii="Arial" w:hAnsi="Arial" w:cs="Arial"/>
          <w:color w:val="003FF9"/>
          <w:spacing w:val="-7"/>
          <w:sz w:val="22"/>
          <w:szCs w:val="22"/>
        </w:rPr>
        <w:t xml:space="preserve">with these processes, but who will be affected by this policy </w:t>
      </w:r>
      <w:r w:rsidR="006E2E67">
        <w:rPr>
          <w:rFonts w:ascii="Arial" w:hAnsi="Arial" w:cs="Arial"/>
          <w:color w:val="003FF9"/>
          <w:spacing w:val="-7"/>
          <w:sz w:val="22"/>
          <w:szCs w:val="22"/>
        </w:rPr>
        <w:t xml:space="preserve">or practice </w:t>
      </w:r>
      <w:r w:rsidRPr="00FC1627">
        <w:rPr>
          <w:rFonts w:ascii="Arial" w:hAnsi="Arial" w:cs="Arial"/>
          <w:color w:val="003FF9"/>
          <w:spacing w:val="-7"/>
          <w:sz w:val="22"/>
          <w:szCs w:val="22"/>
        </w:rPr>
        <w:t>when it is implemented.</w:t>
      </w:r>
    </w:p>
    <w:p w14:paraId="46ABBD8F" w14:textId="77777777" w:rsidR="00092647" w:rsidRPr="00FC1627" w:rsidRDefault="00092647" w:rsidP="006223DF">
      <w:pPr>
        <w:adjustRightInd/>
        <w:ind w:right="288"/>
        <w:rPr>
          <w:rFonts w:ascii="Arial" w:hAnsi="Arial" w:cs="Arial"/>
          <w:color w:val="003FF9"/>
          <w:spacing w:val="-7"/>
          <w:sz w:val="22"/>
          <w:szCs w:val="22"/>
        </w:rPr>
      </w:pPr>
    </w:p>
    <w:p w14:paraId="0E13A235" w14:textId="77777777" w:rsidR="00092647" w:rsidRDefault="00092647" w:rsidP="006223DF">
      <w:pPr>
        <w:adjustRightInd/>
        <w:ind w:right="576"/>
        <w:rPr>
          <w:rFonts w:ascii="Arial" w:hAnsi="Arial" w:cs="Arial"/>
          <w:color w:val="003FF9"/>
          <w:sz w:val="22"/>
          <w:szCs w:val="22"/>
        </w:rPr>
      </w:pPr>
      <w:r w:rsidRPr="00FC1627">
        <w:rPr>
          <w:rFonts w:ascii="Arial" w:hAnsi="Arial" w:cs="Arial"/>
          <w:color w:val="003FF9"/>
          <w:spacing w:val="-11"/>
          <w:sz w:val="22"/>
          <w:szCs w:val="22"/>
        </w:rPr>
        <w:t xml:space="preserve">The Consultation/Involvement process can also help </w:t>
      </w:r>
      <w:r w:rsidRPr="00FC1627">
        <w:rPr>
          <w:rFonts w:ascii="Arial" w:hAnsi="Arial" w:cs="Arial"/>
          <w:b/>
          <w:bCs/>
          <w:color w:val="003FF9"/>
          <w:spacing w:val="-11"/>
          <w:sz w:val="22"/>
          <w:szCs w:val="22"/>
        </w:rPr>
        <w:t xml:space="preserve">identify or agree changes </w:t>
      </w:r>
      <w:r w:rsidRPr="00FC1627">
        <w:rPr>
          <w:rFonts w:ascii="Arial" w:hAnsi="Arial" w:cs="Arial"/>
          <w:color w:val="003FF9"/>
          <w:spacing w:val="-11"/>
          <w:sz w:val="22"/>
          <w:szCs w:val="22"/>
        </w:rPr>
        <w:t xml:space="preserve">that need to be </w:t>
      </w:r>
      <w:r w:rsidRPr="00FC1627">
        <w:rPr>
          <w:rFonts w:ascii="Arial" w:hAnsi="Arial" w:cs="Arial"/>
          <w:color w:val="003FF9"/>
          <w:sz w:val="22"/>
          <w:szCs w:val="22"/>
        </w:rPr>
        <w:t xml:space="preserve">made to ensure the policy </w:t>
      </w:r>
      <w:r w:rsidR="006E2E67">
        <w:rPr>
          <w:rFonts w:ascii="Arial" w:hAnsi="Arial" w:cs="Arial"/>
          <w:color w:val="003FF9"/>
          <w:sz w:val="22"/>
          <w:szCs w:val="22"/>
        </w:rPr>
        <w:t xml:space="preserve">or practice </w:t>
      </w:r>
      <w:r w:rsidRPr="00FC1627">
        <w:rPr>
          <w:rFonts w:ascii="Arial" w:hAnsi="Arial" w:cs="Arial"/>
          <w:color w:val="003FF9"/>
          <w:sz w:val="22"/>
          <w:szCs w:val="22"/>
        </w:rPr>
        <w:t>will be inclusive when implemented.</w:t>
      </w:r>
    </w:p>
    <w:p w14:paraId="06BBA33E" w14:textId="77777777" w:rsidR="00440C89" w:rsidRDefault="00440C89" w:rsidP="006223DF">
      <w:pPr>
        <w:adjustRightInd/>
        <w:ind w:right="576"/>
        <w:rPr>
          <w:rFonts w:ascii="Arial" w:hAnsi="Arial" w:cs="Arial"/>
          <w:color w:val="003FF9"/>
          <w:sz w:val="22"/>
          <w:szCs w:val="22"/>
        </w:rPr>
      </w:pPr>
    </w:p>
    <w:p w14:paraId="5745E1FE" w14:textId="77777777" w:rsidR="000E1A43" w:rsidRPr="00FC1627" w:rsidRDefault="00440C89" w:rsidP="006223DF">
      <w:pPr>
        <w:adjustRightInd/>
        <w:ind w:right="576"/>
        <w:rPr>
          <w:rFonts w:ascii="Arial" w:hAnsi="Arial" w:cs="Arial"/>
          <w:color w:val="003FF9"/>
          <w:sz w:val="22"/>
          <w:szCs w:val="22"/>
        </w:rPr>
      </w:pPr>
      <w:r>
        <w:rPr>
          <w:rFonts w:ascii="Arial" w:hAnsi="Arial" w:cs="Arial"/>
          <w:color w:val="003FF9"/>
          <w:sz w:val="22"/>
          <w:szCs w:val="22"/>
        </w:rPr>
        <w:t>The</w:t>
      </w:r>
      <w:r w:rsidR="000E1A43">
        <w:rPr>
          <w:rFonts w:ascii="Arial" w:hAnsi="Arial" w:cs="Arial"/>
          <w:color w:val="003FF9"/>
          <w:sz w:val="22"/>
          <w:szCs w:val="22"/>
        </w:rPr>
        <w:t xml:space="preserve"> Equalities Team Leader (</w:t>
      </w:r>
      <w:hyperlink r:id="rId26" w:history="1">
        <w:r w:rsidR="000E1A43" w:rsidRPr="005E4A9A">
          <w:rPr>
            <w:rStyle w:val="Hyperlink"/>
            <w:rFonts w:ascii="Arial" w:hAnsi="Arial" w:cs="Arial"/>
            <w:sz w:val="22"/>
            <w:szCs w:val="22"/>
          </w:rPr>
          <w:t>equalities@pkc.gov.uk</w:t>
        </w:r>
      </w:hyperlink>
      <w:r w:rsidR="000E1A43">
        <w:rPr>
          <w:rFonts w:ascii="Arial" w:hAnsi="Arial" w:cs="Arial"/>
          <w:color w:val="003FF9"/>
          <w:sz w:val="22"/>
          <w:szCs w:val="22"/>
        </w:rPr>
        <w:t xml:space="preserve">) </w:t>
      </w:r>
      <w:r>
        <w:rPr>
          <w:rFonts w:ascii="Arial" w:hAnsi="Arial" w:cs="Arial"/>
          <w:color w:val="003FF9"/>
          <w:sz w:val="22"/>
          <w:szCs w:val="22"/>
        </w:rPr>
        <w:t xml:space="preserve">may be able to provide advice relating to </w:t>
      </w:r>
      <w:r w:rsidR="000E1A43">
        <w:rPr>
          <w:rFonts w:ascii="Arial" w:hAnsi="Arial" w:cs="Arial"/>
          <w:color w:val="003FF9"/>
          <w:sz w:val="22"/>
          <w:szCs w:val="22"/>
        </w:rPr>
        <w:t xml:space="preserve">potential contact with consultees from equality protected characteristic groups via existing mechanisms such as the Community Equalities Advisory Group (CEAG) or Equalities Strategic Forum.  </w:t>
      </w:r>
    </w:p>
    <w:p w14:paraId="464FCBC1" w14:textId="77777777" w:rsidR="00092647" w:rsidRPr="00FC1627" w:rsidRDefault="00092647" w:rsidP="006223DF">
      <w:pPr>
        <w:adjustRightInd/>
        <w:ind w:right="144"/>
        <w:rPr>
          <w:rFonts w:ascii="Arial" w:hAnsi="Arial" w:cs="Arial"/>
          <w:i/>
          <w:iCs/>
          <w:color w:val="003FF9"/>
          <w:sz w:val="22"/>
          <w:szCs w:val="22"/>
        </w:rPr>
      </w:pPr>
    </w:p>
    <w:p w14:paraId="4FAB9CA4" w14:textId="77777777" w:rsidR="00092647" w:rsidRPr="00FC1627" w:rsidRDefault="00092647" w:rsidP="006223DF">
      <w:pPr>
        <w:adjustRightInd/>
        <w:ind w:right="144"/>
        <w:rPr>
          <w:rFonts w:ascii="Arial" w:hAnsi="Arial" w:cs="Arial"/>
          <w:i/>
          <w:iCs/>
          <w:color w:val="003FF9"/>
          <w:sz w:val="22"/>
          <w:szCs w:val="22"/>
        </w:rPr>
      </w:pPr>
      <w:r w:rsidRPr="00FC1627">
        <w:rPr>
          <w:rFonts w:ascii="Arial" w:hAnsi="Arial" w:cs="Arial"/>
          <w:i/>
          <w:iCs/>
          <w:color w:val="003FF9"/>
          <w:sz w:val="22"/>
          <w:szCs w:val="22"/>
        </w:rPr>
        <w:t xml:space="preserve">A summary of the replies received from individuals and stakeholders consulted/involved. Include any </w:t>
      </w:r>
      <w:r w:rsidRPr="00FC1627">
        <w:rPr>
          <w:rFonts w:ascii="Arial" w:hAnsi="Arial" w:cs="Arial"/>
          <w:i/>
          <w:iCs/>
          <w:color w:val="003FF9"/>
          <w:spacing w:val="-2"/>
          <w:sz w:val="22"/>
          <w:szCs w:val="22"/>
        </w:rPr>
        <w:t xml:space="preserve">previous feedback or complaints relating to equality and diversity </w:t>
      </w:r>
      <w:r w:rsidR="006E2E67">
        <w:rPr>
          <w:rFonts w:ascii="Arial" w:hAnsi="Arial" w:cs="Arial"/>
          <w:i/>
          <w:iCs/>
          <w:color w:val="003FF9"/>
          <w:spacing w:val="-2"/>
          <w:sz w:val="22"/>
          <w:szCs w:val="22"/>
        </w:rPr>
        <w:t>issues and the policy or practice</w:t>
      </w:r>
      <w:r w:rsidRPr="00FC1627">
        <w:rPr>
          <w:rFonts w:ascii="Arial" w:hAnsi="Arial" w:cs="Arial"/>
          <w:i/>
          <w:iCs/>
          <w:color w:val="003FF9"/>
          <w:spacing w:val="-2"/>
          <w:sz w:val="22"/>
          <w:szCs w:val="22"/>
        </w:rPr>
        <w:t xml:space="preserve"> </w:t>
      </w:r>
      <w:r w:rsidRPr="00FC1627">
        <w:rPr>
          <w:rFonts w:ascii="Arial" w:hAnsi="Arial" w:cs="Arial"/>
          <w:i/>
          <w:iCs/>
          <w:color w:val="003FF9"/>
          <w:sz w:val="22"/>
          <w:szCs w:val="22"/>
        </w:rPr>
        <w:t>currently being assessed.</w:t>
      </w:r>
    </w:p>
    <w:p w14:paraId="5C8C6B09" w14:textId="77777777" w:rsidR="00092647" w:rsidRPr="00FC1627" w:rsidRDefault="00092647" w:rsidP="00092647">
      <w:pPr>
        <w:adjustRightInd/>
        <w:ind w:left="72" w:right="144"/>
        <w:rPr>
          <w:rFonts w:ascii="Arial" w:hAnsi="Arial" w:cs="Arial"/>
          <w:i/>
          <w:iCs/>
          <w:color w:val="003FF9"/>
          <w:sz w:val="22"/>
          <w:szCs w:val="22"/>
        </w:rPr>
      </w:pPr>
    </w:p>
    <w:tbl>
      <w:tblPr>
        <w:tblW w:w="14742" w:type="dxa"/>
        <w:tblInd w:w="10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2607"/>
        <w:gridCol w:w="4339"/>
        <w:gridCol w:w="1418"/>
        <w:gridCol w:w="6378"/>
      </w:tblGrid>
      <w:tr w:rsidR="008D07B9" w:rsidRPr="00FA50B3" w14:paraId="08BE6E55" w14:textId="77777777" w:rsidTr="002E0958">
        <w:trPr>
          <w:trHeight w:val="1240"/>
        </w:trPr>
        <w:tc>
          <w:tcPr>
            <w:tcW w:w="2607" w:type="dxa"/>
            <w:tcBorders>
              <w:bottom w:val="single" w:sz="4" w:space="0" w:color="0000FF"/>
            </w:tcBorders>
            <w:shd w:val="clear" w:color="auto" w:fill="D7E2FE"/>
          </w:tcPr>
          <w:p w14:paraId="59EAA87F" w14:textId="77777777" w:rsidR="008D07B9" w:rsidRPr="00FA50B3" w:rsidRDefault="008D07B9" w:rsidP="00FA50B3">
            <w:pPr>
              <w:adjustRightInd/>
              <w:ind w:right="72"/>
              <w:rPr>
                <w:rFonts w:ascii="Arial" w:hAnsi="Arial" w:cs="Arial"/>
                <w:color w:val="003FF9"/>
                <w:spacing w:val="-7"/>
                <w:sz w:val="22"/>
                <w:szCs w:val="22"/>
              </w:rPr>
            </w:pPr>
            <w:r w:rsidRPr="00FA50B3">
              <w:rPr>
                <w:rFonts w:ascii="Arial" w:hAnsi="Arial" w:cs="Arial"/>
                <w:b/>
                <w:bCs/>
                <w:color w:val="003FF9"/>
                <w:sz w:val="22"/>
                <w:szCs w:val="22"/>
              </w:rPr>
              <w:t>Equality Protected</w:t>
            </w:r>
            <w:r w:rsidRPr="00FA50B3">
              <w:rPr>
                <w:rFonts w:ascii="Arial" w:hAnsi="Arial" w:cs="Arial"/>
                <w:b/>
                <w:bCs/>
                <w:color w:val="003FF9"/>
                <w:sz w:val="22"/>
                <w:szCs w:val="22"/>
              </w:rPr>
              <w:br/>
              <w:t>Characteristic</w:t>
            </w:r>
            <w:r w:rsidRPr="00FA50B3">
              <w:rPr>
                <w:rFonts w:ascii="Arial" w:hAnsi="Arial" w:cs="Arial"/>
                <w:color w:val="003FF9"/>
                <w:spacing w:val="-7"/>
                <w:sz w:val="22"/>
                <w:szCs w:val="22"/>
              </w:rPr>
              <w:t xml:space="preserve"> </w:t>
            </w:r>
          </w:p>
        </w:tc>
        <w:tc>
          <w:tcPr>
            <w:tcW w:w="4339" w:type="dxa"/>
            <w:shd w:val="clear" w:color="auto" w:fill="D7E2FE"/>
          </w:tcPr>
          <w:p w14:paraId="2348AEA7" w14:textId="77777777" w:rsidR="008D07B9" w:rsidRPr="00FA50B3" w:rsidRDefault="008D07B9" w:rsidP="00FA50B3">
            <w:pPr>
              <w:ind w:right="72"/>
              <w:rPr>
                <w:rFonts w:ascii="Arial" w:hAnsi="Arial" w:cs="Arial"/>
                <w:b/>
                <w:color w:val="003FF9"/>
                <w:spacing w:val="-7"/>
                <w:sz w:val="22"/>
                <w:szCs w:val="22"/>
              </w:rPr>
            </w:pPr>
            <w:r>
              <w:rPr>
                <w:rFonts w:ascii="Arial" w:hAnsi="Arial" w:cs="Arial"/>
                <w:b/>
                <w:color w:val="003FF9"/>
                <w:spacing w:val="-7"/>
                <w:sz w:val="22"/>
                <w:szCs w:val="22"/>
              </w:rPr>
              <w:t>Specific Characteristics</w:t>
            </w:r>
          </w:p>
        </w:tc>
        <w:tc>
          <w:tcPr>
            <w:tcW w:w="1418" w:type="dxa"/>
            <w:shd w:val="clear" w:color="auto" w:fill="D7E2FE"/>
          </w:tcPr>
          <w:p w14:paraId="491072FA" w14:textId="77777777" w:rsidR="008D07B9" w:rsidRPr="00FA50B3" w:rsidRDefault="008D07B9" w:rsidP="00FA50B3">
            <w:pPr>
              <w:ind w:right="72"/>
              <w:rPr>
                <w:rFonts w:ascii="Arial" w:hAnsi="Arial" w:cs="Arial"/>
                <w:b/>
                <w:color w:val="003FF9"/>
                <w:spacing w:val="-7"/>
                <w:sz w:val="22"/>
                <w:szCs w:val="22"/>
              </w:rPr>
            </w:pPr>
            <w:r w:rsidRPr="00FA50B3">
              <w:rPr>
                <w:rFonts w:ascii="Arial" w:hAnsi="Arial" w:cs="Arial"/>
                <w:b/>
                <w:color w:val="003FF9"/>
                <w:spacing w:val="-7"/>
                <w:sz w:val="22"/>
                <w:szCs w:val="22"/>
              </w:rPr>
              <w:t>Date</w:t>
            </w:r>
          </w:p>
        </w:tc>
        <w:tc>
          <w:tcPr>
            <w:tcW w:w="6378" w:type="dxa"/>
            <w:shd w:val="clear" w:color="auto" w:fill="D7E2FE"/>
          </w:tcPr>
          <w:p w14:paraId="709CFADE" w14:textId="77777777" w:rsidR="008D07B9" w:rsidRPr="00FA50B3" w:rsidRDefault="008D07B9" w:rsidP="00FA50B3">
            <w:pPr>
              <w:adjustRightInd/>
              <w:ind w:right="72"/>
              <w:rPr>
                <w:rFonts w:ascii="Arial" w:hAnsi="Arial" w:cs="Arial"/>
                <w:b/>
                <w:bCs/>
                <w:color w:val="003FF9"/>
                <w:sz w:val="22"/>
                <w:szCs w:val="22"/>
              </w:rPr>
            </w:pPr>
            <w:r w:rsidRPr="00FA50B3">
              <w:rPr>
                <w:rFonts w:ascii="Arial" w:hAnsi="Arial" w:cs="Arial"/>
                <w:b/>
                <w:bCs/>
                <w:color w:val="003FF9"/>
                <w:sz w:val="22"/>
                <w:szCs w:val="22"/>
              </w:rPr>
              <w:t>Outcome of Consultation/Involvement</w:t>
            </w:r>
            <w:r w:rsidRPr="00FA50B3">
              <w:rPr>
                <w:rFonts w:ascii="Arial" w:hAnsi="Arial" w:cs="Arial"/>
                <w:b/>
                <w:bCs/>
                <w:color w:val="003FF9"/>
                <w:sz w:val="22"/>
                <w:szCs w:val="22"/>
              </w:rPr>
              <w:br/>
            </w:r>
          </w:p>
          <w:p w14:paraId="629B67E9" w14:textId="77777777" w:rsidR="008D07B9" w:rsidRPr="00FA50B3" w:rsidRDefault="008D07B9" w:rsidP="00FA50B3">
            <w:pPr>
              <w:adjustRightInd/>
              <w:ind w:right="72"/>
              <w:rPr>
                <w:rFonts w:ascii="Arial" w:hAnsi="Arial" w:cs="Arial"/>
                <w:b/>
                <w:bCs/>
                <w:i/>
                <w:iCs/>
                <w:color w:val="003FF9"/>
                <w:sz w:val="22"/>
                <w:szCs w:val="22"/>
              </w:rPr>
            </w:pPr>
            <w:r w:rsidRPr="00FA50B3">
              <w:rPr>
                <w:rFonts w:ascii="Arial" w:hAnsi="Arial" w:cs="Arial"/>
                <w:b/>
                <w:bCs/>
                <w:i/>
                <w:iCs/>
                <w:color w:val="003FF9"/>
                <w:sz w:val="22"/>
                <w:szCs w:val="22"/>
              </w:rPr>
              <w:t>(</w:t>
            </w:r>
            <w:proofErr w:type="gramStart"/>
            <w:r w:rsidRPr="00FA50B3">
              <w:rPr>
                <w:rFonts w:ascii="Arial" w:hAnsi="Arial" w:cs="Arial"/>
                <w:b/>
                <w:bCs/>
                <w:i/>
                <w:iCs/>
                <w:color w:val="003FF9"/>
                <w:sz w:val="22"/>
                <w:szCs w:val="22"/>
              </w:rPr>
              <w:t>continue</w:t>
            </w:r>
            <w:proofErr w:type="gramEnd"/>
            <w:r w:rsidRPr="00FA50B3">
              <w:rPr>
                <w:rFonts w:ascii="Arial" w:hAnsi="Arial" w:cs="Arial"/>
                <w:b/>
                <w:bCs/>
                <w:i/>
                <w:iCs/>
                <w:color w:val="003FF9"/>
                <w:sz w:val="22"/>
                <w:szCs w:val="22"/>
              </w:rPr>
              <w:t xml:space="preserve"> on a separate sheet if necessary – </w:t>
            </w:r>
          </w:p>
          <w:p w14:paraId="3AD92CB9" w14:textId="77777777" w:rsidR="008D07B9" w:rsidRPr="00FA50B3" w:rsidRDefault="008D07B9" w:rsidP="00FA50B3">
            <w:pPr>
              <w:adjustRightInd/>
              <w:ind w:right="72"/>
              <w:rPr>
                <w:rFonts w:ascii="Arial" w:hAnsi="Arial" w:cs="Arial"/>
                <w:b/>
                <w:bCs/>
                <w:i/>
                <w:iCs/>
                <w:color w:val="003FF9"/>
                <w:sz w:val="22"/>
                <w:szCs w:val="22"/>
              </w:rPr>
            </w:pPr>
            <w:r w:rsidRPr="00FA50B3">
              <w:rPr>
                <w:rFonts w:ascii="Arial" w:hAnsi="Arial" w:cs="Arial"/>
                <w:b/>
                <w:bCs/>
                <w:i/>
                <w:iCs/>
                <w:color w:val="003FF9"/>
                <w:sz w:val="22"/>
                <w:szCs w:val="22"/>
              </w:rPr>
              <w:t xml:space="preserve">tick to indicate this has been done            </w:t>
            </w:r>
            <w:r w:rsidRPr="00FA50B3">
              <w:rPr>
                <w:rFonts w:ascii="Wingdings" w:eastAsia="Wingdings" w:hAnsi="Wingdings" w:cs="Wingdings"/>
                <w:color w:val="003FF9"/>
                <w:spacing w:val="-8"/>
                <w:sz w:val="22"/>
                <w:szCs w:val="22"/>
              </w:rPr>
              <w:t>o</w:t>
            </w:r>
          </w:p>
          <w:p w14:paraId="3382A365" w14:textId="77777777" w:rsidR="008D07B9" w:rsidRPr="00FA50B3" w:rsidRDefault="008D07B9" w:rsidP="00FA50B3">
            <w:pPr>
              <w:ind w:right="72"/>
              <w:rPr>
                <w:rFonts w:ascii="Arial" w:hAnsi="Arial" w:cs="Arial"/>
                <w:color w:val="003FF9"/>
                <w:spacing w:val="-7"/>
                <w:sz w:val="22"/>
                <w:szCs w:val="22"/>
              </w:rPr>
            </w:pPr>
          </w:p>
        </w:tc>
      </w:tr>
      <w:tr w:rsidR="008D07B9" w:rsidRPr="00FA50B3" w14:paraId="389326B5" w14:textId="77777777" w:rsidTr="002E0958">
        <w:trPr>
          <w:trHeight w:val="301"/>
        </w:trPr>
        <w:tc>
          <w:tcPr>
            <w:tcW w:w="2607" w:type="dxa"/>
            <w:tcBorders>
              <w:bottom w:val="nil"/>
              <w:right w:val="single" w:sz="4" w:space="0" w:color="auto"/>
            </w:tcBorders>
            <w:shd w:val="clear" w:color="auto" w:fill="auto"/>
          </w:tcPr>
          <w:p w14:paraId="2DB1BF02" w14:textId="77777777" w:rsidR="008D07B9" w:rsidRPr="008D07B9" w:rsidRDefault="008D07B9" w:rsidP="00FA50B3">
            <w:pPr>
              <w:adjustRightInd/>
              <w:ind w:right="72"/>
              <w:rPr>
                <w:rFonts w:ascii="Arial" w:hAnsi="Arial" w:cs="Arial"/>
                <w:bCs/>
                <w:color w:val="003FF9"/>
                <w:sz w:val="22"/>
                <w:szCs w:val="22"/>
              </w:rPr>
            </w:pPr>
            <w:r w:rsidRPr="008D07B9">
              <w:rPr>
                <w:rFonts w:ascii="Arial" w:hAnsi="Arial" w:cs="Arial"/>
                <w:bCs/>
                <w:color w:val="003FF9"/>
                <w:sz w:val="22"/>
                <w:szCs w:val="22"/>
              </w:rPr>
              <w:t>Age</w:t>
            </w:r>
          </w:p>
          <w:p w14:paraId="5C71F136" w14:textId="77777777" w:rsidR="00C2286C" w:rsidRPr="008D07B9" w:rsidRDefault="00C2286C" w:rsidP="00FA50B3">
            <w:pPr>
              <w:adjustRightInd/>
              <w:ind w:right="72"/>
              <w:rPr>
                <w:rFonts w:ascii="Arial" w:hAnsi="Arial" w:cs="Arial"/>
                <w:bCs/>
                <w:color w:val="003FF9"/>
                <w:sz w:val="22"/>
                <w:szCs w:val="22"/>
              </w:rPr>
            </w:pPr>
          </w:p>
        </w:tc>
        <w:tc>
          <w:tcPr>
            <w:tcW w:w="4339" w:type="dxa"/>
            <w:tcBorders>
              <w:left w:val="single" w:sz="4" w:space="0" w:color="auto"/>
            </w:tcBorders>
          </w:tcPr>
          <w:p w14:paraId="593E850C" w14:textId="77777777" w:rsidR="008D07B9" w:rsidRPr="008D07B9" w:rsidRDefault="008D07B9" w:rsidP="00FA50B3">
            <w:pPr>
              <w:ind w:right="72"/>
              <w:rPr>
                <w:rFonts w:ascii="Arial" w:hAnsi="Arial" w:cs="Arial"/>
                <w:color w:val="003FF9"/>
                <w:spacing w:val="-7"/>
                <w:sz w:val="22"/>
                <w:szCs w:val="22"/>
              </w:rPr>
            </w:pPr>
            <w:r w:rsidRPr="008D07B9">
              <w:rPr>
                <w:rFonts w:ascii="Arial" w:hAnsi="Arial" w:cs="Arial"/>
                <w:color w:val="003FF9"/>
                <w:spacing w:val="-7"/>
                <w:sz w:val="22"/>
                <w:szCs w:val="22"/>
              </w:rPr>
              <w:t>Older People (65+)</w:t>
            </w:r>
          </w:p>
        </w:tc>
        <w:tc>
          <w:tcPr>
            <w:tcW w:w="1418" w:type="dxa"/>
            <w:shd w:val="clear" w:color="auto" w:fill="auto"/>
          </w:tcPr>
          <w:p w14:paraId="62199465" w14:textId="77777777" w:rsidR="008D07B9" w:rsidRPr="00FA50B3" w:rsidRDefault="008D07B9" w:rsidP="00FA50B3">
            <w:pPr>
              <w:ind w:right="72"/>
              <w:rPr>
                <w:rFonts w:ascii="Arial" w:hAnsi="Arial" w:cs="Arial"/>
                <w:color w:val="003FF9"/>
                <w:spacing w:val="-7"/>
                <w:sz w:val="22"/>
                <w:szCs w:val="22"/>
              </w:rPr>
            </w:pPr>
          </w:p>
        </w:tc>
        <w:tc>
          <w:tcPr>
            <w:tcW w:w="6378" w:type="dxa"/>
            <w:shd w:val="clear" w:color="auto" w:fill="auto"/>
          </w:tcPr>
          <w:p w14:paraId="629D792A" w14:textId="77777777" w:rsidR="008D07B9" w:rsidRPr="00FA50B3" w:rsidRDefault="00BA2A3A" w:rsidP="00FA50B3">
            <w:pPr>
              <w:adjustRightInd/>
              <w:ind w:right="72"/>
              <w:rPr>
                <w:rFonts w:ascii="Arial" w:hAnsi="Arial" w:cs="Arial"/>
                <w:bCs/>
                <w:color w:val="003FF9"/>
                <w:sz w:val="22"/>
                <w:szCs w:val="22"/>
              </w:rPr>
            </w:pPr>
            <w:r>
              <w:rPr>
                <w:rFonts w:ascii="Arial" w:hAnsi="Arial" w:cs="Arial"/>
                <w:bCs/>
                <w:color w:val="003FF9"/>
                <w:sz w:val="22"/>
                <w:szCs w:val="22"/>
              </w:rPr>
              <w:t>N/A</w:t>
            </w:r>
          </w:p>
        </w:tc>
      </w:tr>
      <w:tr w:rsidR="008D07B9" w:rsidRPr="00FA50B3" w14:paraId="3D3AFA3E" w14:textId="77777777" w:rsidTr="00C2286C">
        <w:trPr>
          <w:trHeight w:val="301"/>
        </w:trPr>
        <w:tc>
          <w:tcPr>
            <w:tcW w:w="2607" w:type="dxa"/>
            <w:tcBorders>
              <w:top w:val="nil"/>
              <w:bottom w:val="nil"/>
              <w:right w:val="single" w:sz="4" w:space="0" w:color="auto"/>
            </w:tcBorders>
            <w:shd w:val="clear" w:color="auto" w:fill="auto"/>
          </w:tcPr>
          <w:p w14:paraId="0DA123B1" w14:textId="77777777" w:rsidR="008D07B9" w:rsidRPr="008D07B9" w:rsidRDefault="008D07B9" w:rsidP="00FA50B3">
            <w:pPr>
              <w:adjustRightInd/>
              <w:ind w:right="72"/>
              <w:rPr>
                <w:rFonts w:ascii="Arial" w:hAnsi="Arial" w:cs="Arial"/>
                <w:bCs/>
                <w:color w:val="003FF9"/>
                <w:sz w:val="22"/>
                <w:szCs w:val="22"/>
              </w:rPr>
            </w:pPr>
          </w:p>
        </w:tc>
        <w:tc>
          <w:tcPr>
            <w:tcW w:w="4339" w:type="dxa"/>
            <w:tcBorders>
              <w:left w:val="single" w:sz="4" w:space="0" w:color="auto"/>
            </w:tcBorders>
          </w:tcPr>
          <w:p w14:paraId="18301A0C" w14:textId="77777777" w:rsidR="008D07B9" w:rsidRPr="008D07B9" w:rsidRDefault="008D07B9" w:rsidP="00FA50B3">
            <w:pPr>
              <w:ind w:right="72"/>
              <w:rPr>
                <w:rFonts w:ascii="Arial" w:hAnsi="Arial" w:cs="Arial"/>
                <w:color w:val="003FF9"/>
                <w:spacing w:val="-7"/>
                <w:sz w:val="22"/>
                <w:szCs w:val="22"/>
              </w:rPr>
            </w:pPr>
            <w:r w:rsidRPr="008D07B9">
              <w:rPr>
                <w:rFonts w:ascii="Arial" w:hAnsi="Arial" w:cs="Arial"/>
                <w:color w:val="003FF9"/>
                <w:spacing w:val="-7"/>
                <w:sz w:val="22"/>
                <w:szCs w:val="22"/>
              </w:rPr>
              <w:t xml:space="preserve">Younger </w:t>
            </w:r>
            <w:r w:rsidR="006E2E67">
              <w:rPr>
                <w:rFonts w:ascii="Arial" w:hAnsi="Arial" w:cs="Arial"/>
                <w:color w:val="003FF9"/>
                <w:spacing w:val="-7"/>
                <w:sz w:val="22"/>
                <w:szCs w:val="22"/>
              </w:rPr>
              <w:t>People (16-64</w:t>
            </w:r>
            <w:r w:rsidRPr="008D07B9">
              <w:rPr>
                <w:rFonts w:ascii="Arial" w:hAnsi="Arial" w:cs="Arial"/>
                <w:color w:val="003FF9"/>
                <w:spacing w:val="-7"/>
                <w:sz w:val="22"/>
                <w:szCs w:val="22"/>
              </w:rPr>
              <w:t>)</w:t>
            </w:r>
          </w:p>
          <w:p w14:paraId="4C4CEA3D" w14:textId="77777777" w:rsidR="008D07B9" w:rsidRPr="008D07B9" w:rsidRDefault="008D07B9" w:rsidP="00FA50B3">
            <w:pPr>
              <w:ind w:right="72"/>
              <w:rPr>
                <w:rFonts w:ascii="Arial" w:hAnsi="Arial" w:cs="Arial"/>
                <w:color w:val="003FF9"/>
                <w:spacing w:val="-7"/>
                <w:sz w:val="22"/>
                <w:szCs w:val="22"/>
              </w:rPr>
            </w:pPr>
          </w:p>
        </w:tc>
        <w:tc>
          <w:tcPr>
            <w:tcW w:w="1418" w:type="dxa"/>
            <w:shd w:val="clear" w:color="auto" w:fill="auto"/>
          </w:tcPr>
          <w:p w14:paraId="50895670" w14:textId="77777777" w:rsidR="008D07B9" w:rsidRPr="00FA50B3" w:rsidRDefault="008D07B9" w:rsidP="00FA50B3">
            <w:pPr>
              <w:ind w:right="72"/>
              <w:rPr>
                <w:rFonts w:ascii="Arial" w:hAnsi="Arial" w:cs="Arial"/>
                <w:color w:val="003FF9"/>
                <w:spacing w:val="-7"/>
                <w:sz w:val="22"/>
                <w:szCs w:val="22"/>
              </w:rPr>
            </w:pPr>
          </w:p>
        </w:tc>
        <w:tc>
          <w:tcPr>
            <w:tcW w:w="6378" w:type="dxa"/>
            <w:shd w:val="clear" w:color="auto" w:fill="auto"/>
          </w:tcPr>
          <w:p w14:paraId="34824FA9" w14:textId="77777777" w:rsidR="008D07B9" w:rsidRPr="00FA50B3" w:rsidRDefault="00BA2A3A" w:rsidP="00FA50B3">
            <w:pPr>
              <w:adjustRightInd/>
              <w:ind w:right="72"/>
              <w:rPr>
                <w:rFonts w:ascii="Arial" w:hAnsi="Arial" w:cs="Arial"/>
                <w:bCs/>
                <w:color w:val="003FF9"/>
                <w:sz w:val="22"/>
                <w:szCs w:val="22"/>
              </w:rPr>
            </w:pPr>
            <w:r>
              <w:rPr>
                <w:rFonts w:ascii="Arial" w:hAnsi="Arial" w:cs="Arial"/>
                <w:bCs/>
                <w:color w:val="003FF9"/>
                <w:sz w:val="22"/>
                <w:szCs w:val="22"/>
              </w:rPr>
              <w:t>N/A</w:t>
            </w:r>
          </w:p>
        </w:tc>
      </w:tr>
      <w:tr w:rsidR="008D07B9" w:rsidRPr="00FA50B3" w14:paraId="4F135447" w14:textId="77777777" w:rsidTr="00C2286C">
        <w:trPr>
          <w:trHeight w:val="301"/>
        </w:trPr>
        <w:tc>
          <w:tcPr>
            <w:tcW w:w="2607" w:type="dxa"/>
            <w:tcBorders>
              <w:top w:val="nil"/>
              <w:bottom w:val="nil"/>
              <w:right w:val="single" w:sz="4" w:space="0" w:color="auto"/>
            </w:tcBorders>
            <w:shd w:val="clear" w:color="auto" w:fill="auto"/>
          </w:tcPr>
          <w:p w14:paraId="38C1F859" w14:textId="77777777" w:rsidR="008D07B9" w:rsidRPr="008D07B9" w:rsidRDefault="008D07B9" w:rsidP="00FA50B3">
            <w:pPr>
              <w:adjustRightInd/>
              <w:ind w:right="72"/>
              <w:rPr>
                <w:rFonts w:ascii="Arial" w:hAnsi="Arial" w:cs="Arial"/>
                <w:bCs/>
                <w:color w:val="003FF9"/>
                <w:sz w:val="22"/>
                <w:szCs w:val="22"/>
              </w:rPr>
            </w:pPr>
          </w:p>
        </w:tc>
        <w:tc>
          <w:tcPr>
            <w:tcW w:w="4339" w:type="dxa"/>
            <w:tcBorders>
              <w:left w:val="single" w:sz="4" w:space="0" w:color="auto"/>
            </w:tcBorders>
          </w:tcPr>
          <w:p w14:paraId="1B1B8275" w14:textId="77777777" w:rsidR="008D07B9" w:rsidRPr="008D07B9" w:rsidRDefault="008D07B9" w:rsidP="00FA50B3">
            <w:pPr>
              <w:ind w:right="72"/>
              <w:rPr>
                <w:rFonts w:ascii="Arial" w:hAnsi="Arial" w:cs="Arial"/>
                <w:color w:val="003FF9"/>
                <w:spacing w:val="-7"/>
                <w:sz w:val="22"/>
                <w:szCs w:val="22"/>
              </w:rPr>
            </w:pPr>
            <w:r w:rsidRPr="008D07B9">
              <w:rPr>
                <w:rFonts w:ascii="Arial" w:hAnsi="Arial" w:cs="Arial"/>
                <w:color w:val="003FF9"/>
                <w:spacing w:val="-7"/>
                <w:sz w:val="22"/>
                <w:szCs w:val="22"/>
              </w:rPr>
              <w:t>Children (0-16)</w:t>
            </w:r>
          </w:p>
          <w:p w14:paraId="0C8FE7CE" w14:textId="77777777" w:rsidR="008D07B9" w:rsidRPr="008D07B9" w:rsidRDefault="008D07B9" w:rsidP="00FA50B3">
            <w:pPr>
              <w:ind w:right="72"/>
              <w:rPr>
                <w:rFonts w:ascii="Arial" w:hAnsi="Arial" w:cs="Arial"/>
                <w:color w:val="003FF9"/>
                <w:spacing w:val="-7"/>
                <w:sz w:val="22"/>
                <w:szCs w:val="22"/>
              </w:rPr>
            </w:pPr>
          </w:p>
        </w:tc>
        <w:tc>
          <w:tcPr>
            <w:tcW w:w="1418" w:type="dxa"/>
            <w:shd w:val="clear" w:color="auto" w:fill="auto"/>
          </w:tcPr>
          <w:p w14:paraId="41004F19" w14:textId="77777777" w:rsidR="008D07B9" w:rsidRPr="00FA50B3" w:rsidRDefault="008D07B9" w:rsidP="00FA50B3">
            <w:pPr>
              <w:ind w:right="72"/>
              <w:rPr>
                <w:rFonts w:ascii="Arial" w:hAnsi="Arial" w:cs="Arial"/>
                <w:color w:val="003FF9"/>
                <w:spacing w:val="-7"/>
                <w:sz w:val="22"/>
                <w:szCs w:val="22"/>
              </w:rPr>
            </w:pPr>
          </w:p>
        </w:tc>
        <w:tc>
          <w:tcPr>
            <w:tcW w:w="6378" w:type="dxa"/>
            <w:shd w:val="clear" w:color="auto" w:fill="auto"/>
          </w:tcPr>
          <w:p w14:paraId="7546AC13" w14:textId="77777777" w:rsidR="008D07B9" w:rsidRPr="00FA50B3" w:rsidRDefault="00BA2A3A" w:rsidP="00FA50B3">
            <w:pPr>
              <w:adjustRightInd/>
              <w:ind w:right="72"/>
              <w:rPr>
                <w:rFonts w:ascii="Arial" w:hAnsi="Arial" w:cs="Arial"/>
                <w:bCs/>
                <w:color w:val="003FF9"/>
                <w:sz w:val="22"/>
                <w:szCs w:val="22"/>
              </w:rPr>
            </w:pPr>
            <w:r>
              <w:rPr>
                <w:rFonts w:ascii="Arial" w:hAnsi="Arial" w:cs="Arial"/>
                <w:bCs/>
                <w:color w:val="003FF9"/>
                <w:sz w:val="22"/>
                <w:szCs w:val="22"/>
              </w:rPr>
              <w:t>N/A</w:t>
            </w:r>
          </w:p>
        </w:tc>
      </w:tr>
      <w:tr w:rsidR="002E0958" w:rsidRPr="00FA50B3" w14:paraId="7282D5BF" w14:textId="77777777" w:rsidTr="00C2286C">
        <w:trPr>
          <w:trHeight w:val="301"/>
        </w:trPr>
        <w:tc>
          <w:tcPr>
            <w:tcW w:w="2607" w:type="dxa"/>
            <w:tcBorders>
              <w:top w:val="nil"/>
              <w:bottom w:val="single" w:sz="4" w:space="0" w:color="0000FF"/>
              <w:right w:val="single" w:sz="4" w:space="0" w:color="auto"/>
            </w:tcBorders>
            <w:shd w:val="clear" w:color="auto" w:fill="auto"/>
          </w:tcPr>
          <w:p w14:paraId="67C0C651" w14:textId="77777777" w:rsidR="002E0958" w:rsidRPr="008D07B9" w:rsidRDefault="002E0958" w:rsidP="00FA50B3">
            <w:pPr>
              <w:adjustRightInd/>
              <w:ind w:right="72"/>
              <w:rPr>
                <w:rFonts w:ascii="Arial" w:hAnsi="Arial" w:cs="Arial"/>
                <w:bCs/>
                <w:color w:val="003FF9"/>
                <w:sz w:val="22"/>
                <w:szCs w:val="22"/>
              </w:rPr>
            </w:pPr>
          </w:p>
        </w:tc>
        <w:tc>
          <w:tcPr>
            <w:tcW w:w="4339" w:type="dxa"/>
            <w:tcBorders>
              <w:left w:val="single" w:sz="4" w:space="0" w:color="auto"/>
            </w:tcBorders>
          </w:tcPr>
          <w:p w14:paraId="00DC854E" w14:textId="77777777" w:rsidR="002E0958" w:rsidRDefault="002E0958" w:rsidP="00FA50B3">
            <w:pPr>
              <w:ind w:right="72"/>
              <w:rPr>
                <w:rFonts w:ascii="Arial" w:hAnsi="Arial" w:cs="Arial"/>
                <w:color w:val="003FF9"/>
                <w:spacing w:val="-7"/>
                <w:sz w:val="22"/>
                <w:szCs w:val="22"/>
              </w:rPr>
            </w:pPr>
            <w:r>
              <w:rPr>
                <w:rFonts w:ascii="Arial" w:hAnsi="Arial" w:cs="Arial"/>
                <w:color w:val="003FF9"/>
                <w:spacing w:val="-7"/>
                <w:sz w:val="22"/>
                <w:szCs w:val="22"/>
              </w:rPr>
              <w:t>Looked After Children (Corporate Parenting)</w:t>
            </w:r>
          </w:p>
          <w:p w14:paraId="308D56CC" w14:textId="77777777" w:rsidR="002E0958" w:rsidRPr="008D07B9" w:rsidRDefault="002E0958" w:rsidP="00FA50B3">
            <w:pPr>
              <w:ind w:right="72"/>
              <w:rPr>
                <w:rFonts w:ascii="Arial" w:hAnsi="Arial" w:cs="Arial"/>
                <w:color w:val="003FF9"/>
                <w:spacing w:val="-7"/>
                <w:sz w:val="22"/>
                <w:szCs w:val="22"/>
              </w:rPr>
            </w:pPr>
          </w:p>
        </w:tc>
        <w:tc>
          <w:tcPr>
            <w:tcW w:w="1418" w:type="dxa"/>
            <w:shd w:val="clear" w:color="auto" w:fill="auto"/>
          </w:tcPr>
          <w:p w14:paraId="797E50C6" w14:textId="77777777" w:rsidR="002E0958" w:rsidRPr="00FA50B3" w:rsidRDefault="002E0958" w:rsidP="00FA50B3">
            <w:pPr>
              <w:ind w:right="72"/>
              <w:rPr>
                <w:rFonts w:ascii="Arial" w:hAnsi="Arial" w:cs="Arial"/>
                <w:color w:val="003FF9"/>
                <w:spacing w:val="-7"/>
                <w:sz w:val="22"/>
                <w:szCs w:val="22"/>
              </w:rPr>
            </w:pPr>
          </w:p>
        </w:tc>
        <w:tc>
          <w:tcPr>
            <w:tcW w:w="6378" w:type="dxa"/>
            <w:shd w:val="clear" w:color="auto" w:fill="auto"/>
          </w:tcPr>
          <w:p w14:paraId="7759889B" w14:textId="77777777" w:rsidR="002E0958" w:rsidRPr="00FA50B3" w:rsidRDefault="00BA2A3A" w:rsidP="00FA50B3">
            <w:pPr>
              <w:adjustRightInd/>
              <w:ind w:right="72"/>
              <w:rPr>
                <w:rFonts w:ascii="Arial" w:hAnsi="Arial" w:cs="Arial"/>
                <w:bCs/>
                <w:color w:val="003FF9"/>
                <w:sz w:val="22"/>
                <w:szCs w:val="22"/>
              </w:rPr>
            </w:pPr>
            <w:r>
              <w:rPr>
                <w:rFonts w:ascii="Arial" w:hAnsi="Arial" w:cs="Arial"/>
                <w:bCs/>
                <w:color w:val="003FF9"/>
                <w:sz w:val="22"/>
                <w:szCs w:val="22"/>
              </w:rPr>
              <w:t>N/A</w:t>
            </w:r>
          </w:p>
        </w:tc>
      </w:tr>
      <w:tr w:rsidR="00BA2A3A" w:rsidRPr="00FA50B3" w14:paraId="00DE98DB" w14:textId="77777777" w:rsidTr="008D07B9">
        <w:trPr>
          <w:trHeight w:val="301"/>
        </w:trPr>
        <w:tc>
          <w:tcPr>
            <w:tcW w:w="2607" w:type="dxa"/>
            <w:tcBorders>
              <w:bottom w:val="nil"/>
            </w:tcBorders>
            <w:shd w:val="clear" w:color="auto" w:fill="auto"/>
          </w:tcPr>
          <w:p w14:paraId="3196EC1C" w14:textId="77777777" w:rsidR="00BA2A3A" w:rsidRDefault="00BA2A3A" w:rsidP="00BA2A3A">
            <w:pPr>
              <w:adjustRightInd/>
              <w:ind w:right="72"/>
              <w:rPr>
                <w:rFonts w:ascii="Arial" w:hAnsi="Arial" w:cs="Arial"/>
                <w:bCs/>
                <w:color w:val="003FF9"/>
                <w:sz w:val="22"/>
                <w:szCs w:val="22"/>
              </w:rPr>
            </w:pPr>
            <w:r w:rsidRPr="00FA50B3">
              <w:rPr>
                <w:rFonts w:ascii="Arial" w:hAnsi="Arial" w:cs="Arial"/>
                <w:bCs/>
                <w:color w:val="003FF9"/>
                <w:sz w:val="22"/>
                <w:szCs w:val="22"/>
              </w:rPr>
              <w:t>Disability</w:t>
            </w:r>
          </w:p>
          <w:p w14:paraId="7B04FA47" w14:textId="77777777" w:rsidR="00BA2A3A" w:rsidRPr="00FA50B3" w:rsidRDefault="00BA2A3A" w:rsidP="00BA2A3A">
            <w:pPr>
              <w:adjustRightInd/>
              <w:ind w:right="72"/>
              <w:rPr>
                <w:rFonts w:ascii="Arial" w:hAnsi="Arial" w:cs="Arial"/>
                <w:bCs/>
                <w:color w:val="003FF9"/>
                <w:sz w:val="22"/>
                <w:szCs w:val="22"/>
              </w:rPr>
            </w:pPr>
          </w:p>
        </w:tc>
        <w:tc>
          <w:tcPr>
            <w:tcW w:w="4339" w:type="dxa"/>
          </w:tcPr>
          <w:p w14:paraId="47FE83A3" w14:textId="77777777" w:rsidR="00BA2A3A" w:rsidRPr="00FA50B3" w:rsidRDefault="00BA2A3A" w:rsidP="00BA2A3A">
            <w:pPr>
              <w:ind w:right="72"/>
              <w:rPr>
                <w:rFonts w:ascii="Arial" w:hAnsi="Arial" w:cs="Arial"/>
                <w:color w:val="003FF9"/>
                <w:spacing w:val="-7"/>
                <w:sz w:val="22"/>
                <w:szCs w:val="22"/>
              </w:rPr>
            </w:pPr>
            <w:r>
              <w:rPr>
                <w:rFonts w:ascii="Arial" w:hAnsi="Arial" w:cs="Arial"/>
                <w:color w:val="003FF9"/>
                <w:spacing w:val="-7"/>
                <w:sz w:val="22"/>
                <w:szCs w:val="22"/>
              </w:rPr>
              <w:t>Physical Disability</w:t>
            </w:r>
          </w:p>
        </w:tc>
        <w:tc>
          <w:tcPr>
            <w:tcW w:w="1418" w:type="dxa"/>
            <w:shd w:val="clear" w:color="auto" w:fill="auto"/>
          </w:tcPr>
          <w:p w14:paraId="568C698B" w14:textId="77777777" w:rsidR="00BA2A3A" w:rsidRPr="00FA50B3" w:rsidRDefault="00BA2A3A" w:rsidP="00BA2A3A">
            <w:pPr>
              <w:ind w:right="72"/>
              <w:rPr>
                <w:rFonts w:ascii="Arial" w:hAnsi="Arial" w:cs="Arial"/>
                <w:color w:val="003FF9"/>
                <w:spacing w:val="-7"/>
                <w:sz w:val="22"/>
                <w:szCs w:val="22"/>
              </w:rPr>
            </w:pPr>
          </w:p>
        </w:tc>
        <w:tc>
          <w:tcPr>
            <w:tcW w:w="6378" w:type="dxa"/>
            <w:shd w:val="clear" w:color="auto" w:fill="auto"/>
          </w:tcPr>
          <w:p w14:paraId="2F5090EE" w14:textId="77777777" w:rsidR="00BA2A3A" w:rsidRPr="00FA50B3" w:rsidRDefault="00BA2A3A" w:rsidP="00BA2A3A">
            <w:pPr>
              <w:adjustRightInd/>
              <w:ind w:right="72"/>
              <w:rPr>
                <w:rFonts w:ascii="Arial" w:hAnsi="Arial" w:cs="Arial"/>
                <w:bCs/>
                <w:color w:val="003FF9"/>
                <w:sz w:val="22"/>
                <w:szCs w:val="22"/>
              </w:rPr>
            </w:pPr>
            <w:r>
              <w:rPr>
                <w:rFonts w:ascii="Arial" w:hAnsi="Arial" w:cs="Arial"/>
                <w:bCs/>
                <w:color w:val="003FF9"/>
                <w:sz w:val="22"/>
                <w:szCs w:val="22"/>
              </w:rPr>
              <w:t>N/A</w:t>
            </w:r>
          </w:p>
        </w:tc>
      </w:tr>
      <w:tr w:rsidR="00BA2A3A" w:rsidRPr="00FA50B3" w14:paraId="42595279" w14:textId="77777777" w:rsidTr="008D07B9">
        <w:trPr>
          <w:trHeight w:val="301"/>
        </w:trPr>
        <w:tc>
          <w:tcPr>
            <w:tcW w:w="2607" w:type="dxa"/>
            <w:tcBorders>
              <w:top w:val="nil"/>
              <w:bottom w:val="nil"/>
            </w:tcBorders>
            <w:shd w:val="clear" w:color="auto" w:fill="auto"/>
          </w:tcPr>
          <w:p w14:paraId="1A939487" w14:textId="77777777" w:rsidR="00BA2A3A" w:rsidRPr="00FA50B3" w:rsidRDefault="00BA2A3A" w:rsidP="00BA2A3A">
            <w:pPr>
              <w:adjustRightInd/>
              <w:ind w:right="72"/>
              <w:rPr>
                <w:rFonts w:ascii="Arial" w:hAnsi="Arial" w:cs="Arial"/>
                <w:bCs/>
                <w:color w:val="003FF9"/>
                <w:sz w:val="22"/>
                <w:szCs w:val="22"/>
              </w:rPr>
            </w:pPr>
          </w:p>
        </w:tc>
        <w:tc>
          <w:tcPr>
            <w:tcW w:w="4339" w:type="dxa"/>
          </w:tcPr>
          <w:p w14:paraId="3BBAE96E" w14:textId="77777777" w:rsidR="00BA2A3A" w:rsidRDefault="00BA2A3A" w:rsidP="00BA2A3A">
            <w:pPr>
              <w:ind w:right="72"/>
              <w:rPr>
                <w:rFonts w:ascii="Arial" w:hAnsi="Arial" w:cs="Arial"/>
                <w:color w:val="003FF9"/>
                <w:spacing w:val="-7"/>
                <w:sz w:val="22"/>
                <w:szCs w:val="22"/>
              </w:rPr>
            </w:pPr>
            <w:r>
              <w:rPr>
                <w:rFonts w:ascii="Arial" w:hAnsi="Arial" w:cs="Arial"/>
                <w:color w:val="003FF9"/>
                <w:spacing w:val="-7"/>
                <w:sz w:val="22"/>
                <w:szCs w:val="22"/>
              </w:rPr>
              <w:t xml:space="preserve">Sensory Impairment </w:t>
            </w:r>
          </w:p>
          <w:p w14:paraId="6AA258D8" w14:textId="77777777" w:rsidR="00BA2A3A" w:rsidRPr="00FA50B3" w:rsidRDefault="00BA2A3A" w:rsidP="00BA2A3A">
            <w:pPr>
              <w:ind w:right="72"/>
              <w:rPr>
                <w:rFonts w:ascii="Arial" w:hAnsi="Arial" w:cs="Arial"/>
                <w:color w:val="003FF9"/>
                <w:spacing w:val="-7"/>
                <w:sz w:val="22"/>
                <w:szCs w:val="22"/>
              </w:rPr>
            </w:pPr>
          </w:p>
        </w:tc>
        <w:tc>
          <w:tcPr>
            <w:tcW w:w="1418" w:type="dxa"/>
            <w:shd w:val="clear" w:color="auto" w:fill="auto"/>
          </w:tcPr>
          <w:p w14:paraId="6FFBD3EC" w14:textId="77777777" w:rsidR="00BA2A3A" w:rsidRPr="00FA50B3" w:rsidRDefault="00BA2A3A" w:rsidP="00BA2A3A">
            <w:pPr>
              <w:ind w:right="72"/>
              <w:rPr>
                <w:rFonts w:ascii="Arial" w:hAnsi="Arial" w:cs="Arial"/>
                <w:color w:val="003FF9"/>
                <w:spacing w:val="-7"/>
                <w:sz w:val="22"/>
                <w:szCs w:val="22"/>
              </w:rPr>
            </w:pPr>
          </w:p>
        </w:tc>
        <w:tc>
          <w:tcPr>
            <w:tcW w:w="6378" w:type="dxa"/>
            <w:shd w:val="clear" w:color="auto" w:fill="auto"/>
          </w:tcPr>
          <w:p w14:paraId="0DAEB215" w14:textId="77777777" w:rsidR="00BA2A3A" w:rsidRPr="00FA50B3" w:rsidRDefault="00BA2A3A" w:rsidP="00BA2A3A">
            <w:pPr>
              <w:adjustRightInd/>
              <w:ind w:right="72"/>
              <w:rPr>
                <w:rFonts w:ascii="Arial" w:hAnsi="Arial" w:cs="Arial"/>
                <w:bCs/>
                <w:color w:val="003FF9"/>
                <w:sz w:val="22"/>
                <w:szCs w:val="22"/>
              </w:rPr>
            </w:pPr>
            <w:r>
              <w:rPr>
                <w:rFonts w:ascii="Arial" w:hAnsi="Arial" w:cs="Arial"/>
                <w:bCs/>
                <w:color w:val="003FF9"/>
                <w:sz w:val="22"/>
                <w:szCs w:val="22"/>
              </w:rPr>
              <w:t>N/A</w:t>
            </w:r>
          </w:p>
        </w:tc>
      </w:tr>
      <w:tr w:rsidR="00BA2A3A" w:rsidRPr="00FA50B3" w14:paraId="158ADD3C" w14:textId="77777777" w:rsidTr="008D07B9">
        <w:trPr>
          <w:trHeight w:val="301"/>
        </w:trPr>
        <w:tc>
          <w:tcPr>
            <w:tcW w:w="2607" w:type="dxa"/>
            <w:tcBorders>
              <w:top w:val="nil"/>
              <w:bottom w:val="nil"/>
            </w:tcBorders>
            <w:shd w:val="clear" w:color="auto" w:fill="auto"/>
          </w:tcPr>
          <w:p w14:paraId="30DCCCAD" w14:textId="77777777" w:rsidR="00BA2A3A" w:rsidRPr="00FA50B3" w:rsidRDefault="00BA2A3A" w:rsidP="00BA2A3A">
            <w:pPr>
              <w:adjustRightInd/>
              <w:ind w:right="72"/>
              <w:rPr>
                <w:rFonts w:ascii="Arial" w:hAnsi="Arial" w:cs="Arial"/>
                <w:bCs/>
                <w:color w:val="003FF9"/>
                <w:sz w:val="22"/>
                <w:szCs w:val="22"/>
              </w:rPr>
            </w:pPr>
          </w:p>
        </w:tc>
        <w:tc>
          <w:tcPr>
            <w:tcW w:w="4339" w:type="dxa"/>
          </w:tcPr>
          <w:p w14:paraId="25A51E56" w14:textId="77777777" w:rsidR="00BA2A3A" w:rsidRDefault="00BA2A3A" w:rsidP="00BA2A3A">
            <w:pPr>
              <w:ind w:right="72"/>
              <w:rPr>
                <w:rFonts w:ascii="Arial" w:hAnsi="Arial" w:cs="Arial"/>
                <w:color w:val="003FF9"/>
                <w:spacing w:val="-7"/>
                <w:sz w:val="22"/>
                <w:szCs w:val="22"/>
              </w:rPr>
            </w:pPr>
            <w:r>
              <w:rPr>
                <w:rFonts w:ascii="Arial" w:hAnsi="Arial" w:cs="Arial"/>
                <w:color w:val="003FF9"/>
                <w:spacing w:val="-7"/>
                <w:sz w:val="22"/>
                <w:szCs w:val="22"/>
              </w:rPr>
              <w:t>Mental Health</w:t>
            </w:r>
          </w:p>
          <w:p w14:paraId="36AF6883" w14:textId="77777777" w:rsidR="00BA2A3A" w:rsidRPr="00FA50B3" w:rsidRDefault="00BA2A3A" w:rsidP="00BA2A3A">
            <w:pPr>
              <w:ind w:right="72"/>
              <w:rPr>
                <w:rFonts w:ascii="Arial" w:hAnsi="Arial" w:cs="Arial"/>
                <w:color w:val="003FF9"/>
                <w:spacing w:val="-7"/>
                <w:sz w:val="22"/>
                <w:szCs w:val="22"/>
              </w:rPr>
            </w:pPr>
          </w:p>
        </w:tc>
        <w:tc>
          <w:tcPr>
            <w:tcW w:w="1418" w:type="dxa"/>
            <w:shd w:val="clear" w:color="auto" w:fill="auto"/>
          </w:tcPr>
          <w:p w14:paraId="54C529ED" w14:textId="77777777" w:rsidR="00BA2A3A" w:rsidRPr="00FA50B3" w:rsidRDefault="00BA2A3A" w:rsidP="00BA2A3A">
            <w:pPr>
              <w:ind w:right="72"/>
              <w:rPr>
                <w:rFonts w:ascii="Arial" w:hAnsi="Arial" w:cs="Arial"/>
                <w:color w:val="003FF9"/>
                <w:spacing w:val="-7"/>
                <w:sz w:val="22"/>
                <w:szCs w:val="22"/>
              </w:rPr>
            </w:pPr>
          </w:p>
        </w:tc>
        <w:tc>
          <w:tcPr>
            <w:tcW w:w="6378" w:type="dxa"/>
            <w:shd w:val="clear" w:color="auto" w:fill="auto"/>
          </w:tcPr>
          <w:p w14:paraId="7B0544C0" w14:textId="77777777" w:rsidR="00BA2A3A" w:rsidRPr="00FA50B3" w:rsidRDefault="00BA2A3A" w:rsidP="00BA2A3A">
            <w:pPr>
              <w:adjustRightInd/>
              <w:ind w:right="72"/>
              <w:rPr>
                <w:rFonts w:ascii="Arial" w:hAnsi="Arial" w:cs="Arial"/>
                <w:bCs/>
                <w:color w:val="003FF9"/>
                <w:sz w:val="22"/>
                <w:szCs w:val="22"/>
              </w:rPr>
            </w:pPr>
            <w:r>
              <w:rPr>
                <w:rFonts w:ascii="Arial" w:hAnsi="Arial" w:cs="Arial"/>
                <w:bCs/>
                <w:color w:val="003FF9"/>
                <w:sz w:val="22"/>
                <w:szCs w:val="22"/>
              </w:rPr>
              <w:t>N/A</w:t>
            </w:r>
          </w:p>
        </w:tc>
      </w:tr>
      <w:tr w:rsidR="00BA2A3A" w:rsidRPr="00FA50B3" w14:paraId="73E436C7" w14:textId="77777777" w:rsidTr="00B87489">
        <w:trPr>
          <w:trHeight w:val="301"/>
        </w:trPr>
        <w:tc>
          <w:tcPr>
            <w:tcW w:w="2607" w:type="dxa"/>
            <w:tcBorders>
              <w:top w:val="nil"/>
              <w:bottom w:val="single" w:sz="4" w:space="0" w:color="0000FF"/>
            </w:tcBorders>
            <w:shd w:val="clear" w:color="auto" w:fill="auto"/>
          </w:tcPr>
          <w:p w14:paraId="1C0157D6" w14:textId="77777777" w:rsidR="00BA2A3A" w:rsidRPr="00FA50B3" w:rsidRDefault="00BA2A3A" w:rsidP="00BA2A3A">
            <w:pPr>
              <w:adjustRightInd/>
              <w:ind w:right="72"/>
              <w:rPr>
                <w:rFonts w:ascii="Arial" w:hAnsi="Arial" w:cs="Arial"/>
                <w:bCs/>
                <w:color w:val="003FF9"/>
                <w:sz w:val="22"/>
                <w:szCs w:val="22"/>
              </w:rPr>
            </w:pPr>
          </w:p>
        </w:tc>
        <w:tc>
          <w:tcPr>
            <w:tcW w:w="4339" w:type="dxa"/>
          </w:tcPr>
          <w:p w14:paraId="772E6529" w14:textId="77777777" w:rsidR="00BA2A3A" w:rsidRDefault="00BA2A3A" w:rsidP="00BA2A3A">
            <w:pPr>
              <w:ind w:right="72"/>
              <w:rPr>
                <w:rFonts w:ascii="Arial" w:hAnsi="Arial" w:cs="Arial"/>
                <w:color w:val="003FF9"/>
                <w:spacing w:val="-7"/>
                <w:sz w:val="22"/>
                <w:szCs w:val="22"/>
              </w:rPr>
            </w:pPr>
            <w:r>
              <w:rPr>
                <w:rFonts w:ascii="Arial" w:hAnsi="Arial" w:cs="Arial"/>
                <w:color w:val="003FF9"/>
                <w:spacing w:val="-7"/>
                <w:sz w:val="22"/>
                <w:szCs w:val="22"/>
              </w:rPr>
              <w:t>Learning Disability</w:t>
            </w:r>
          </w:p>
          <w:p w14:paraId="3691E7B2" w14:textId="77777777" w:rsidR="00BA2A3A" w:rsidRPr="00FA50B3" w:rsidRDefault="00BA2A3A" w:rsidP="00BA2A3A">
            <w:pPr>
              <w:ind w:right="72"/>
              <w:rPr>
                <w:rFonts w:ascii="Arial" w:hAnsi="Arial" w:cs="Arial"/>
                <w:color w:val="003FF9"/>
                <w:spacing w:val="-7"/>
                <w:sz w:val="22"/>
                <w:szCs w:val="22"/>
              </w:rPr>
            </w:pPr>
          </w:p>
        </w:tc>
        <w:tc>
          <w:tcPr>
            <w:tcW w:w="1418" w:type="dxa"/>
            <w:shd w:val="clear" w:color="auto" w:fill="auto"/>
          </w:tcPr>
          <w:p w14:paraId="526770CE" w14:textId="77777777" w:rsidR="00BA2A3A" w:rsidRPr="00FA50B3" w:rsidRDefault="00BA2A3A" w:rsidP="00BA2A3A">
            <w:pPr>
              <w:ind w:right="72"/>
              <w:rPr>
                <w:rFonts w:ascii="Arial" w:hAnsi="Arial" w:cs="Arial"/>
                <w:color w:val="003FF9"/>
                <w:spacing w:val="-7"/>
                <w:sz w:val="22"/>
                <w:szCs w:val="22"/>
              </w:rPr>
            </w:pPr>
          </w:p>
        </w:tc>
        <w:tc>
          <w:tcPr>
            <w:tcW w:w="6378" w:type="dxa"/>
            <w:shd w:val="clear" w:color="auto" w:fill="auto"/>
          </w:tcPr>
          <w:p w14:paraId="7D318330" w14:textId="77777777" w:rsidR="00BA2A3A" w:rsidRPr="00FA50B3" w:rsidRDefault="00BA2A3A" w:rsidP="00BA2A3A">
            <w:pPr>
              <w:adjustRightInd/>
              <w:ind w:right="72"/>
              <w:rPr>
                <w:rFonts w:ascii="Arial" w:hAnsi="Arial" w:cs="Arial"/>
                <w:bCs/>
                <w:color w:val="003FF9"/>
                <w:sz w:val="22"/>
                <w:szCs w:val="22"/>
              </w:rPr>
            </w:pPr>
            <w:r>
              <w:rPr>
                <w:rFonts w:ascii="Arial" w:hAnsi="Arial" w:cs="Arial"/>
                <w:bCs/>
                <w:color w:val="003FF9"/>
                <w:sz w:val="22"/>
                <w:szCs w:val="22"/>
              </w:rPr>
              <w:t>N/A</w:t>
            </w:r>
          </w:p>
        </w:tc>
      </w:tr>
      <w:tr w:rsidR="00BA2A3A" w:rsidRPr="00FA50B3" w14:paraId="4704D8AB" w14:textId="77777777" w:rsidTr="00C2286C">
        <w:trPr>
          <w:trHeight w:val="301"/>
        </w:trPr>
        <w:tc>
          <w:tcPr>
            <w:tcW w:w="2607" w:type="dxa"/>
            <w:tcBorders>
              <w:bottom w:val="single" w:sz="4" w:space="0" w:color="auto"/>
            </w:tcBorders>
            <w:shd w:val="clear" w:color="auto" w:fill="auto"/>
          </w:tcPr>
          <w:p w14:paraId="18AD6750" w14:textId="77777777" w:rsidR="00BA2A3A" w:rsidRPr="00FA50B3" w:rsidRDefault="00BA2A3A" w:rsidP="00BA2A3A">
            <w:pPr>
              <w:adjustRightInd/>
              <w:ind w:right="72"/>
              <w:rPr>
                <w:rFonts w:ascii="Arial" w:hAnsi="Arial" w:cs="Arial"/>
                <w:bCs/>
                <w:color w:val="003FF9"/>
                <w:sz w:val="22"/>
                <w:szCs w:val="22"/>
              </w:rPr>
            </w:pPr>
            <w:r w:rsidRPr="00FA50B3">
              <w:rPr>
                <w:rFonts w:ascii="Arial" w:hAnsi="Arial" w:cs="Arial"/>
                <w:bCs/>
                <w:color w:val="003FF9"/>
                <w:sz w:val="22"/>
                <w:szCs w:val="22"/>
              </w:rPr>
              <w:t>Gender Reassignment</w:t>
            </w:r>
          </w:p>
          <w:p w14:paraId="7CBEED82" w14:textId="77777777" w:rsidR="00BA2A3A" w:rsidRPr="00FA50B3" w:rsidRDefault="00BA2A3A" w:rsidP="00BA2A3A">
            <w:pPr>
              <w:adjustRightInd/>
              <w:ind w:right="72"/>
              <w:rPr>
                <w:rFonts w:ascii="Arial" w:hAnsi="Arial" w:cs="Arial"/>
                <w:bCs/>
                <w:color w:val="003FF9"/>
                <w:sz w:val="22"/>
                <w:szCs w:val="22"/>
              </w:rPr>
            </w:pPr>
          </w:p>
        </w:tc>
        <w:tc>
          <w:tcPr>
            <w:tcW w:w="4339" w:type="dxa"/>
          </w:tcPr>
          <w:p w14:paraId="350490FB" w14:textId="77777777" w:rsidR="00BA2A3A" w:rsidRPr="00FA50B3" w:rsidRDefault="00BA2A3A" w:rsidP="00BA2A3A">
            <w:pPr>
              <w:ind w:right="72"/>
              <w:rPr>
                <w:rFonts w:ascii="Arial" w:hAnsi="Arial" w:cs="Arial"/>
                <w:color w:val="003FF9"/>
                <w:spacing w:val="-7"/>
                <w:sz w:val="22"/>
                <w:szCs w:val="22"/>
              </w:rPr>
            </w:pPr>
            <w:r>
              <w:rPr>
                <w:rFonts w:ascii="Arial" w:hAnsi="Arial" w:cs="Arial"/>
                <w:color w:val="003FF9"/>
                <w:spacing w:val="-7"/>
                <w:sz w:val="22"/>
                <w:szCs w:val="22"/>
              </w:rPr>
              <w:t>Male transitioning to female</w:t>
            </w:r>
          </w:p>
        </w:tc>
        <w:tc>
          <w:tcPr>
            <w:tcW w:w="1418" w:type="dxa"/>
            <w:shd w:val="clear" w:color="auto" w:fill="auto"/>
          </w:tcPr>
          <w:p w14:paraId="6E36661F" w14:textId="77777777" w:rsidR="00BA2A3A" w:rsidRPr="00FA50B3" w:rsidRDefault="00BA2A3A" w:rsidP="00BA2A3A">
            <w:pPr>
              <w:ind w:right="72"/>
              <w:rPr>
                <w:rFonts w:ascii="Arial" w:hAnsi="Arial" w:cs="Arial"/>
                <w:color w:val="003FF9"/>
                <w:spacing w:val="-7"/>
                <w:sz w:val="22"/>
                <w:szCs w:val="22"/>
              </w:rPr>
            </w:pPr>
          </w:p>
        </w:tc>
        <w:tc>
          <w:tcPr>
            <w:tcW w:w="6378" w:type="dxa"/>
            <w:shd w:val="clear" w:color="auto" w:fill="auto"/>
          </w:tcPr>
          <w:p w14:paraId="13797044" w14:textId="77777777" w:rsidR="00BA2A3A" w:rsidRPr="00FA50B3" w:rsidRDefault="00BA2A3A" w:rsidP="00BA2A3A">
            <w:pPr>
              <w:adjustRightInd/>
              <w:ind w:right="72"/>
              <w:rPr>
                <w:rFonts w:ascii="Arial" w:hAnsi="Arial" w:cs="Arial"/>
                <w:bCs/>
                <w:color w:val="003FF9"/>
                <w:sz w:val="22"/>
                <w:szCs w:val="22"/>
              </w:rPr>
            </w:pPr>
            <w:r>
              <w:rPr>
                <w:rFonts w:ascii="Arial" w:hAnsi="Arial" w:cs="Arial"/>
                <w:bCs/>
                <w:color w:val="003FF9"/>
                <w:sz w:val="22"/>
                <w:szCs w:val="22"/>
              </w:rPr>
              <w:t>N/A</w:t>
            </w:r>
          </w:p>
        </w:tc>
      </w:tr>
      <w:tr w:rsidR="00BA2A3A" w:rsidRPr="00FA50B3" w14:paraId="17925ABB" w14:textId="77777777" w:rsidTr="00C2286C">
        <w:trPr>
          <w:trHeight w:val="301"/>
        </w:trPr>
        <w:tc>
          <w:tcPr>
            <w:tcW w:w="2607" w:type="dxa"/>
            <w:tcBorders>
              <w:top w:val="single" w:sz="4" w:space="0" w:color="auto"/>
            </w:tcBorders>
            <w:shd w:val="clear" w:color="auto" w:fill="auto"/>
          </w:tcPr>
          <w:p w14:paraId="38645DC7" w14:textId="77777777" w:rsidR="00BA2A3A" w:rsidRPr="00FA50B3" w:rsidRDefault="00BA2A3A" w:rsidP="00BA2A3A">
            <w:pPr>
              <w:adjustRightInd/>
              <w:ind w:right="72"/>
              <w:rPr>
                <w:rFonts w:ascii="Arial" w:hAnsi="Arial" w:cs="Arial"/>
                <w:bCs/>
                <w:color w:val="003FF9"/>
                <w:sz w:val="22"/>
                <w:szCs w:val="22"/>
              </w:rPr>
            </w:pPr>
          </w:p>
        </w:tc>
        <w:tc>
          <w:tcPr>
            <w:tcW w:w="4339" w:type="dxa"/>
          </w:tcPr>
          <w:p w14:paraId="33189F08" w14:textId="77777777" w:rsidR="00BA2A3A" w:rsidRDefault="00BA2A3A" w:rsidP="00BA2A3A">
            <w:pPr>
              <w:ind w:right="72"/>
              <w:rPr>
                <w:rFonts w:ascii="Arial" w:hAnsi="Arial" w:cs="Arial"/>
                <w:color w:val="003FF9"/>
                <w:spacing w:val="-7"/>
                <w:sz w:val="22"/>
                <w:szCs w:val="22"/>
              </w:rPr>
            </w:pPr>
            <w:r>
              <w:rPr>
                <w:rFonts w:ascii="Arial" w:hAnsi="Arial" w:cs="Arial"/>
                <w:color w:val="003FF9"/>
                <w:spacing w:val="-7"/>
                <w:sz w:val="22"/>
                <w:szCs w:val="22"/>
              </w:rPr>
              <w:t xml:space="preserve">Female transitioning to male </w:t>
            </w:r>
          </w:p>
          <w:p w14:paraId="135E58C4" w14:textId="77777777" w:rsidR="00BA2A3A" w:rsidRDefault="00BA2A3A" w:rsidP="00BA2A3A">
            <w:pPr>
              <w:ind w:right="72"/>
              <w:rPr>
                <w:rFonts w:ascii="Arial" w:hAnsi="Arial" w:cs="Arial"/>
                <w:color w:val="003FF9"/>
                <w:spacing w:val="-7"/>
                <w:sz w:val="22"/>
                <w:szCs w:val="22"/>
              </w:rPr>
            </w:pPr>
          </w:p>
        </w:tc>
        <w:tc>
          <w:tcPr>
            <w:tcW w:w="1418" w:type="dxa"/>
            <w:shd w:val="clear" w:color="auto" w:fill="auto"/>
          </w:tcPr>
          <w:p w14:paraId="62EBF9A1" w14:textId="77777777" w:rsidR="00BA2A3A" w:rsidRPr="00FA50B3" w:rsidRDefault="00BA2A3A" w:rsidP="00BA2A3A">
            <w:pPr>
              <w:ind w:right="72"/>
              <w:rPr>
                <w:rFonts w:ascii="Arial" w:hAnsi="Arial" w:cs="Arial"/>
                <w:color w:val="003FF9"/>
                <w:spacing w:val="-7"/>
                <w:sz w:val="22"/>
                <w:szCs w:val="22"/>
              </w:rPr>
            </w:pPr>
          </w:p>
        </w:tc>
        <w:tc>
          <w:tcPr>
            <w:tcW w:w="6378" w:type="dxa"/>
            <w:shd w:val="clear" w:color="auto" w:fill="auto"/>
          </w:tcPr>
          <w:p w14:paraId="28DD6438" w14:textId="77777777" w:rsidR="00BA2A3A" w:rsidRPr="00FA50B3" w:rsidRDefault="00BA2A3A" w:rsidP="00BA2A3A">
            <w:pPr>
              <w:adjustRightInd/>
              <w:ind w:right="72"/>
              <w:rPr>
                <w:rFonts w:ascii="Arial" w:hAnsi="Arial" w:cs="Arial"/>
                <w:bCs/>
                <w:color w:val="003FF9"/>
                <w:sz w:val="22"/>
                <w:szCs w:val="22"/>
              </w:rPr>
            </w:pPr>
            <w:r>
              <w:rPr>
                <w:rFonts w:ascii="Arial" w:hAnsi="Arial" w:cs="Arial"/>
                <w:bCs/>
                <w:color w:val="003FF9"/>
                <w:sz w:val="22"/>
                <w:szCs w:val="22"/>
              </w:rPr>
              <w:t>N/A</w:t>
            </w:r>
          </w:p>
        </w:tc>
      </w:tr>
      <w:tr w:rsidR="00BA2A3A" w:rsidRPr="00FA50B3" w14:paraId="58588AAD" w14:textId="77777777" w:rsidTr="00B87489">
        <w:trPr>
          <w:trHeight w:val="301"/>
        </w:trPr>
        <w:tc>
          <w:tcPr>
            <w:tcW w:w="2607" w:type="dxa"/>
            <w:tcBorders>
              <w:bottom w:val="single" w:sz="4" w:space="0" w:color="0000FF"/>
            </w:tcBorders>
            <w:shd w:val="clear" w:color="auto" w:fill="auto"/>
          </w:tcPr>
          <w:p w14:paraId="08702E7B" w14:textId="77777777" w:rsidR="00BA2A3A" w:rsidRPr="00FA50B3" w:rsidRDefault="00BA2A3A" w:rsidP="00BA2A3A">
            <w:pPr>
              <w:adjustRightInd/>
              <w:ind w:right="72"/>
              <w:rPr>
                <w:rFonts w:ascii="Arial" w:hAnsi="Arial" w:cs="Arial"/>
                <w:bCs/>
                <w:color w:val="003FF9"/>
                <w:sz w:val="22"/>
                <w:szCs w:val="22"/>
              </w:rPr>
            </w:pPr>
            <w:r w:rsidRPr="00FA50B3">
              <w:rPr>
                <w:rFonts w:ascii="Arial" w:hAnsi="Arial" w:cs="Arial"/>
                <w:bCs/>
                <w:color w:val="003FF9"/>
                <w:sz w:val="22"/>
                <w:szCs w:val="22"/>
              </w:rPr>
              <w:t xml:space="preserve">Marriage/Civil Partnership </w:t>
            </w:r>
          </w:p>
        </w:tc>
        <w:tc>
          <w:tcPr>
            <w:tcW w:w="4339" w:type="dxa"/>
          </w:tcPr>
          <w:p w14:paraId="259F82C8" w14:textId="77777777" w:rsidR="00BA2A3A" w:rsidRPr="00FA50B3" w:rsidRDefault="00BA2A3A" w:rsidP="00BA2A3A">
            <w:pPr>
              <w:ind w:right="72"/>
              <w:rPr>
                <w:rFonts w:ascii="Arial" w:hAnsi="Arial" w:cs="Arial"/>
                <w:color w:val="003FF9"/>
                <w:spacing w:val="-7"/>
                <w:sz w:val="22"/>
                <w:szCs w:val="22"/>
              </w:rPr>
            </w:pPr>
            <w:r>
              <w:rPr>
                <w:rFonts w:ascii="Arial" w:hAnsi="Arial" w:cs="Arial"/>
                <w:color w:val="003FF9"/>
                <w:spacing w:val="-7"/>
                <w:sz w:val="22"/>
                <w:szCs w:val="22"/>
              </w:rPr>
              <w:t>Women</w:t>
            </w:r>
          </w:p>
        </w:tc>
        <w:tc>
          <w:tcPr>
            <w:tcW w:w="1418" w:type="dxa"/>
            <w:shd w:val="clear" w:color="auto" w:fill="auto"/>
          </w:tcPr>
          <w:p w14:paraId="0C6C2CD5" w14:textId="77777777" w:rsidR="00BA2A3A" w:rsidRPr="00FA50B3" w:rsidRDefault="00BA2A3A" w:rsidP="00BA2A3A">
            <w:pPr>
              <w:ind w:right="72"/>
              <w:rPr>
                <w:rFonts w:ascii="Arial" w:hAnsi="Arial" w:cs="Arial"/>
                <w:color w:val="003FF9"/>
                <w:spacing w:val="-7"/>
                <w:sz w:val="22"/>
                <w:szCs w:val="22"/>
              </w:rPr>
            </w:pPr>
          </w:p>
        </w:tc>
        <w:tc>
          <w:tcPr>
            <w:tcW w:w="6378" w:type="dxa"/>
            <w:shd w:val="clear" w:color="auto" w:fill="auto"/>
          </w:tcPr>
          <w:p w14:paraId="138C063B" w14:textId="77777777" w:rsidR="00BA2A3A" w:rsidRPr="00FA50B3" w:rsidRDefault="00BA2A3A" w:rsidP="00BA2A3A">
            <w:pPr>
              <w:adjustRightInd/>
              <w:ind w:right="72"/>
              <w:rPr>
                <w:rFonts w:ascii="Arial" w:hAnsi="Arial" w:cs="Arial"/>
                <w:bCs/>
                <w:color w:val="003FF9"/>
                <w:sz w:val="22"/>
                <w:szCs w:val="22"/>
              </w:rPr>
            </w:pPr>
            <w:r>
              <w:rPr>
                <w:rFonts w:ascii="Arial" w:hAnsi="Arial" w:cs="Arial"/>
                <w:bCs/>
                <w:color w:val="003FF9"/>
                <w:sz w:val="22"/>
                <w:szCs w:val="22"/>
              </w:rPr>
              <w:t>N/A</w:t>
            </w:r>
          </w:p>
        </w:tc>
      </w:tr>
      <w:tr w:rsidR="00BA2A3A" w:rsidRPr="00FA50B3" w14:paraId="21DD357D" w14:textId="77777777" w:rsidTr="00B87489">
        <w:trPr>
          <w:trHeight w:val="301"/>
        </w:trPr>
        <w:tc>
          <w:tcPr>
            <w:tcW w:w="2607" w:type="dxa"/>
            <w:tcBorders>
              <w:bottom w:val="nil"/>
            </w:tcBorders>
            <w:shd w:val="clear" w:color="auto" w:fill="auto"/>
          </w:tcPr>
          <w:p w14:paraId="709E88E4" w14:textId="77777777" w:rsidR="00BA2A3A" w:rsidRPr="00FA50B3" w:rsidRDefault="00BA2A3A" w:rsidP="00BA2A3A">
            <w:pPr>
              <w:adjustRightInd/>
              <w:ind w:right="72"/>
              <w:rPr>
                <w:rFonts w:ascii="Arial" w:hAnsi="Arial" w:cs="Arial"/>
                <w:bCs/>
                <w:color w:val="003FF9"/>
                <w:sz w:val="22"/>
                <w:szCs w:val="22"/>
              </w:rPr>
            </w:pPr>
          </w:p>
        </w:tc>
        <w:tc>
          <w:tcPr>
            <w:tcW w:w="4339" w:type="dxa"/>
          </w:tcPr>
          <w:p w14:paraId="71DB796B" w14:textId="77777777" w:rsidR="00BA2A3A" w:rsidRDefault="00BA2A3A" w:rsidP="00BA2A3A">
            <w:pPr>
              <w:ind w:right="72"/>
              <w:rPr>
                <w:rFonts w:ascii="Arial" w:hAnsi="Arial" w:cs="Arial"/>
                <w:color w:val="003FF9"/>
                <w:spacing w:val="-7"/>
                <w:sz w:val="22"/>
                <w:szCs w:val="22"/>
              </w:rPr>
            </w:pPr>
            <w:r>
              <w:rPr>
                <w:rFonts w:ascii="Arial" w:hAnsi="Arial" w:cs="Arial"/>
                <w:color w:val="003FF9"/>
                <w:spacing w:val="-7"/>
                <w:sz w:val="22"/>
                <w:szCs w:val="22"/>
              </w:rPr>
              <w:t>Men</w:t>
            </w:r>
          </w:p>
          <w:p w14:paraId="508C98E9" w14:textId="77777777" w:rsidR="00BA2A3A" w:rsidRPr="00FA50B3" w:rsidRDefault="00BA2A3A" w:rsidP="00BA2A3A">
            <w:pPr>
              <w:ind w:right="72"/>
              <w:rPr>
                <w:rFonts w:ascii="Arial" w:hAnsi="Arial" w:cs="Arial"/>
                <w:color w:val="003FF9"/>
                <w:spacing w:val="-7"/>
                <w:sz w:val="22"/>
                <w:szCs w:val="22"/>
              </w:rPr>
            </w:pPr>
          </w:p>
        </w:tc>
        <w:tc>
          <w:tcPr>
            <w:tcW w:w="1418" w:type="dxa"/>
            <w:shd w:val="clear" w:color="auto" w:fill="auto"/>
          </w:tcPr>
          <w:p w14:paraId="779F8E76" w14:textId="77777777" w:rsidR="00BA2A3A" w:rsidRPr="00FA50B3" w:rsidRDefault="00BA2A3A" w:rsidP="00BA2A3A">
            <w:pPr>
              <w:ind w:right="72"/>
              <w:rPr>
                <w:rFonts w:ascii="Arial" w:hAnsi="Arial" w:cs="Arial"/>
                <w:color w:val="003FF9"/>
                <w:spacing w:val="-7"/>
                <w:sz w:val="22"/>
                <w:szCs w:val="22"/>
              </w:rPr>
            </w:pPr>
          </w:p>
        </w:tc>
        <w:tc>
          <w:tcPr>
            <w:tcW w:w="6378" w:type="dxa"/>
            <w:shd w:val="clear" w:color="auto" w:fill="auto"/>
          </w:tcPr>
          <w:p w14:paraId="16125916" w14:textId="77777777" w:rsidR="00BA2A3A" w:rsidRPr="00FA50B3" w:rsidRDefault="00BA2A3A" w:rsidP="00BA2A3A">
            <w:pPr>
              <w:adjustRightInd/>
              <w:ind w:right="72"/>
              <w:rPr>
                <w:rFonts w:ascii="Arial" w:hAnsi="Arial" w:cs="Arial"/>
                <w:bCs/>
                <w:color w:val="003FF9"/>
                <w:sz w:val="22"/>
                <w:szCs w:val="22"/>
              </w:rPr>
            </w:pPr>
            <w:r>
              <w:rPr>
                <w:rFonts w:ascii="Arial" w:hAnsi="Arial" w:cs="Arial"/>
                <w:bCs/>
                <w:color w:val="003FF9"/>
                <w:sz w:val="22"/>
                <w:szCs w:val="22"/>
              </w:rPr>
              <w:t>N/A</w:t>
            </w:r>
          </w:p>
        </w:tc>
      </w:tr>
      <w:tr w:rsidR="00BA2A3A" w:rsidRPr="00FA50B3" w14:paraId="5EB268AD" w14:textId="77777777" w:rsidTr="00B87489">
        <w:trPr>
          <w:trHeight w:val="301"/>
        </w:trPr>
        <w:tc>
          <w:tcPr>
            <w:tcW w:w="2607" w:type="dxa"/>
            <w:tcBorders>
              <w:top w:val="nil"/>
              <w:bottom w:val="nil"/>
            </w:tcBorders>
            <w:shd w:val="clear" w:color="auto" w:fill="auto"/>
          </w:tcPr>
          <w:p w14:paraId="7818863E" w14:textId="77777777" w:rsidR="00BA2A3A" w:rsidRPr="00FA50B3" w:rsidRDefault="00BA2A3A" w:rsidP="00BA2A3A">
            <w:pPr>
              <w:adjustRightInd/>
              <w:ind w:right="72"/>
              <w:rPr>
                <w:rFonts w:ascii="Arial" w:hAnsi="Arial" w:cs="Arial"/>
                <w:bCs/>
                <w:color w:val="003FF9"/>
                <w:sz w:val="22"/>
                <w:szCs w:val="22"/>
              </w:rPr>
            </w:pPr>
          </w:p>
        </w:tc>
        <w:tc>
          <w:tcPr>
            <w:tcW w:w="4339" w:type="dxa"/>
          </w:tcPr>
          <w:p w14:paraId="1E6817F7" w14:textId="77777777" w:rsidR="00BA2A3A" w:rsidRDefault="00BA2A3A" w:rsidP="00BA2A3A">
            <w:pPr>
              <w:ind w:right="72"/>
              <w:rPr>
                <w:rFonts w:ascii="Arial" w:hAnsi="Arial" w:cs="Arial"/>
                <w:color w:val="003FF9"/>
                <w:spacing w:val="-7"/>
                <w:sz w:val="22"/>
                <w:szCs w:val="22"/>
              </w:rPr>
            </w:pPr>
            <w:r>
              <w:rPr>
                <w:rFonts w:ascii="Arial" w:hAnsi="Arial" w:cs="Arial"/>
                <w:color w:val="003FF9"/>
                <w:spacing w:val="-7"/>
                <w:sz w:val="22"/>
                <w:szCs w:val="22"/>
              </w:rPr>
              <w:t>Same Sex Couple (Male)</w:t>
            </w:r>
          </w:p>
          <w:p w14:paraId="44F69B9A" w14:textId="77777777" w:rsidR="00BA2A3A" w:rsidRPr="00FA50B3" w:rsidRDefault="00BA2A3A" w:rsidP="00BA2A3A">
            <w:pPr>
              <w:ind w:right="72"/>
              <w:rPr>
                <w:rFonts w:ascii="Arial" w:hAnsi="Arial" w:cs="Arial"/>
                <w:color w:val="003FF9"/>
                <w:spacing w:val="-7"/>
                <w:sz w:val="22"/>
                <w:szCs w:val="22"/>
              </w:rPr>
            </w:pPr>
          </w:p>
        </w:tc>
        <w:tc>
          <w:tcPr>
            <w:tcW w:w="1418" w:type="dxa"/>
            <w:shd w:val="clear" w:color="auto" w:fill="auto"/>
          </w:tcPr>
          <w:p w14:paraId="5F07D11E" w14:textId="77777777" w:rsidR="00BA2A3A" w:rsidRPr="00FA50B3" w:rsidRDefault="00BA2A3A" w:rsidP="00BA2A3A">
            <w:pPr>
              <w:ind w:right="72"/>
              <w:rPr>
                <w:rFonts w:ascii="Arial" w:hAnsi="Arial" w:cs="Arial"/>
                <w:color w:val="003FF9"/>
                <w:spacing w:val="-7"/>
                <w:sz w:val="22"/>
                <w:szCs w:val="22"/>
              </w:rPr>
            </w:pPr>
          </w:p>
        </w:tc>
        <w:tc>
          <w:tcPr>
            <w:tcW w:w="6378" w:type="dxa"/>
            <w:shd w:val="clear" w:color="auto" w:fill="auto"/>
          </w:tcPr>
          <w:p w14:paraId="65A1D9AA" w14:textId="77777777" w:rsidR="00BA2A3A" w:rsidRPr="00FA50B3" w:rsidRDefault="00BA2A3A" w:rsidP="00BA2A3A">
            <w:pPr>
              <w:adjustRightInd/>
              <w:ind w:right="72"/>
              <w:rPr>
                <w:rFonts w:ascii="Arial" w:hAnsi="Arial" w:cs="Arial"/>
                <w:bCs/>
                <w:color w:val="003FF9"/>
                <w:sz w:val="22"/>
                <w:szCs w:val="22"/>
              </w:rPr>
            </w:pPr>
            <w:r>
              <w:rPr>
                <w:rFonts w:ascii="Arial" w:hAnsi="Arial" w:cs="Arial"/>
                <w:bCs/>
                <w:color w:val="003FF9"/>
                <w:sz w:val="22"/>
                <w:szCs w:val="22"/>
              </w:rPr>
              <w:t>N/A</w:t>
            </w:r>
          </w:p>
        </w:tc>
      </w:tr>
      <w:tr w:rsidR="00BA2A3A" w:rsidRPr="00FA50B3" w14:paraId="03BEEBFE" w14:textId="77777777" w:rsidTr="00B87489">
        <w:trPr>
          <w:trHeight w:val="301"/>
        </w:trPr>
        <w:tc>
          <w:tcPr>
            <w:tcW w:w="2607" w:type="dxa"/>
            <w:tcBorders>
              <w:top w:val="nil"/>
            </w:tcBorders>
            <w:shd w:val="clear" w:color="auto" w:fill="auto"/>
          </w:tcPr>
          <w:p w14:paraId="41508A3C" w14:textId="77777777" w:rsidR="00BA2A3A" w:rsidRPr="00FA50B3" w:rsidRDefault="00BA2A3A" w:rsidP="00BA2A3A">
            <w:pPr>
              <w:adjustRightInd/>
              <w:ind w:right="72"/>
              <w:rPr>
                <w:rFonts w:ascii="Arial" w:hAnsi="Arial" w:cs="Arial"/>
                <w:bCs/>
                <w:color w:val="003FF9"/>
                <w:sz w:val="22"/>
                <w:szCs w:val="22"/>
              </w:rPr>
            </w:pPr>
          </w:p>
        </w:tc>
        <w:tc>
          <w:tcPr>
            <w:tcW w:w="4339" w:type="dxa"/>
          </w:tcPr>
          <w:p w14:paraId="77346D33" w14:textId="77777777" w:rsidR="00BA2A3A" w:rsidRDefault="00BA2A3A" w:rsidP="00BA2A3A">
            <w:pPr>
              <w:ind w:right="72"/>
              <w:rPr>
                <w:rFonts w:ascii="Arial" w:hAnsi="Arial" w:cs="Arial"/>
                <w:color w:val="003FF9"/>
                <w:spacing w:val="-7"/>
                <w:sz w:val="22"/>
                <w:szCs w:val="22"/>
              </w:rPr>
            </w:pPr>
            <w:r>
              <w:rPr>
                <w:rFonts w:ascii="Arial" w:hAnsi="Arial" w:cs="Arial"/>
                <w:color w:val="003FF9"/>
                <w:spacing w:val="-7"/>
                <w:sz w:val="22"/>
                <w:szCs w:val="22"/>
              </w:rPr>
              <w:t xml:space="preserve">Same Sex Couple (Female) </w:t>
            </w:r>
          </w:p>
          <w:p w14:paraId="43D6B1D6" w14:textId="77777777" w:rsidR="00BA2A3A" w:rsidRPr="00FA50B3" w:rsidRDefault="00BA2A3A" w:rsidP="00BA2A3A">
            <w:pPr>
              <w:ind w:right="72"/>
              <w:rPr>
                <w:rFonts w:ascii="Arial" w:hAnsi="Arial" w:cs="Arial"/>
                <w:color w:val="003FF9"/>
                <w:spacing w:val="-7"/>
                <w:sz w:val="22"/>
                <w:szCs w:val="22"/>
              </w:rPr>
            </w:pPr>
          </w:p>
        </w:tc>
        <w:tc>
          <w:tcPr>
            <w:tcW w:w="1418" w:type="dxa"/>
            <w:shd w:val="clear" w:color="auto" w:fill="auto"/>
          </w:tcPr>
          <w:p w14:paraId="17DBC151" w14:textId="77777777" w:rsidR="00BA2A3A" w:rsidRPr="00FA50B3" w:rsidRDefault="00BA2A3A" w:rsidP="00BA2A3A">
            <w:pPr>
              <w:ind w:right="72"/>
              <w:rPr>
                <w:rFonts w:ascii="Arial" w:hAnsi="Arial" w:cs="Arial"/>
                <w:color w:val="003FF9"/>
                <w:spacing w:val="-7"/>
                <w:sz w:val="22"/>
                <w:szCs w:val="22"/>
              </w:rPr>
            </w:pPr>
          </w:p>
        </w:tc>
        <w:tc>
          <w:tcPr>
            <w:tcW w:w="6378" w:type="dxa"/>
            <w:shd w:val="clear" w:color="auto" w:fill="auto"/>
          </w:tcPr>
          <w:p w14:paraId="57A4FE86" w14:textId="77777777" w:rsidR="00BA2A3A" w:rsidRPr="00FA50B3" w:rsidRDefault="00BA2A3A" w:rsidP="00BA2A3A">
            <w:pPr>
              <w:adjustRightInd/>
              <w:ind w:right="72"/>
              <w:rPr>
                <w:rFonts w:ascii="Arial" w:hAnsi="Arial" w:cs="Arial"/>
                <w:bCs/>
                <w:color w:val="003FF9"/>
                <w:sz w:val="22"/>
                <w:szCs w:val="22"/>
              </w:rPr>
            </w:pPr>
            <w:r>
              <w:rPr>
                <w:rFonts w:ascii="Arial" w:hAnsi="Arial" w:cs="Arial"/>
                <w:bCs/>
                <w:color w:val="003FF9"/>
                <w:sz w:val="22"/>
                <w:szCs w:val="22"/>
              </w:rPr>
              <w:t>N/A</w:t>
            </w:r>
          </w:p>
        </w:tc>
      </w:tr>
      <w:tr w:rsidR="00BA2A3A" w:rsidRPr="00FA50B3" w14:paraId="3A4FC01C" w14:textId="77777777" w:rsidTr="00B87489">
        <w:trPr>
          <w:trHeight w:val="301"/>
        </w:trPr>
        <w:tc>
          <w:tcPr>
            <w:tcW w:w="2607" w:type="dxa"/>
            <w:tcBorders>
              <w:bottom w:val="nil"/>
            </w:tcBorders>
            <w:shd w:val="clear" w:color="auto" w:fill="auto"/>
          </w:tcPr>
          <w:p w14:paraId="6E8A5EBD" w14:textId="77777777" w:rsidR="00BA2A3A" w:rsidRPr="00FA50B3" w:rsidRDefault="00BA2A3A" w:rsidP="00BA2A3A">
            <w:pPr>
              <w:adjustRightInd/>
              <w:ind w:right="72"/>
              <w:rPr>
                <w:rFonts w:ascii="Arial" w:hAnsi="Arial" w:cs="Arial"/>
                <w:bCs/>
                <w:color w:val="003FF9"/>
                <w:sz w:val="22"/>
                <w:szCs w:val="22"/>
              </w:rPr>
            </w:pPr>
            <w:r>
              <w:rPr>
                <w:rFonts w:ascii="Arial" w:hAnsi="Arial" w:cs="Arial"/>
                <w:bCs/>
                <w:color w:val="003FF9"/>
                <w:sz w:val="22"/>
                <w:szCs w:val="22"/>
              </w:rPr>
              <w:t>Pregnancy / Maternity/Paternity</w:t>
            </w:r>
          </w:p>
        </w:tc>
        <w:tc>
          <w:tcPr>
            <w:tcW w:w="4339" w:type="dxa"/>
          </w:tcPr>
          <w:p w14:paraId="060D1E33" w14:textId="77777777" w:rsidR="00BA2A3A" w:rsidRPr="00FA50B3" w:rsidRDefault="00BA2A3A" w:rsidP="00BA2A3A">
            <w:pPr>
              <w:ind w:right="72"/>
              <w:rPr>
                <w:rFonts w:ascii="Arial" w:hAnsi="Arial" w:cs="Arial"/>
                <w:color w:val="003FF9"/>
                <w:spacing w:val="-7"/>
                <w:sz w:val="22"/>
                <w:szCs w:val="22"/>
              </w:rPr>
            </w:pPr>
            <w:r>
              <w:rPr>
                <w:rFonts w:ascii="Arial" w:hAnsi="Arial" w:cs="Arial"/>
                <w:color w:val="003FF9"/>
                <w:spacing w:val="-7"/>
                <w:sz w:val="22"/>
                <w:szCs w:val="22"/>
              </w:rPr>
              <w:t>Women</w:t>
            </w:r>
          </w:p>
        </w:tc>
        <w:tc>
          <w:tcPr>
            <w:tcW w:w="1418" w:type="dxa"/>
            <w:shd w:val="clear" w:color="auto" w:fill="auto"/>
          </w:tcPr>
          <w:p w14:paraId="6F8BD81B" w14:textId="77777777" w:rsidR="00BA2A3A" w:rsidRPr="00FA50B3" w:rsidRDefault="00BA2A3A" w:rsidP="00BA2A3A">
            <w:pPr>
              <w:ind w:right="72"/>
              <w:rPr>
                <w:rFonts w:ascii="Arial" w:hAnsi="Arial" w:cs="Arial"/>
                <w:color w:val="003FF9"/>
                <w:spacing w:val="-7"/>
                <w:sz w:val="22"/>
                <w:szCs w:val="22"/>
              </w:rPr>
            </w:pPr>
          </w:p>
        </w:tc>
        <w:tc>
          <w:tcPr>
            <w:tcW w:w="6378" w:type="dxa"/>
            <w:shd w:val="clear" w:color="auto" w:fill="auto"/>
          </w:tcPr>
          <w:p w14:paraId="7A3CAF10" w14:textId="77777777" w:rsidR="00BA2A3A" w:rsidRPr="00FA50B3" w:rsidRDefault="00BA2A3A" w:rsidP="00BA2A3A">
            <w:pPr>
              <w:adjustRightInd/>
              <w:ind w:right="72"/>
              <w:rPr>
                <w:rFonts w:ascii="Arial" w:hAnsi="Arial" w:cs="Arial"/>
                <w:bCs/>
                <w:color w:val="003FF9"/>
                <w:sz w:val="22"/>
                <w:szCs w:val="22"/>
              </w:rPr>
            </w:pPr>
            <w:r>
              <w:rPr>
                <w:rFonts w:ascii="Arial" w:hAnsi="Arial" w:cs="Arial"/>
                <w:bCs/>
                <w:color w:val="003FF9"/>
                <w:sz w:val="22"/>
                <w:szCs w:val="22"/>
              </w:rPr>
              <w:t>N/A</w:t>
            </w:r>
          </w:p>
        </w:tc>
      </w:tr>
      <w:tr w:rsidR="00BA2A3A" w:rsidRPr="00FA50B3" w14:paraId="0544C015" w14:textId="77777777" w:rsidTr="00B87489">
        <w:trPr>
          <w:trHeight w:val="301"/>
        </w:trPr>
        <w:tc>
          <w:tcPr>
            <w:tcW w:w="2607" w:type="dxa"/>
            <w:tcBorders>
              <w:top w:val="nil"/>
            </w:tcBorders>
            <w:shd w:val="clear" w:color="auto" w:fill="auto"/>
          </w:tcPr>
          <w:p w14:paraId="2613E9C1" w14:textId="77777777" w:rsidR="00BA2A3A" w:rsidRPr="00FA50B3" w:rsidRDefault="00BA2A3A" w:rsidP="00BA2A3A">
            <w:pPr>
              <w:adjustRightInd/>
              <w:ind w:right="72"/>
              <w:rPr>
                <w:rFonts w:ascii="Arial" w:hAnsi="Arial" w:cs="Arial"/>
                <w:bCs/>
                <w:color w:val="003FF9"/>
                <w:sz w:val="22"/>
                <w:szCs w:val="22"/>
              </w:rPr>
            </w:pPr>
          </w:p>
        </w:tc>
        <w:tc>
          <w:tcPr>
            <w:tcW w:w="4339" w:type="dxa"/>
          </w:tcPr>
          <w:p w14:paraId="70CDC83D" w14:textId="77777777" w:rsidR="00BA2A3A" w:rsidRDefault="00BA2A3A" w:rsidP="00BA2A3A">
            <w:pPr>
              <w:ind w:right="72"/>
              <w:rPr>
                <w:rFonts w:ascii="Arial" w:hAnsi="Arial" w:cs="Arial"/>
                <w:color w:val="003FF9"/>
                <w:spacing w:val="-7"/>
                <w:sz w:val="22"/>
                <w:szCs w:val="22"/>
              </w:rPr>
            </w:pPr>
            <w:r>
              <w:rPr>
                <w:rFonts w:ascii="Arial" w:hAnsi="Arial" w:cs="Arial"/>
                <w:color w:val="003FF9"/>
                <w:spacing w:val="-7"/>
                <w:sz w:val="22"/>
                <w:szCs w:val="22"/>
              </w:rPr>
              <w:t>Men (Paternity)</w:t>
            </w:r>
          </w:p>
          <w:p w14:paraId="1037B8A3" w14:textId="77777777" w:rsidR="00BA2A3A" w:rsidRPr="00FA50B3" w:rsidRDefault="00BA2A3A" w:rsidP="00BA2A3A">
            <w:pPr>
              <w:ind w:right="72"/>
              <w:rPr>
                <w:rFonts w:ascii="Arial" w:hAnsi="Arial" w:cs="Arial"/>
                <w:color w:val="003FF9"/>
                <w:spacing w:val="-7"/>
                <w:sz w:val="22"/>
                <w:szCs w:val="22"/>
              </w:rPr>
            </w:pPr>
          </w:p>
        </w:tc>
        <w:tc>
          <w:tcPr>
            <w:tcW w:w="1418" w:type="dxa"/>
            <w:shd w:val="clear" w:color="auto" w:fill="auto"/>
          </w:tcPr>
          <w:p w14:paraId="687C6DE0" w14:textId="77777777" w:rsidR="00BA2A3A" w:rsidRPr="00FA50B3" w:rsidRDefault="00BA2A3A" w:rsidP="00BA2A3A">
            <w:pPr>
              <w:ind w:right="72"/>
              <w:rPr>
                <w:rFonts w:ascii="Arial" w:hAnsi="Arial" w:cs="Arial"/>
                <w:color w:val="003FF9"/>
                <w:spacing w:val="-7"/>
                <w:sz w:val="22"/>
                <w:szCs w:val="22"/>
              </w:rPr>
            </w:pPr>
          </w:p>
        </w:tc>
        <w:tc>
          <w:tcPr>
            <w:tcW w:w="6378" w:type="dxa"/>
            <w:shd w:val="clear" w:color="auto" w:fill="auto"/>
          </w:tcPr>
          <w:p w14:paraId="7DCC023A" w14:textId="77777777" w:rsidR="00BA2A3A" w:rsidRPr="00FA50B3" w:rsidRDefault="00BA2A3A" w:rsidP="00BA2A3A">
            <w:pPr>
              <w:adjustRightInd/>
              <w:ind w:right="72"/>
              <w:rPr>
                <w:rFonts w:ascii="Arial" w:hAnsi="Arial" w:cs="Arial"/>
                <w:bCs/>
                <w:color w:val="003FF9"/>
                <w:sz w:val="22"/>
                <w:szCs w:val="22"/>
              </w:rPr>
            </w:pPr>
            <w:r>
              <w:rPr>
                <w:rFonts w:ascii="Arial" w:hAnsi="Arial" w:cs="Arial"/>
                <w:bCs/>
                <w:color w:val="003FF9"/>
                <w:sz w:val="22"/>
                <w:szCs w:val="22"/>
              </w:rPr>
              <w:t>N/A</w:t>
            </w:r>
          </w:p>
        </w:tc>
      </w:tr>
      <w:tr w:rsidR="00BA2A3A" w:rsidRPr="00FA50B3" w14:paraId="29CBBDD7" w14:textId="77777777" w:rsidTr="008D07B9">
        <w:trPr>
          <w:trHeight w:val="301"/>
        </w:trPr>
        <w:tc>
          <w:tcPr>
            <w:tcW w:w="2607" w:type="dxa"/>
            <w:shd w:val="clear" w:color="auto" w:fill="auto"/>
          </w:tcPr>
          <w:p w14:paraId="487A3927" w14:textId="77777777" w:rsidR="00BA2A3A" w:rsidRPr="00FA50B3" w:rsidRDefault="00BA2A3A" w:rsidP="00BA2A3A">
            <w:pPr>
              <w:adjustRightInd/>
              <w:ind w:right="72"/>
              <w:rPr>
                <w:rFonts w:ascii="Arial" w:hAnsi="Arial" w:cs="Arial"/>
                <w:bCs/>
                <w:color w:val="003FF9"/>
                <w:sz w:val="22"/>
                <w:szCs w:val="22"/>
              </w:rPr>
            </w:pPr>
            <w:r w:rsidRPr="00FA50B3">
              <w:rPr>
                <w:rFonts w:ascii="Arial" w:hAnsi="Arial" w:cs="Arial"/>
                <w:bCs/>
                <w:color w:val="003FF9"/>
                <w:sz w:val="22"/>
                <w:szCs w:val="22"/>
              </w:rPr>
              <w:t>Race</w:t>
            </w:r>
          </w:p>
          <w:p w14:paraId="5B2F9378" w14:textId="77777777" w:rsidR="00BA2A3A" w:rsidRPr="00FA50B3" w:rsidRDefault="00BA2A3A" w:rsidP="00BA2A3A">
            <w:pPr>
              <w:adjustRightInd/>
              <w:ind w:right="72"/>
              <w:rPr>
                <w:rFonts w:ascii="Arial" w:hAnsi="Arial" w:cs="Arial"/>
                <w:bCs/>
                <w:color w:val="003FF9"/>
                <w:sz w:val="22"/>
                <w:szCs w:val="22"/>
              </w:rPr>
            </w:pPr>
          </w:p>
          <w:p w14:paraId="58E6DD4E" w14:textId="77777777" w:rsidR="00BA2A3A" w:rsidRPr="00FA50B3" w:rsidRDefault="00BA2A3A" w:rsidP="00BA2A3A">
            <w:pPr>
              <w:adjustRightInd/>
              <w:ind w:right="72"/>
              <w:rPr>
                <w:rFonts w:ascii="Arial" w:hAnsi="Arial" w:cs="Arial"/>
                <w:bCs/>
                <w:color w:val="003FF9"/>
                <w:sz w:val="22"/>
                <w:szCs w:val="22"/>
              </w:rPr>
            </w:pPr>
          </w:p>
        </w:tc>
        <w:tc>
          <w:tcPr>
            <w:tcW w:w="4339" w:type="dxa"/>
          </w:tcPr>
          <w:p w14:paraId="639713FF" w14:textId="77777777" w:rsidR="00BA2A3A" w:rsidRDefault="00BA2A3A" w:rsidP="00BA2A3A">
            <w:pPr>
              <w:ind w:right="72"/>
              <w:rPr>
                <w:rFonts w:ascii="Arial" w:hAnsi="Arial" w:cs="Arial"/>
                <w:color w:val="003FF9"/>
                <w:spacing w:val="-7"/>
                <w:sz w:val="22"/>
                <w:szCs w:val="22"/>
              </w:rPr>
            </w:pPr>
            <w:r>
              <w:rPr>
                <w:rFonts w:ascii="Arial" w:hAnsi="Arial" w:cs="Arial"/>
                <w:color w:val="003FF9"/>
                <w:spacing w:val="-7"/>
                <w:sz w:val="22"/>
                <w:szCs w:val="22"/>
              </w:rPr>
              <w:t xml:space="preserve">A list of categories used in the census is  </w:t>
            </w:r>
            <w:hyperlink r:id="rId27" w:history="1">
              <w:r>
                <w:rPr>
                  <w:rStyle w:val="Hyperlink"/>
                  <w:rFonts w:ascii="Arial" w:hAnsi="Arial" w:cs="Arial"/>
                  <w:spacing w:val="-7"/>
                  <w:sz w:val="22"/>
                  <w:szCs w:val="22"/>
                </w:rPr>
                <w:t>here</w:t>
              </w:r>
            </w:hyperlink>
            <w:r>
              <w:rPr>
                <w:rFonts w:ascii="Arial" w:hAnsi="Arial" w:cs="Arial"/>
                <w:color w:val="003FF9"/>
                <w:spacing w:val="-7"/>
                <w:sz w:val="22"/>
                <w:szCs w:val="22"/>
              </w:rPr>
              <w:t xml:space="preserve"> </w:t>
            </w:r>
          </w:p>
          <w:p w14:paraId="7D3BEE8F" w14:textId="77777777" w:rsidR="00BA2A3A" w:rsidRPr="00FA50B3" w:rsidRDefault="00BA2A3A" w:rsidP="00BA2A3A">
            <w:pPr>
              <w:ind w:right="72"/>
              <w:rPr>
                <w:rFonts w:ascii="Arial" w:hAnsi="Arial" w:cs="Arial"/>
                <w:color w:val="003FF9"/>
                <w:spacing w:val="-7"/>
                <w:sz w:val="22"/>
                <w:szCs w:val="22"/>
              </w:rPr>
            </w:pPr>
          </w:p>
        </w:tc>
        <w:tc>
          <w:tcPr>
            <w:tcW w:w="1418" w:type="dxa"/>
            <w:shd w:val="clear" w:color="auto" w:fill="auto"/>
          </w:tcPr>
          <w:p w14:paraId="3B88899E" w14:textId="77777777" w:rsidR="00BA2A3A" w:rsidRPr="00FA50B3" w:rsidRDefault="00BA2A3A" w:rsidP="00BA2A3A">
            <w:pPr>
              <w:ind w:right="72"/>
              <w:rPr>
                <w:rFonts w:ascii="Arial" w:hAnsi="Arial" w:cs="Arial"/>
                <w:color w:val="003FF9"/>
                <w:spacing w:val="-7"/>
                <w:sz w:val="22"/>
                <w:szCs w:val="22"/>
              </w:rPr>
            </w:pPr>
          </w:p>
        </w:tc>
        <w:tc>
          <w:tcPr>
            <w:tcW w:w="6378" w:type="dxa"/>
            <w:shd w:val="clear" w:color="auto" w:fill="auto"/>
          </w:tcPr>
          <w:p w14:paraId="245153FB" w14:textId="77777777" w:rsidR="00BA2A3A" w:rsidRPr="00FA50B3" w:rsidRDefault="00BA2A3A" w:rsidP="00BA2A3A">
            <w:pPr>
              <w:adjustRightInd/>
              <w:ind w:right="72"/>
              <w:rPr>
                <w:rFonts w:ascii="Arial" w:hAnsi="Arial" w:cs="Arial"/>
                <w:bCs/>
                <w:color w:val="003FF9"/>
                <w:sz w:val="22"/>
                <w:szCs w:val="22"/>
              </w:rPr>
            </w:pPr>
            <w:r>
              <w:rPr>
                <w:rFonts w:ascii="Arial" w:hAnsi="Arial" w:cs="Arial"/>
                <w:bCs/>
                <w:color w:val="003FF9"/>
                <w:sz w:val="22"/>
                <w:szCs w:val="22"/>
              </w:rPr>
              <w:t>N/A</w:t>
            </w:r>
          </w:p>
        </w:tc>
      </w:tr>
      <w:tr w:rsidR="00BA2A3A" w:rsidRPr="00FA50B3" w14:paraId="19A8BDD7" w14:textId="77777777" w:rsidTr="00A52334">
        <w:trPr>
          <w:trHeight w:val="301"/>
        </w:trPr>
        <w:tc>
          <w:tcPr>
            <w:tcW w:w="2607" w:type="dxa"/>
            <w:tcBorders>
              <w:bottom w:val="single" w:sz="4" w:space="0" w:color="0000FF"/>
            </w:tcBorders>
            <w:shd w:val="clear" w:color="auto" w:fill="auto"/>
          </w:tcPr>
          <w:p w14:paraId="0DADA755" w14:textId="77777777" w:rsidR="00BA2A3A" w:rsidRPr="00FA50B3" w:rsidRDefault="00BA2A3A" w:rsidP="00BA2A3A">
            <w:pPr>
              <w:adjustRightInd/>
              <w:ind w:right="72"/>
              <w:rPr>
                <w:rFonts w:ascii="Arial" w:hAnsi="Arial" w:cs="Arial"/>
                <w:bCs/>
                <w:color w:val="003FF9"/>
                <w:sz w:val="22"/>
                <w:szCs w:val="22"/>
              </w:rPr>
            </w:pPr>
            <w:r w:rsidRPr="00FA50B3">
              <w:rPr>
                <w:rFonts w:ascii="Arial" w:hAnsi="Arial" w:cs="Arial"/>
                <w:bCs/>
                <w:color w:val="003FF9"/>
                <w:sz w:val="22"/>
                <w:szCs w:val="22"/>
              </w:rPr>
              <w:t>Religion / Belief</w:t>
            </w:r>
          </w:p>
          <w:p w14:paraId="69E2BB2B" w14:textId="77777777" w:rsidR="00BA2A3A" w:rsidRPr="00FA50B3" w:rsidRDefault="00BA2A3A" w:rsidP="00BA2A3A">
            <w:pPr>
              <w:adjustRightInd/>
              <w:ind w:right="72"/>
              <w:rPr>
                <w:rFonts w:ascii="Arial" w:hAnsi="Arial" w:cs="Arial"/>
                <w:bCs/>
                <w:color w:val="003FF9"/>
                <w:sz w:val="22"/>
                <w:szCs w:val="22"/>
              </w:rPr>
            </w:pPr>
          </w:p>
          <w:p w14:paraId="57C0D796" w14:textId="77777777" w:rsidR="00BA2A3A" w:rsidRPr="00FA50B3" w:rsidRDefault="00BA2A3A" w:rsidP="00BA2A3A">
            <w:pPr>
              <w:adjustRightInd/>
              <w:ind w:right="72"/>
              <w:rPr>
                <w:rFonts w:ascii="Arial" w:hAnsi="Arial" w:cs="Arial"/>
                <w:bCs/>
                <w:color w:val="003FF9"/>
                <w:sz w:val="22"/>
                <w:szCs w:val="22"/>
              </w:rPr>
            </w:pPr>
          </w:p>
        </w:tc>
        <w:tc>
          <w:tcPr>
            <w:tcW w:w="4339" w:type="dxa"/>
          </w:tcPr>
          <w:p w14:paraId="3FD82BE4" w14:textId="77777777" w:rsidR="00BA2A3A" w:rsidRDefault="00BA2A3A" w:rsidP="00BA2A3A">
            <w:pPr>
              <w:ind w:right="72"/>
              <w:rPr>
                <w:rFonts w:ascii="Arial" w:hAnsi="Arial" w:cs="Arial"/>
                <w:color w:val="003FF9"/>
                <w:spacing w:val="-7"/>
                <w:sz w:val="22"/>
                <w:szCs w:val="22"/>
              </w:rPr>
            </w:pPr>
            <w:r>
              <w:rPr>
                <w:rFonts w:ascii="Arial" w:hAnsi="Arial" w:cs="Arial"/>
                <w:color w:val="003FF9"/>
                <w:spacing w:val="-7"/>
                <w:sz w:val="22"/>
                <w:szCs w:val="22"/>
              </w:rPr>
              <w:t>A list of categories used in the census is</w:t>
            </w:r>
          </w:p>
          <w:p w14:paraId="6B830299" w14:textId="77777777" w:rsidR="00BA2A3A" w:rsidRDefault="006D4576" w:rsidP="00BA2A3A">
            <w:pPr>
              <w:ind w:right="72"/>
              <w:rPr>
                <w:rFonts w:ascii="Arial" w:hAnsi="Arial" w:cs="Arial"/>
                <w:color w:val="003FF9"/>
                <w:spacing w:val="-7"/>
                <w:sz w:val="22"/>
                <w:szCs w:val="22"/>
              </w:rPr>
            </w:pPr>
            <w:hyperlink r:id="rId28" w:history="1">
              <w:r w:rsidR="00BA2A3A">
                <w:rPr>
                  <w:rStyle w:val="Hyperlink"/>
                  <w:rFonts w:ascii="Arial" w:hAnsi="Arial" w:cs="Arial"/>
                  <w:spacing w:val="-7"/>
                  <w:sz w:val="22"/>
                  <w:szCs w:val="22"/>
                </w:rPr>
                <w:t>here</w:t>
              </w:r>
            </w:hyperlink>
          </w:p>
          <w:p w14:paraId="0D142F6F" w14:textId="77777777" w:rsidR="00BA2A3A" w:rsidRPr="00FA50B3" w:rsidRDefault="00BA2A3A" w:rsidP="00BA2A3A">
            <w:pPr>
              <w:ind w:right="72"/>
              <w:rPr>
                <w:rFonts w:ascii="Arial" w:hAnsi="Arial" w:cs="Arial"/>
                <w:color w:val="003FF9"/>
                <w:spacing w:val="-7"/>
                <w:sz w:val="22"/>
                <w:szCs w:val="22"/>
              </w:rPr>
            </w:pPr>
          </w:p>
        </w:tc>
        <w:tc>
          <w:tcPr>
            <w:tcW w:w="1418" w:type="dxa"/>
            <w:shd w:val="clear" w:color="auto" w:fill="auto"/>
          </w:tcPr>
          <w:p w14:paraId="4475AD14" w14:textId="77777777" w:rsidR="00BA2A3A" w:rsidRPr="00FA50B3" w:rsidRDefault="00BA2A3A" w:rsidP="00BA2A3A">
            <w:pPr>
              <w:ind w:right="72"/>
              <w:rPr>
                <w:rFonts w:ascii="Arial" w:hAnsi="Arial" w:cs="Arial"/>
                <w:color w:val="003FF9"/>
                <w:spacing w:val="-7"/>
                <w:sz w:val="22"/>
                <w:szCs w:val="22"/>
              </w:rPr>
            </w:pPr>
          </w:p>
        </w:tc>
        <w:tc>
          <w:tcPr>
            <w:tcW w:w="6378" w:type="dxa"/>
            <w:shd w:val="clear" w:color="auto" w:fill="auto"/>
          </w:tcPr>
          <w:p w14:paraId="702E1BE6" w14:textId="77777777" w:rsidR="00BA2A3A" w:rsidRPr="00FA50B3" w:rsidRDefault="00BA2A3A" w:rsidP="00BA2A3A">
            <w:pPr>
              <w:adjustRightInd/>
              <w:ind w:right="72"/>
              <w:rPr>
                <w:rFonts w:ascii="Arial" w:hAnsi="Arial" w:cs="Arial"/>
                <w:bCs/>
                <w:color w:val="003FF9"/>
                <w:sz w:val="22"/>
                <w:szCs w:val="22"/>
              </w:rPr>
            </w:pPr>
            <w:r>
              <w:rPr>
                <w:rFonts w:ascii="Arial" w:hAnsi="Arial" w:cs="Arial"/>
                <w:bCs/>
                <w:color w:val="003FF9"/>
                <w:sz w:val="22"/>
                <w:szCs w:val="22"/>
              </w:rPr>
              <w:t>N/A</w:t>
            </w:r>
          </w:p>
        </w:tc>
      </w:tr>
      <w:tr w:rsidR="00BA2A3A" w:rsidRPr="00FA50B3" w14:paraId="59CB4D75" w14:textId="77777777" w:rsidTr="00A52334">
        <w:trPr>
          <w:trHeight w:val="301"/>
        </w:trPr>
        <w:tc>
          <w:tcPr>
            <w:tcW w:w="2607" w:type="dxa"/>
            <w:tcBorders>
              <w:bottom w:val="nil"/>
            </w:tcBorders>
            <w:shd w:val="clear" w:color="auto" w:fill="auto"/>
          </w:tcPr>
          <w:p w14:paraId="1A7FF3C2" w14:textId="77777777" w:rsidR="00BA2A3A" w:rsidRPr="00FA50B3" w:rsidRDefault="00BA2A3A" w:rsidP="00BA2A3A">
            <w:pPr>
              <w:adjustRightInd/>
              <w:ind w:right="72"/>
              <w:rPr>
                <w:rFonts w:ascii="Arial" w:hAnsi="Arial" w:cs="Arial"/>
                <w:bCs/>
                <w:color w:val="003FF9"/>
                <w:sz w:val="22"/>
                <w:szCs w:val="22"/>
              </w:rPr>
            </w:pPr>
            <w:r w:rsidRPr="00FA50B3">
              <w:rPr>
                <w:rFonts w:ascii="Arial" w:hAnsi="Arial" w:cs="Arial"/>
                <w:bCs/>
                <w:color w:val="003FF9"/>
                <w:sz w:val="22"/>
                <w:szCs w:val="22"/>
              </w:rPr>
              <w:t>Sex</w:t>
            </w:r>
          </w:p>
          <w:p w14:paraId="120C4E94" w14:textId="77777777" w:rsidR="00BA2A3A" w:rsidRPr="00FA50B3" w:rsidRDefault="00BA2A3A" w:rsidP="00BA2A3A">
            <w:pPr>
              <w:adjustRightInd/>
              <w:ind w:right="72"/>
              <w:rPr>
                <w:rFonts w:ascii="Arial" w:hAnsi="Arial" w:cs="Arial"/>
                <w:bCs/>
                <w:color w:val="003FF9"/>
                <w:sz w:val="22"/>
                <w:szCs w:val="22"/>
              </w:rPr>
            </w:pPr>
          </w:p>
        </w:tc>
        <w:tc>
          <w:tcPr>
            <w:tcW w:w="4339" w:type="dxa"/>
          </w:tcPr>
          <w:p w14:paraId="2ACD8524" w14:textId="77777777" w:rsidR="00BA2A3A" w:rsidRPr="00FA50B3" w:rsidRDefault="00BA2A3A" w:rsidP="00BA2A3A">
            <w:pPr>
              <w:ind w:right="72"/>
              <w:rPr>
                <w:rFonts w:ascii="Arial" w:hAnsi="Arial" w:cs="Arial"/>
                <w:color w:val="003FF9"/>
                <w:spacing w:val="-7"/>
                <w:sz w:val="22"/>
                <w:szCs w:val="22"/>
              </w:rPr>
            </w:pPr>
            <w:r>
              <w:rPr>
                <w:rFonts w:ascii="Arial" w:hAnsi="Arial" w:cs="Arial"/>
                <w:color w:val="003FF9"/>
                <w:spacing w:val="-7"/>
                <w:sz w:val="22"/>
                <w:szCs w:val="22"/>
              </w:rPr>
              <w:t>Female</w:t>
            </w:r>
          </w:p>
        </w:tc>
        <w:tc>
          <w:tcPr>
            <w:tcW w:w="1418" w:type="dxa"/>
            <w:shd w:val="clear" w:color="auto" w:fill="auto"/>
          </w:tcPr>
          <w:p w14:paraId="42AFC42D" w14:textId="77777777" w:rsidR="00BA2A3A" w:rsidRPr="00FA50B3" w:rsidRDefault="00BA2A3A" w:rsidP="00BA2A3A">
            <w:pPr>
              <w:ind w:right="72"/>
              <w:rPr>
                <w:rFonts w:ascii="Arial" w:hAnsi="Arial" w:cs="Arial"/>
                <w:color w:val="003FF9"/>
                <w:spacing w:val="-7"/>
                <w:sz w:val="22"/>
                <w:szCs w:val="22"/>
              </w:rPr>
            </w:pPr>
          </w:p>
        </w:tc>
        <w:tc>
          <w:tcPr>
            <w:tcW w:w="6378" w:type="dxa"/>
            <w:shd w:val="clear" w:color="auto" w:fill="auto"/>
          </w:tcPr>
          <w:p w14:paraId="0E4BD951" w14:textId="77777777" w:rsidR="00BA2A3A" w:rsidRPr="00FA50B3" w:rsidRDefault="00BA2A3A" w:rsidP="00BA2A3A">
            <w:pPr>
              <w:adjustRightInd/>
              <w:ind w:right="72"/>
              <w:rPr>
                <w:rFonts w:ascii="Arial" w:hAnsi="Arial" w:cs="Arial"/>
                <w:bCs/>
                <w:color w:val="003FF9"/>
                <w:sz w:val="22"/>
                <w:szCs w:val="22"/>
              </w:rPr>
            </w:pPr>
            <w:r>
              <w:rPr>
                <w:rFonts w:ascii="Arial" w:hAnsi="Arial" w:cs="Arial"/>
                <w:bCs/>
                <w:color w:val="003FF9"/>
                <w:sz w:val="22"/>
                <w:szCs w:val="22"/>
              </w:rPr>
              <w:t>N/A</w:t>
            </w:r>
          </w:p>
        </w:tc>
      </w:tr>
      <w:tr w:rsidR="00BA2A3A" w:rsidRPr="00FA50B3" w14:paraId="3AE7D9F3" w14:textId="77777777" w:rsidTr="00A52334">
        <w:trPr>
          <w:trHeight w:val="301"/>
        </w:trPr>
        <w:tc>
          <w:tcPr>
            <w:tcW w:w="2607" w:type="dxa"/>
            <w:tcBorders>
              <w:top w:val="nil"/>
              <w:bottom w:val="nil"/>
            </w:tcBorders>
            <w:shd w:val="clear" w:color="auto" w:fill="auto"/>
          </w:tcPr>
          <w:p w14:paraId="271CA723" w14:textId="77777777" w:rsidR="00BA2A3A" w:rsidRPr="00FA50B3" w:rsidRDefault="00BA2A3A" w:rsidP="00BA2A3A">
            <w:pPr>
              <w:adjustRightInd/>
              <w:ind w:right="72"/>
              <w:rPr>
                <w:rFonts w:ascii="Arial" w:hAnsi="Arial" w:cs="Arial"/>
                <w:bCs/>
                <w:color w:val="003FF9"/>
                <w:sz w:val="22"/>
                <w:szCs w:val="22"/>
              </w:rPr>
            </w:pPr>
          </w:p>
        </w:tc>
        <w:tc>
          <w:tcPr>
            <w:tcW w:w="4339" w:type="dxa"/>
          </w:tcPr>
          <w:p w14:paraId="05CA2942" w14:textId="77777777" w:rsidR="00BA2A3A" w:rsidRDefault="00BA2A3A" w:rsidP="00BA2A3A">
            <w:pPr>
              <w:ind w:right="72"/>
              <w:rPr>
                <w:rFonts w:ascii="Arial" w:hAnsi="Arial" w:cs="Arial"/>
                <w:color w:val="003FF9"/>
                <w:spacing w:val="-7"/>
                <w:sz w:val="22"/>
                <w:szCs w:val="22"/>
              </w:rPr>
            </w:pPr>
            <w:r>
              <w:rPr>
                <w:rFonts w:ascii="Arial" w:hAnsi="Arial" w:cs="Arial"/>
                <w:color w:val="003FF9"/>
                <w:spacing w:val="-7"/>
                <w:sz w:val="22"/>
                <w:szCs w:val="22"/>
              </w:rPr>
              <w:t>Male</w:t>
            </w:r>
          </w:p>
          <w:p w14:paraId="75FBE423" w14:textId="77777777" w:rsidR="00BA2A3A" w:rsidRPr="00FA50B3" w:rsidRDefault="00BA2A3A" w:rsidP="00BA2A3A">
            <w:pPr>
              <w:ind w:right="72"/>
              <w:rPr>
                <w:rFonts w:ascii="Arial" w:hAnsi="Arial" w:cs="Arial"/>
                <w:color w:val="003FF9"/>
                <w:spacing w:val="-7"/>
                <w:sz w:val="22"/>
                <w:szCs w:val="22"/>
              </w:rPr>
            </w:pPr>
          </w:p>
        </w:tc>
        <w:tc>
          <w:tcPr>
            <w:tcW w:w="1418" w:type="dxa"/>
            <w:shd w:val="clear" w:color="auto" w:fill="auto"/>
          </w:tcPr>
          <w:p w14:paraId="2D3F0BEC" w14:textId="77777777" w:rsidR="00BA2A3A" w:rsidRPr="00FA50B3" w:rsidRDefault="00BA2A3A" w:rsidP="00BA2A3A">
            <w:pPr>
              <w:ind w:right="72"/>
              <w:rPr>
                <w:rFonts w:ascii="Arial" w:hAnsi="Arial" w:cs="Arial"/>
                <w:color w:val="003FF9"/>
                <w:spacing w:val="-7"/>
                <w:sz w:val="22"/>
                <w:szCs w:val="22"/>
              </w:rPr>
            </w:pPr>
          </w:p>
        </w:tc>
        <w:tc>
          <w:tcPr>
            <w:tcW w:w="6378" w:type="dxa"/>
            <w:shd w:val="clear" w:color="auto" w:fill="auto"/>
          </w:tcPr>
          <w:p w14:paraId="144069BA" w14:textId="77777777" w:rsidR="00BA2A3A" w:rsidRPr="00FA50B3" w:rsidRDefault="00BA2A3A" w:rsidP="00BA2A3A">
            <w:pPr>
              <w:adjustRightInd/>
              <w:ind w:right="72"/>
              <w:rPr>
                <w:rFonts w:ascii="Arial" w:hAnsi="Arial" w:cs="Arial"/>
                <w:bCs/>
                <w:color w:val="003FF9"/>
                <w:sz w:val="22"/>
                <w:szCs w:val="22"/>
              </w:rPr>
            </w:pPr>
            <w:r>
              <w:rPr>
                <w:rFonts w:ascii="Arial" w:hAnsi="Arial" w:cs="Arial"/>
                <w:bCs/>
                <w:color w:val="003FF9"/>
                <w:sz w:val="22"/>
                <w:szCs w:val="22"/>
              </w:rPr>
              <w:t>N/A</w:t>
            </w:r>
          </w:p>
        </w:tc>
      </w:tr>
      <w:tr w:rsidR="00BA2A3A" w:rsidRPr="00FA50B3" w14:paraId="106D5287" w14:textId="77777777" w:rsidTr="00A52334">
        <w:trPr>
          <w:trHeight w:val="301"/>
        </w:trPr>
        <w:tc>
          <w:tcPr>
            <w:tcW w:w="2607" w:type="dxa"/>
            <w:tcBorders>
              <w:top w:val="nil"/>
              <w:bottom w:val="single" w:sz="4" w:space="0" w:color="0000FF"/>
            </w:tcBorders>
            <w:shd w:val="clear" w:color="auto" w:fill="auto"/>
          </w:tcPr>
          <w:p w14:paraId="75CF4315" w14:textId="77777777" w:rsidR="00BA2A3A" w:rsidRPr="00FA50B3" w:rsidRDefault="00BA2A3A" w:rsidP="00BA2A3A">
            <w:pPr>
              <w:adjustRightInd/>
              <w:ind w:right="72"/>
              <w:rPr>
                <w:rFonts w:ascii="Arial" w:hAnsi="Arial" w:cs="Arial"/>
                <w:bCs/>
                <w:color w:val="003FF9"/>
                <w:sz w:val="22"/>
                <w:szCs w:val="22"/>
              </w:rPr>
            </w:pPr>
          </w:p>
        </w:tc>
        <w:tc>
          <w:tcPr>
            <w:tcW w:w="4339" w:type="dxa"/>
          </w:tcPr>
          <w:p w14:paraId="3235A400" w14:textId="77777777" w:rsidR="00BA2A3A" w:rsidRDefault="00BA2A3A" w:rsidP="00BA2A3A">
            <w:pPr>
              <w:ind w:right="72"/>
              <w:rPr>
                <w:rFonts w:ascii="Arial" w:hAnsi="Arial" w:cs="Arial"/>
                <w:color w:val="003FF9"/>
                <w:spacing w:val="-7"/>
                <w:sz w:val="22"/>
                <w:szCs w:val="22"/>
              </w:rPr>
            </w:pPr>
            <w:r>
              <w:rPr>
                <w:rFonts w:ascii="Arial" w:hAnsi="Arial" w:cs="Arial"/>
                <w:color w:val="003FF9"/>
                <w:spacing w:val="-7"/>
                <w:sz w:val="22"/>
                <w:szCs w:val="22"/>
              </w:rPr>
              <w:t>Other Gender Identity</w:t>
            </w:r>
          </w:p>
          <w:p w14:paraId="3CB648E9" w14:textId="77777777" w:rsidR="00BA2A3A" w:rsidRDefault="00BA2A3A" w:rsidP="00BA2A3A">
            <w:pPr>
              <w:ind w:right="72"/>
              <w:rPr>
                <w:rFonts w:ascii="Arial" w:hAnsi="Arial" w:cs="Arial"/>
                <w:color w:val="003FF9"/>
                <w:spacing w:val="-7"/>
                <w:sz w:val="22"/>
                <w:szCs w:val="22"/>
              </w:rPr>
            </w:pPr>
          </w:p>
        </w:tc>
        <w:tc>
          <w:tcPr>
            <w:tcW w:w="1418" w:type="dxa"/>
            <w:shd w:val="clear" w:color="auto" w:fill="auto"/>
          </w:tcPr>
          <w:p w14:paraId="0C178E9E" w14:textId="77777777" w:rsidR="00BA2A3A" w:rsidRPr="00FA50B3" w:rsidRDefault="00BA2A3A" w:rsidP="00BA2A3A">
            <w:pPr>
              <w:ind w:right="72"/>
              <w:rPr>
                <w:rFonts w:ascii="Arial" w:hAnsi="Arial" w:cs="Arial"/>
                <w:color w:val="003FF9"/>
                <w:spacing w:val="-7"/>
                <w:sz w:val="22"/>
                <w:szCs w:val="22"/>
              </w:rPr>
            </w:pPr>
          </w:p>
        </w:tc>
        <w:tc>
          <w:tcPr>
            <w:tcW w:w="6378" w:type="dxa"/>
            <w:shd w:val="clear" w:color="auto" w:fill="auto"/>
          </w:tcPr>
          <w:p w14:paraId="0004D5A7" w14:textId="77777777" w:rsidR="00BA2A3A" w:rsidRPr="00FA50B3" w:rsidRDefault="00BA2A3A" w:rsidP="00BA2A3A">
            <w:pPr>
              <w:adjustRightInd/>
              <w:ind w:right="72"/>
              <w:rPr>
                <w:rFonts w:ascii="Arial" w:hAnsi="Arial" w:cs="Arial"/>
                <w:bCs/>
                <w:color w:val="003FF9"/>
                <w:sz w:val="22"/>
                <w:szCs w:val="22"/>
              </w:rPr>
            </w:pPr>
            <w:r>
              <w:rPr>
                <w:rFonts w:ascii="Arial" w:hAnsi="Arial" w:cs="Arial"/>
                <w:bCs/>
                <w:color w:val="003FF9"/>
                <w:sz w:val="22"/>
                <w:szCs w:val="22"/>
              </w:rPr>
              <w:t>N/A</w:t>
            </w:r>
          </w:p>
        </w:tc>
      </w:tr>
      <w:tr w:rsidR="00BA2A3A" w:rsidRPr="00FA50B3" w14:paraId="7DFE7D93" w14:textId="77777777" w:rsidTr="00B87489">
        <w:trPr>
          <w:trHeight w:val="301"/>
        </w:trPr>
        <w:tc>
          <w:tcPr>
            <w:tcW w:w="2607" w:type="dxa"/>
            <w:tcBorders>
              <w:bottom w:val="nil"/>
            </w:tcBorders>
            <w:shd w:val="clear" w:color="auto" w:fill="auto"/>
          </w:tcPr>
          <w:p w14:paraId="3C34B011" w14:textId="77777777" w:rsidR="00BA2A3A" w:rsidRPr="00FA50B3" w:rsidRDefault="00BA2A3A" w:rsidP="00BA2A3A">
            <w:pPr>
              <w:adjustRightInd/>
              <w:ind w:right="72"/>
              <w:rPr>
                <w:rFonts w:ascii="Arial" w:hAnsi="Arial" w:cs="Arial"/>
                <w:bCs/>
                <w:color w:val="003FF9"/>
                <w:sz w:val="22"/>
                <w:szCs w:val="22"/>
              </w:rPr>
            </w:pPr>
            <w:r w:rsidRPr="00FA50B3">
              <w:rPr>
                <w:rFonts w:ascii="Arial" w:hAnsi="Arial" w:cs="Arial"/>
                <w:bCs/>
                <w:color w:val="003FF9"/>
                <w:sz w:val="22"/>
                <w:szCs w:val="22"/>
              </w:rPr>
              <w:t>Sexual Orientation</w:t>
            </w:r>
          </w:p>
          <w:p w14:paraId="3C0395D3" w14:textId="77777777" w:rsidR="00BA2A3A" w:rsidRPr="00FA50B3" w:rsidRDefault="00BA2A3A" w:rsidP="00BA2A3A">
            <w:pPr>
              <w:adjustRightInd/>
              <w:ind w:right="72"/>
              <w:rPr>
                <w:rFonts w:ascii="Arial" w:hAnsi="Arial" w:cs="Arial"/>
                <w:bCs/>
                <w:color w:val="003FF9"/>
                <w:sz w:val="22"/>
                <w:szCs w:val="22"/>
              </w:rPr>
            </w:pPr>
          </w:p>
        </w:tc>
        <w:tc>
          <w:tcPr>
            <w:tcW w:w="4339" w:type="dxa"/>
          </w:tcPr>
          <w:p w14:paraId="4814E65C" w14:textId="77777777" w:rsidR="00BA2A3A" w:rsidRPr="00FA50B3" w:rsidRDefault="00BA2A3A" w:rsidP="00BA2A3A">
            <w:pPr>
              <w:ind w:right="72"/>
              <w:rPr>
                <w:rFonts w:ascii="Arial" w:hAnsi="Arial" w:cs="Arial"/>
                <w:color w:val="003FF9"/>
                <w:spacing w:val="-7"/>
                <w:sz w:val="22"/>
                <w:szCs w:val="22"/>
              </w:rPr>
            </w:pPr>
            <w:r>
              <w:rPr>
                <w:rFonts w:ascii="Arial" w:hAnsi="Arial" w:cs="Arial"/>
                <w:color w:val="003FF9"/>
                <w:spacing w:val="-7"/>
                <w:sz w:val="22"/>
                <w:szCs w:val="22"/>
              </w:rPr>
              <w:t>Lesbian</w:t>
            </w:r>
          </w:p>
        </w:tc>
        <w:tc>
          <w:tcPr>
            <w:tcW w:w="1418" w:type="dxa"/>
            <w:shd w:val="clear" w:color="auto" w:fill="auto"/>
          </w:tcPr>
          <w:p w14:paraId="3254BC2F" w14:textId="77777777" w:rsidR="00BA2A3A" w:rsidRPr="00FA50B3" w:rsidRDefault="00BA2A3A" w:rsidP="00BA2A3A">
            <w:pPr>
              <w:ind w:right="72"/>
              <w:rPr>
                <w:rFonts w:ascii="Arial" w:hAnsi="Arial" w:cs="Arial"/>
                <w:color w:val="003FF9"/>
                <w:spacing w:val="-7"/>
                <w:sz w:val="22"/>
                <w:szCs w:val="22"/>
              </w:rPr>
            </w:pPr>
          </w:p>
        </w:tc>
        <w:tc>
          <w:tcPr>
            <w:tcW w:w="6378" w:type="dxa"/>
            <w:shd w:val="clear" w:color="auto" w:fill="auto"/>
          </w:tcPr>
          <w:p w14:paraId="7CA14408" w14:textId="77777777" w:rsidR="00BA2A3A" w:rsidRPr="00FA50B3" w:rsidRDefault="00BA2A3A" w:rsidP="00BA2A3A">
            <w:pPr>
              <w:adjustRightInd/>
              <w:ind w:right="72"/>
              <w:rPr>
                <w:rFonts w:ascii="Arial" w:hAnsi="Arial" w:cs="Arial"/>
                <w:bCs/>
                <w:color w:val="003FF9"/>
                <w:sz w:val="22"/>
                <w:szCs w:val="22"/>
              </w:rPr>
            </w:pPr>
            <w:r>
              <w:rPr>
                <w:rFonts w:ascii="Arial" w:hAnsi="Arial" w:cs="Arial"/>
                <w:bCs/>
                <w:color w:val="003FF9"/>
                <w:sz w:val="22"/>
                <w:szCs w:val="22"/>
              </w:rPr>
              <w:t>N/A</w:t>
            </w:r>
          </w:p>
        </w:tc>
      </w:tr>
      <w:tr w:rsidR="00BA2A3A" w:rsidRPr="00FA50B3" w14:paraId="4AFCC234" w14:textId="77777777" w:rsidTr="00B87489">
        <w:trPr>
          <w:trHeight w:val="301"/>
        </w:trPr>
        <w:tc>
          <w:tcPr>
            <w:tcW w:w="2607" w:type="dxa"/>
            <w:tcBorders>
              <w:top w:val="nil"/>
              <w:bottom w:val="nil"/>
            </w:tcBorders>
            <w:shd w:val="clear" w:color="auto" w:fill="auto"/>
          </w:tcPr>
          <w:p w14:paraId="651E9592" w14:textId="77777777" w:rsidR="00BA2A3A" w:rsidRDefault="00BA2A3A" w:rsidP="00BA2A3A">
            <w:pPr>
              <w:adjustRightInd/>
              <w:ind w:right="72"/>
              <w:rPr>
                <w:rFonts w:ascii="Arial" w:hAnsi="Arial" w:cs="Arial"/>
                <w:bCs/>
                <w:color w:val="003FF9"/>
                <w:sz w:val="22"/>
                <w:szCs w:val="22"/>
              </w:rPr>
            </w:pPr>
          </w:p>
          <w:p w14:paraId="269E314A" w14:textId="77777777" w:rsidR="00BA2A3A" w:rsidRPr="00FA50B3" w:rsidRDefault="00BA2A3A" w:rsidP="00BA2A3A">
            <w:pPr>
              <w:adjustRightInd/>
              <w:ind w:right="72"/>
              <w:rPr>
                <w:rFonts w:ascii="Arial" w:hAnsi="Arial" w:cs="Arial"/>
                <w:bCs/>
                <w:color w:val="003FF9"/>
                <w:sz w:val="22"/>
                <w:szCs w:val="22"/>
              </w:rPr>
            </w:pPr>
          </w:p>
        </w:tc>
        <w:tc>
          <w:tcPr>
            <w:tcW w:w="4339" w:type="dxa"/>
          </w:tcPr>
          <w:p w14:paraId="1F0AB172" w14:textId="77777777" w:rsidR="00BA2A3A" w:rsidRDefault="00BA2A3A" w:rsidP="00BA2A3A">
            <w:pPr>
              <w:ind w:right="72"/>
              <w:rPr>
                <w:rFonts w:ascii="Arial" w:hAnsi="Arial" w:cs="Arial"/>
                <w:color w:val="003FF9"/>
                <w:spacing w:val="-7"/>
                <w:sz w:val="22"/>
                <w:szCs w:val="22"/>
              </w:rPr>
            </w:pPr>
            <w:r>
              <w:rPr>
                <w:rFonts w:ascii="Arial" w:hAnsi="Arial" w:cs="Arial"/>
                <w:color w:val="003FF9"/>
                <w:spacing w:val="-7"/>
                <w:sz w:val="22"/>
                <w:szCs w:val="22"/>
              </w:rPr>
              <w:t>Gay</w:t>
            </w:r>
          </w:p>
          <w:p w14:paraId="47341341" w14:textId="77777777" w:rsidR="00BA2A3A" w:rsidRPr="00FA50B3" w:rsidRDefault="00BA2A3A" w:rsidP="00BA2A3A">
            <w:pPr>
              <w:ind w:right="72"/>
              <w:rPr>
                <w:rFonts w:ascii="Arial" w:hAnsi="Arial" w:cs="Arial"/>
                <w:color w:val="003FF9"/>
                <w:spacing w:val="-7"/>
                <w:sz w:val="22"/>
                <w:szCs w:val="22"/>
              </w:rPr>
            </w:pPr>
          </w:p>
        </w:tc>
        <w:tc>
          <w:tcPr>
            <w:tcW w:w="1418" w:type="dxa"/>
            <w:shd w:val="clear" w:color="auto" w:fill="auto"/>
          </w:tcPr>
          <w:p w14:paraId="42EF2083" w14:textId="77777777" w:rsidR="00BA2A3A" w:rsidRPr="00FA50B3" w:rsidRDefault="00BA2A3A" w:rsidP="00BA2A3A">
            <w:pPr>
              <w:ind w:right="72"/>
              <w:rPr>
                <w:rFonts w:ascii="Arial" w:hAnsi="Arial" w:cs="Arial"/>
                <w:color w:val="003FF9"/>
                <w:spacing w:val="-7"/>
                <w:sz w:val="22"/>
                <w:szCs w:val="22"/>
              </w:rPr>
            </w:pPr>
          </w:p>
        </w:tc>
        <w:tc>
          <w:tcPr>
            <w:tcW w:w="6378" w:type="dxa"/>
            <w:shd w:val="clear" w:color="auto" w:fill="auto"/>
          </w:tcPr>
          <w:p w14:paraId="5202F53E" w14:textId="77777777" w:rsidR="00BA2A3A" w:rsidRPr="00FA50B3" w:rsidRDefault="00BA2A3A" w:rsidP="00BA2A3A">
            <w:pPr>
              <w:adjustRightInd/>
              <w:ind w:right="72"/>
              <w:rPr>
                <w:rFonts w:ascii="Arial" w:hAnsi="Arial" w:cs="Arial"/>
                <w:bCs/>
                <w:color w:val="003FF9"/>
                <w:sz w:val="22"/>
                <w:szCs w:val="22"/>
              </w:rPr>
            </w:pPr>
            <w:r>
              <w:rPr>
                <w:rFonts w:ascii="Arial" w:hAnsi="Arial" w:cs="Arial"/>
                <w:bCs/>
                <w:color w:val="003FF9"/>
                <w:sz w:val="22"/>
                <w:szCs w:val="22"/>
              </w:rPr>
              <w:t>N/A</w:t>
            </w:r>
          </w:p>
        </w:tc>
      </w:tr>
      <w:tr w:rsidR="00BA2A3A" w:rsidRPr="00FA50B3" w14:paraId="31BB3420" w14:textId="77777777" w:rsidTr="00B87489">
        <w:trPr>
          <w:trHeight w:val="301"/>
        </w:trPr>
        <w:tc>
          <w:tcPr>
            <w:tcW w:w="2607" w:type="dxa"/>
            <w:tcBorders>
              <w:top w:val="nil"/>
            </w:tcBorders>
            <w:shd w:val="clear" w:color="auto" w:fill="auto"/>
          </w:tcPr>
          <w:p w14:paraId="7B40C951" w14:textId="77777777" w:rsidR="00BA2A3A" w:rsidRPr="00FA50B3" w:rsidRDefault="00BA2A3A" w:rsidP="00BA2A3A">
            <w:pPr>
              <w:adjustRightInd/>
              <w:ind w:right="72"/>
              <w:rPr>
                <w:rFonts w:ascii="Arial" w:hAnsi="Arial" w:cs="Arial"/>
                <w:bCs/>
                <w:color w:val="003FF9"/>
                <w:sz w:val="22"/>
                <w:szCs w:val="22"/>
              </w:rPr>
            </w:pPr>
          </w:p>
        </w:tc>
        <w:tc>
          <w:tcPr>
            <w:tcW w:w="4339" w:type="dxa"/>
          </w:tcPr>
          <w:p w14:paraId="399C10F4" w14:textId="77777777" w:rsidR="00BA2A3A" w:rsidRDefault="00BA2A3A" w:rsidP="00BA2A3A">
            <w:pPr>
              <w:ind w:right="72"/>
              <w:rPr>
                <w:rFonts w:ascii="Arial" w:hAnsi="Arial" w:cs="Arial"/>
                <w:color w:val="003FF9"/>
                <w:spacing w:val="-7"/>
                <w:sz w:val="22"/>
                <w:szCs w:val="22"/>
              </w:rPr>
            </w:pPr>
            <w:r>
              <w:rPr>
                <w:rFonts w:ascii="Arial" w:hAnsi="Arial" w:cs="Arial"/>
                <w:color w:val="003FF9"/>
                <w:spacing w:val="-7"/>
                <w:sz w:val="22"/>
                <w:szCs w:val="22"/>
              </w:rPr>
              <w:t xml:space="preserve">Bisexual </w:t>
            </w:r>
          </w:p>
          <w:p w14:paraId="4B4D7232" w14:textId="77777777" w:rsidR="00BA2A3A" w:rsidRPr="00FA50B3" w:rsidRDefault="00BA2A3A" w:rsidP="00BA2A3A">
            <w:pPr>
              <w:ind w:right="72"/>
              <w:rPr>
                <w:rFonts w:ascii="Arial" w:hAnsi="Arial" w:cs="Arial"/>
                <w:color w:val="003FF9"/>
                <w:spacing w:val="-7"/>
                <w:sz w:val="22"/>
                <w:szCs w:val="22"/>
              </w:rPr>
            </w:pPr>
          </w:p>
        </w:tc>
        <w:tc>
          <w:tcPr>
            <w:tcW w:w="1418" w:type="dxa"/>
            <w:shd w:val="clear" w:color="auto" w:fill="auto"/>
          </w:tcPr>
          <w:p w14:paraId="2093CA67" w14:textId="77777777" w:rsidR="00BA2A3A" w:rsidRPr="00FA50B3" w:rsidRDefault="00BA2A3A" w:rsidP="00BA2A3A">
            <w:pPr>
              <w:ind w:right="72"/>
              <w:rPr>
                <w:rFonts w:ascii="Arial" w:hAnsi="Arial" w:cs="Arial"/>
                <w:color w:val="003FF9"/>
                <w:spacing w:val="-7"/>
                <w:sz w:val="22"/>
                <w:szCs w:val="22"/>
              </w:rPr>
            </w:pPr>
          </w:p>
        </w:tc>
        <w:tc>
          <w:tcPr>
            <w:tcW w:w="6378" w:type="dxa"/>
            <w:shd w:val="clear" w:color="auto" w:fill="auto"/>
          </w:tcPr>
          <w:p w14:paraId="0E2DBE7B" w14:textId="77777777" w:rsidR="00BA2A3A" w:rsidRPr="00FA50B3" w:rsidRDefault="00BA2A3A" w:rsidP="00BA2A3A">
            <w:pPr>
              <w:adjustRightInd/>
              <w:ind w:right="72"/>
              <w:rPr>
                <w:rFonts w:ascii="Arial" w:hAnsi="Arial" w:cs="Arial"/>
                <w:bCs/>
                <w:color w:val="003FF9"/>
                <w:sz w:val="22"/>
                <w:szCs w:val="22"/>
              </w:rPr>
            </w:pPr>
            <w:r>
              <w:rPr>
                <w:rFonts w:ascii="Arial" w:hAnsi="Arial" w:cs="Arial"/>
                <w:bCs/>
                <w:color w:val="003FF9"/>
                <w:sz w:val="22"/>
                <w:szCs w:val="22"/>
              </w:rPr>
              <w:t>N/A</w:t>
            </w:r>
          </w:p>
        </w:tc>
      </w:tr>
      <w:tr w:rsidR="00BA2A3A" w:rsidRPr="00FA50B3" w14:paraId="19CA860D" w14:textId="77777777" w:rsidTr="008D07B9">
        <w:trPr>
          <w:trHeight w:val="301"/>
        </w:trPr>
        <w:tc>
          <w:tcPr>
            <w:tcW w:w="2607" w:type="dxa"/>
            <w:shd w:val="clear" w:color="auto" w:fill="auto"/>
          </w:tcPr>
          <w:p w14:paraId="04A16D88" w14:textId="77777777" w:rsidR="00BA2A3A" w:rsidRPr="005D6738" w:rsidRDefault="00BA2A3A" w:rsidP="00BA2A3A">
            <w:pPr>
              <w:adjustRightInd/>
              <w:ind w:right="72"/>
              <w:rPr>
                <w:rFonts w:ascii="Arial" w:hAnsi="Arial" w:cs="Arial"/>
                <w:b/>
                <w:bCs/>
                <w:color w:val="003FF9"/>
                <w:sz w:val="22"/>
                <w:szCs w:val="22"/>
              </w:rPr>
            </w:pPr>
            <w:r w:rsidRPr="005D6738">
              <w:rPr>
                <w:rFonts w:ascii="Arial" w:hAnsi="Arial" w:cs="Arial"/>
                <w:b/>
                <w:bCs/>
                <w:color w:val="003FF9"/>
                <w:sz w:val="22"/>
                <w:szCs w:val="22"/>
              </w:rPr>
              <w:t xml:space="preserve">Socio-economic(fairness) </w:t>
            </w:r>
          </w:p>
          <w:p w14:paraId="2503B197" w14:textId="77777777" w:rsidR="00BA2A3A" w:rsidRPr="00FA50B3" w:rsidRDefault="00BA2A3A" w:rsidP="00BA2A3A">
            <w:pPr>
              <w:adjustRightInd/>
              <w:ind w:right="72"/>
              <w:rPr>
                <w:rFonts w:ascii="Arial" w:hAnsi="Arial" w:cs="Arial"/>
                <w:bCs/>
                <w:color w:val="003FF9"/>
                <w:sz w:val="22"/>
                <w:szCs w:val="22"/>
              </w:rPr>
            </w:pPr>
          </w:p>
        </w:tc>
        <w:tc>
          <w:tcPr>
            <w:tcW w:w="4339" w:type="dxa"/>
          </w:tcPr>
          <w:p w14:paraId="55792BE4" w14:textId="77777777" w:rsidR="00BA2A3A" w:rsidRPr="00FA50B3" w:rsidRDefault="00BA2A3A" w:rsidP="00BA2A3A">
            <w:pPr>
              <w:ind w:right="72"/>
              <w:rPr>
                <w:rFonts w:ascii="Arial" w:hAnsi="Arial" w:cs="Arial"/>
                <w:color w:val="003FF9"/>
                <w:spacing w:val="-7"/>
                <w:sz w:val="22"/>
                <w:szCs w:val="22"/>
              </w:rPr>
            </w:pPr>
            <w:proofErr w:type="gramStart"/>
            <w:r>
              <w:rPr>
                <w:rFonts w:ascii="Arial" w:hAnsi="Arial" w:cs="Arial"/>
                <w:color w:val="003FF9"/>
                <w:spacing w:val="-7"/>
                <w:sz w:val="22"/>
                <w:szCs w:val="22"/>
              </w:rPr>
              <w:t>Options  detailed</w:t>
            </w:r>
            <w:proofErr w:type="gramEnd"/>
            <w:r>
              <w:rPr>
                <w:rFonts w:ascii="Arial" w:hAnsi="Arial" w:cs="Arial"/>
                <w:color w:val="003FF9"/>
                <w:spacing w:val="-7"/>
                <w:sz w:val="22"/>
                <w:szCs w:val="22"/>
              </w:rPr>
              <w:t xml:space="preserve"> in Appendix 2 </w:t>
            </w:r>
          </w:p>
        </w:tc>
        <w:tc>
          <w:tcPr>
            <w:tcW w:w="1418" w:type="dxa"/>
            <w:shd w:val="clear" w:color="auto" w:fill="auto"/>
          </w:tcPr>
          <w:p w14:paraId="38288749" w14:textId="77777777" w:rsidR="00BA2A3A" w:rsidRPr="00FA50B3" w:rsidRDefault="00BA2A3A" w:rsidP="00BA2A3A">
            <w:pPr>
              <w:ind w:right="72"/>
              <w:rPr>
                <w:rFonts w:ascii="Arial" w:hAnsi="Arial" w:cs="Arial"/>
                <w:color w:val="003FF9"/>
                <w:spacing w:val="-7"/>
                <w:sz w:val="22"/>
                <w:szCs w:val="22"/>
              </w:rPr>
            </w:pPr>
          </w:p>
        </w:tc>
        <w:tc>
          <w:tcPr>
            <w:tcW w:w="6378" w:type="dxa"/>
            <w:shd w:val="clear" w:color="auto" w:fill="auto"/>
          </w:tcPr>
          <w:p w14:paraId="6816AE4D" w14:textId="77777777" w:rsidR="00BA2A3A" w:rsidRPr="00FA50B3" w:rsidRDefault="00BA2A3A" w:rsidP="00BA2A3A">
            <w:pPr>
              <w:adjustRightInd/>
              <w:ind w:right="72"/>
              <w:rPr>
                <w:rFonts w:ascii="Arial" w:hAnsi="Arial" w:cs="Arial"/>
                <w:bCs/>
                <w:color w:val="003FF9"/>
                <w:sz w:val="22"/>
                <w:szCs w:val="22"/>
              </w:rPr>
            </w:pPr>
            <w:r>
              <w:rPr>
                <w:rFonts w:ascii="Arial" w:hAnsi="Arial" w:cs="Arial"/>
                <w:bCs/>
                <w:color w:val="003FF9"/>
                <w:sz w:val="22"/>
                <w:szCs w:val="22"/>
              </w:rPr>
              <w:t>N/A</w:t>
            </w:r>
          </w:p>
        </w:tc>
      </w:tr>
    </w:tbl>
    <w:p w14:paraId="20BD9A1A" w14:textId="77777777" w:rsidR="008D17CC" w:rsidRDefault="008D17CC" w:rsidP="00324047">
      <w:pPr>
        <w:adjustRightInd/>
        <w:ind w:left="1656" w:right="504" w:hanging="1656"/>
        <w:rPr>
          <w:rFonts w:ascii="Arial" w:hAnsi="Arial" w:cs="Arial"/>
          <w:color w:val="003FF9"/>
          <w:spacing w:val="20"/>
          <w:sz w:val="22"/>
          <w:szCs w:val="22"/>
        </w:rPr>
      </w:pPr>
    </w:p>
    <w:p w14:paraId="0C136CF1" w14:textId="77777777" w:rsidR="00FC1627" w:rsidRDefault="00FC1627" w:rsidP="00324047">
      <w:pPr>
        <w:adjustRightInd/>
        <w:ind w:left="1656" w:right="504" w:hanging="1656"/>
        <w:rPr>
          <w:rFonts w:ascii="Arial" w:hAnsi="Arial" w:cs="Arial"/>
          <w:color w:val="003FF9"/>
          <w:spacing w:val="20"/>
          <w:sz w:val="22"/>
          <w:szCs w:val="22"/>
        </w:rPr>
      </w:pPr>
    </w:p>
    <w:p w14:paraId="0A392C6A" w14:textId="77777777" w:rsidR="00FC1627" w:rsidRDefault="00FC1627" w:rsidP="00324047">
      <w:pPr>
        <w:adjustRightInd/>
        <w:ind w:left="1656" w:right="504" w:hanging="1656"/>
        <w:rPr>
          <w:rFonts w:ascii="Arial" w:hAnsi="Arial" w:cs="Arial"/>
          <w:color w:val="003FF9"/>
          <w:spacing w:val="20"/>
          <w:sz w:val="22"/>
          <w:szCs w:val="22"/>
        </w:rPr>
        <w:sectPr w:rsidR="00FC1627" w:rsidSect="008D07B9">
          <w:headerReference w:type="default" r:id="rId29"/>
          <w:pgSz w:w="16838" w:h="11906" w:orient="landscape"/>
          <w:pgMar w:top="720" w:right="719" w:bottom="746" w:left="719" w:header="708" w:footer="708" w:gutter="0"/>
          <w:cols w:space="708"/>
          <w:docGrid w:linePitch="360"/>
        </w:sectPr>
      </w:pPr>
    </w:p>
    <w:tbl>
      <w:tblPr>
        <w:tblW w:w="0" w:type="auto"/>
        <w:tblLayout w:type="fixed"/>
        <w:tblCellMar>
          <w:left w:w="0" w:type="dxa"/>
          <w:right w:w="0" w:type="dxa"/>
        </w:tblCellMar>
        <w:tblLook w:val="0000" w:firstRow="0" w:lastRow="0" w:firstColumn="0" w:lastColumn="0" w:noHBand="0" w:noVBand="0"/>
      </w:tblPr>
      <w:tblGrid>
        <w:gridCol w:w="10440"/>
      </w:tblGrid>
      <w:tr w:rsidR="006223DF" w:rsidRPr="006442CA" w14:paraId="3D522F3C" w14:textId="77777777" w:rsidTr="006442CA">
        <w:trPr>
          <w:trHeight w:hRule="exact" w:val="325"/>
        </w:trPr>
        <w:tc>
          <w:tcPr>
            <w:tcW w:w="10440" w:type="dxa"/>
            <w:tcBorders>
              <w:top w:val="nil"/>
              <w:left w:val="nil"/>
              <w:bottom w:val="nil"/>
              <w:right w:val="nil"/>
            </w:tcBorders>
            <w:shd w:val="solid" w:color="003FF9" w:fill="auto"/>
          </w:tcPr>
          <w:p w14:paraId="2292EFD8" w14:textId="77777777" w:rsidR="006223DF" w:rsidRPr="006442CA" w:rsidRDefault="006223DF" w:rsidP="006442CA">
            <w:pPr>
              <w:adjustRightInd/>
              <w:ind w:left="1368" w:right="504" w:hanging="1296"/>
              <w:rPr>
                <w:rFonts w:ascii="Arial" w:hAnsi="Arial" w:cs="Arial"/>
                <w:b/>
                <w:bCs/>
                <w:color w:val="FFFFFF"/>
                <w:sz w:val="26"/>
                <w:szCs w:val="26"/>
              </w:rPr>
            </w:pPr>
            <w:r w:rsidRPr="006442CA">
              <w:rPr>
                <w:rFonts w:ascii="Arial" w:hAnsi="Arial" w:cs="Arial"/>
                <w:b/>
                <w:bCs/>
                <w:color w:val="FFFFFF"/>
                <w:spacing w:val="-12"/>
                <w:sz w:val="26"/>
                <w:szCs w:val="26"/>
              </w:rPr>
              <w:lastRenderedPageBreak/>
              <w:t xml:space="preserve">Section 4: Detail the Positive and/or Negative Impacts or Tick to Indicate No </w:t>
            </w:r>
            <w:r w:rsidRPr="006442CA">
              <w:rPr>
                <w:rFonts w:ascii="Arial" w:hAnsi="Arial" w:cs="Arial"/>
                <w:b/>
                <w:bCs/>
                <w:color w:val="FFFFFF"/>
                <w:sz w:val="26"/>
                <w:szCs w:val="26"/>
              </w:rPr>
              <w:t>Impact Identified</w:t>
            </w:r>
          </w:p>
        </w:tc>
      </w:tr>
    </w:tbl>
    <w:p w14:paraId="290583F9" w14:textId="77777777" w:rsidR="005D6738" w:rsidRDefault="005D6738" w:rsidP="005D6738">
      <w:pPr>
        <w:adjustRightInd/>
        <w:ind w:right="1224"/>
        <w:rPr>
          <w:rFonts w:ascii="Arial" w:hAnsi="Arial" w:cs="Arial"/>
          <w:color w:val="003FF9"/>
          <w:spacing w:val="-8"/>
          <w:sz w:val="22"/>
          <w:szCs w:val="22"/>
        </w:rPr>
      </w:pPr>
    </w:p>
    <w:p w14:paraId="261BCAC9" w14:textId="77777777" w:rsidR="005D6738" w:rsidRPr="005D6738" w:rsidRDefault="005D6738" w:rsidP="005D6738">
      <w:pPr>
        <w:adjustRightInd/>
        <w:ind w:right="1224"/>
        <w:rPr>
          <w:rFonts w:ascii="Arial" w:hAnsi="Arial" w:cs="Arial"/>
          <w:color w:val="003FF9"/>
          <w:spacing w:val="-8"/>
          <w:sz w:val="22"/>
          <w:szCs w:val="22"/>
        </w:rPr>
      </w:pPr>
      <w:r w:rsidRPr="005D6738">
        <w:rPr>
          <w:rFonts w:ascii="Arial" w:hAnsi="Arial" w:cs="Arial"/>
          <w:color w:val="003FF9"/>
          <w:spacing w:val="-8"/>
          <w:sz w:val="22"/>
          <w:szCs w:val="22"/>
        </w:rPr>
        <w:t>Key Questions to Address</w:t>
      </w:r>
    </w:p>
    <w:p w14:paraId="11560876" w14:textId="77777777" w:rsidR="005D6738" w:rsidRPr="005D6738" w:rsidRDefault="005D6738" w:rsidP="005D6738">
      <w:pPr>
        <w:adjustRightInd/>
        <w:ind w:right="1224"/>
        <w:rPr>
          <w:rFonts w:ascii="Arial" w:hAnsi="Arial" w:cs="Arial"/>
          <w:color w:val="003FF9"/>
          <w:spacing w:val="-8"/>
          <w:sz w:val="22"/>
          <w:szCs w:val="22"/>
        </w:rPr>
      </w:pPr>
      <w:r w:rsidRPr="005D6738">
        <w:rPr>
          <w:rFonts w:ascii="Arial" w:hAnsi="Arial" w:cs="Arial"/>
          <w:color w:val="003FF9"/>
          <w:spacing w:val="-8"/>
          <w:sz w:val="22"/>
          <w:szCs w:val="22"/>
        </w:rPr>
        <w:t>The Assessment should highlight areas of interest covering the following:</w:t>
      </w:r>
    </w:p>
    <w:p w14:paraId="7C2E7082" w14:textId="77777777" w:rsidR="005D6738" w:rsidRPr="005D6738" w:rsidRDefault="005D6738" w:rsidP="005D6738">
      <w:pPr>
        <w:adjustRightInd/>
        <w:ind w:right="1224"/>
        <w:rPr>
          <w:rFonts w:ascii="Arial" w:hAnsi="Arial" w:cs="Arial"/>
          <w:color w:val="003FF9"/>
          <w:spacing w:val="-8"/>
          <w:sz w:val="22"/>
          <w:szCs w:val="22"/>
        </w:rPr>
      </w:pPr>
      <w:r w:rsidRPr="005D6738">
        <w:rPr>
          <w:rFonts w:ascii="Arial" w:hAnsi="Arial" w:cs="Arial"/>
          <w:color w:val="003FF9"/>
          <w:spacing w:val="-8"/>
          <w:sz w:val="22"/>
          <w:szCs w:val="22"/>
        </w:rPr>
        <w:t>&gt;</w:t>
      </w:r>
      <w:r w:rsidRPr="005D6738">
        <w:rPr>
          <w:rFonts w:ascii="Arial" w:hAnsi="Arial" w:cs="Arial"/>
          <w:color w:val="003FF9"/>
          <w:spacing w:val="-8"/>
          <w:sz w:val="22"/>
          <w:szCs w:val="22"/>
        </w:rPr>
        <w:tab/>
        <w:t>Positive and Negative impacts across all protected characteristics.</w:t>
      </w:r>
    </w:p>
    <w:p w14:paraId="44B8F81E" w14:textId="77777777" w:rsidR="005D6738" w:rsidRPr="005D6738" w:rsidRDefault="005D6738" w:rsidP="005D6738">
      <w:pPr>
        <w:adjustRightInd/>
        <w:ind w:right="1224"/>
        <w:rPr>
          <w:rFonts w:ascii="Arial" w:hAnsi="Arial" w:cs="Arial"/>
          <w:color w:val="003FF9"/>
          <w:spacing w:val="-8"/>
          <w:sz w:val="22"/>
          <w:szCs w:val="22"/>
        </w:rPr>
      </w:pPr>
      <w:r w:rsidRPr="005D6738">
        <w:rPr>
          <w:rFonts w:ascii="Arial" w:hAnsi="Arial" w:cs="Arial"/>
          <w:color w:val="003FF9"/>
          <w:spacing w:val="-8"/>
          <w:sz w:val="22"/>
          <w:szCs w:val="22"/>
        </w:rPr>
        <w:t>&gt;</w:t>
      </w:r>
      <w:r w:rsidRPr="005D6738">
        <w:rPr>
          <w:rFonts w:ascii="Arial" w:hAnsi="Arial" w:cs="Arial"/>
          <w:color w:val="003FF9"/>
          <w:spacing w:val="-8"/>
          <w:sz w:val="22"/>
          <w:szCs w:val="22"/>
        </w:rPr>
        <w:tab/>
        <w:t xml:space="preserve">Scale of the Impact: An indication of the degree of potential impact, and whether this is judged to have a High, </w:t>
      </w:r>
      <w:proofErr w:type="gramStart"/>
      <w:r w:rsidRPr="005D6738">
        <w:rPr>
          <w:rFonts w:ascii="Arial" w:hAnsi="Arial" w:cs="Arial"/>
          <w:color w:val="003FF9"/>
          <w:spacing w:val="-8"/>
          <w:sz w:val="22"/>
          <w:szCs w:val="22"/>
        </w:rPr>
        <w:t>Medium</w:t>
      </w:r>
      <w:proofErr w:type="gramEnd"/>
      <w:r w:rsidRPr="005D6738">
        <w:rPr>
          <w:rFonts w:ascii="Arial" w:hAnsi="Arial" w:cs="Arial"/>
          <w:color w:val="003FF9"/>
          <w:spacing w:val="-8"/>
          <w:sz w:val="22"/>
          <w:szCs w:val="22"/>
        </w:rPr>
        <w:t xml:space="preserve"> or Low impact potential.</w:t>
      </w:r>
    </w:p>
    <w:p w14:paraId="1CDC7A80" w14:textId="77777777" w:rsidR="005D6738" w:rsidRPr="005D6738" w:rsidRDefault="005D6738" w:rsidP="005D6738">
      <w:pPr>
        <w:adjustRightInd/>
        <w:ind w:right="1224"/>
        <w:rPr>
          <w:rFonts w:ascii="Arial" w:hAnsi="Arial" w:cs="Arial"/>
          <w:color w:val="003FF9"/>
          <w:spacing w:val="-8"/>
          <w:sz w:val="22"/>
          <w:szCs w:val="22"/>
        </w:rPr>
      </w:pPr>
      <w:r w:rsidRPr="005D6738">
        <w:rPr>
          <w:rFonts w:ascii="Arial" w:hAnsi="Arial" w:cs="Arial"/>
          <w:color w:val="003FF9"/>
          <w:spacing w:val="-8"/>
          <w:sz w:val="22"/>
          <w:szCs w:val="22"/>
        </w:rPr>
        <w:t>&gt;</w:t>
      </w:r>
      <w:r w:rsidRPr="005D6738">
        <w:rPr>
          <w:rFonts w:ascii="Arial" w:hAnsi="Arial" w:cs="Arial"/>
          <w:color w:val="003FF9"/>
          <w:spacing w:val="-8"/>
          <w:sz w:val="22"/>
          <w:szCs w:val="22"/>
        </w:rPr>
        <w:tab/>
        <w:t>Anticipated duration of the impact if relevant</w:t>
      </w:r>
    </w:p>
    <w:p w14:paraId="16CDCD63" w14:textId="77777777" w:rsidR="005D6738" w:rsidRPr="005D6738" w:rsidRDefault="005D6738" w:rsidP="005D6738">
      <w:pPr>
        <w:adjustRightInd/>
        <w:ind w:right="1224"/>
        <w:rPr>
          <w:rFonts w:ascii="Arial" w:hAnsi="Arial" w:cs="Arial"/>
          <w:color w:val="003FF9"/>
          <w:spacing w:val="-8"/>
          <w:sz w:val="22"/>
          <w:szCs w:val="22"/>
        </w:rPr>
      </w:pPr>
      <w:r w:rsidRPr="005D6738">
        <w:rPr>
          <w:rFonts w:ascii="Arial" w:hAnsi="Arial" w:cs="Arial"/>
          <w:color w:val="003FF9"/>
          <w:spacing w:val="-8"/>
          <w:sz w:val="22"/>
          <w:szCs w:val="22"/>
        </w:rPr>
        <w:t>&gt;</w:t>
      </w:r>
      <w:r w:rsidRPr="005D6738">
        <w:rPr>
          <w:rFonts w:ascii="Arial" w:hAnsi="Arial" w:cs="Arial"/>
          <w:color w:val="003FF9"/>
          <w:spacing w:val="-8"/>
          <w:sz w:val="22"/>
          <w:szCs w:val="22"/>
        </w:rPr>
        <w:tab/>
        <w:t>Whether there is a specific differential impact to a particular protected characteristic or characteristics</w:t>
      </w:r>
    </w:p>
    <w:p w14:paraId="787BB1F0" w14:textId="77777777" w:rsidR="005D6738" w:rsidRPr="005D6738" w:rsidRDefault="005D6738" w:rsidP="005D6738">
      <w:pPr>
        <w:adjustRightInd/>
        <w:ind w:right="1224"/>
        <w:rPr>
          <w:rFonts w:ascii="Arial" w:hAnsi="Arial" w:cs="Arial"/>
          <w:color w:val="003FF9"/>
          <w:spacing w:val="-8"/>
          <w:sz w:val="22"/>
          <w:szCs w:val="22"/>
        </w:rPr>
      </w:pPr>
      <w:r w:rsidRPr="005D6738">
        <w:rPr>
          <w:rFonts w:ascii="Arial" w:hAnsi="Arial" w:cs="Arial"/>
          <w:color w:val="003FF9"/>
          <w:spacing w:val="-8"/>
          <w:sz w:val="22"/>
          <w:szCs w:val="22"/>
        </w:rPr>
        <w:t>&gt;</w:t>
      </w:r>
      <w:r w:rsidRPr="005D6738">
        <w:rPr>
          <w:rFonts w:ascii="Arial" w:hAnsi="Arial" w:cs="Arial"/>
          <w:color w:val="003FF9"/>
          <w:spacing w:val="-8"/>
          <w:sz w:val="22"/>
          <w:szCs w:val="22"/>
        </w:rPr>
        <w:tab/>
        <w:t xml:space="preserve">Or if the impact is </w:t>
      </w:r>
      <w:proofErr w:type="gramStart"/>
      <w:r w:rsidRPr="005D6738">
        <w:rPr>
          <w:rFonts w:ascii="Arial" w:hAnsi="Arial" w:cs="Arial"/>
          <w:color w:val="003FF9"/>
          <w:spacing w:val="-8"/>
          <w:sz w:val="22"/>
          <w:szCs w:val="22"/>
        </w:rPr>
        <w:t>more wide</w:t>
      </w:r>
      <w:proofErr w:type="gramEnd"/>
      <w:r w:rsidRPr="005D6738">
        <w:rPr>
          <w:rFonts w:ascii="Arial" w:hAnsi="Arial" w:cs="Arial"/>
          <w:color w:val="003FF9"/>
          <w:spacing w:val="-8"/>
          <w:sz w:val="22"/>
          <w:szCs w:val="22"/>
        </w:rPr>
        <w:t xml:space="preserve"> ranging and general in its effect.</w:t>
      </w:r>
    </w:p>
    <w:p w14:paraId="227B0AC0" w14:textId="77777777" w:rsidR="000E1A43" w:rsidRDefault="005D6738" w:rsidP="005D6738">
      <w:pPr>
        <w:adjustRightInd/>
        <w:ind w:right="1224"/>
        <w:rPr>
          <w:rFonts w:ascii="Arial" w:hAnsi="Arial" w:cs="Arial"/>
          <w:color w:val="003FF9"/>
          <w:spacing w:val="-8"/>
          <w:sz w:val="22"/>
          <w:szCs w:val="22"/>
        </w:rPr>
      </w:pPr>
      <w:r w:rsidRPr="005D6738">
        <w:rPr>
          <w:rFonts w:ascii="Arial" w:hAnsi="Arial" w:cs="Arial"/>
          <w:color w:val="003FF9"/>
          <w:spacing w:val="-8"/>
          <w:sz w:val="22"/>
          <w:szCs w:val="22"/>
        </w:rPr>
        <w:t>&gt;</w:t>
      </w:r>
      <w:r w:rsidRPr="005D6738">
        <w:rPr>
          <w:rFonts w:ascii="Arial" w:hAnsi="Arial" w:cs="Arial"/>
          <w:color w:val="003FF9"/>
          <w:spacing w:val="-8"/>
          <w:sz w:val="22"/>
          <w:szCs w:val="22"/>
        </w:rPr>
        <w:tab/>
        <w:t>Wheth</w:t>
      </w:r>
      <w:r>
        <w:rPr>
          <w:rFonts w:ascii="Arial" w:hAnsi="Arial" w:cs="Arial"/>
          <w:color w:val="003FF9"/>
          <w:spacing w:val="-8"/>
          <w:sz w:val="22"/>
          <w:szCs w:val="22"/>
        </w:rPr>
        <w:t>er any impacts identified would/</w:t>
      </w:r>
      <w:r w:rsidRPr="005D6738">
        <w:rPr>
          <w:rFonts w:ascii="Arial" w:hAnsi="Arial" w:cs="Arial"/>
          <w:color w:val="003FF9"/>
          <w:spacing w:val="-8"/>
          <w:sz w:val="22"/>
          <w:szCs w:val="22"/>
        </w:rPr>
        <w:t xml:space="preserve">could be mitigated by an amendment to the policy, </w:t>
      </w:r>
      <w:r w:rsidR="004620BB">
        <w:rPr>
          <w:rFonts w:ascii="Arial" w:hAnsi="Arial" w:cs="Arial"/>
          <w:color w:val="003FF9"/>
          <w:spacing w:val="-8"/>
          <w:sz w:val="22"/>
          <w:szCs w:val="22"/>
        </w:rPr>
        <w:t xml:space="preserve">practice </w:t>
      </w:r>
      <w:r w:rsidRPr="005D6738">
        <w:rPr>
          <w:rFonts w:ascii="Arial" w:hAnsi="Arial" w:cs="Arial"/>
          <w:color w:val="003FF9"/>
          <w:spacing w:val="-8"/>
          <w:sz w:val="22"/>
          <w:szCs w:val="22"/>
        </w:rPr>
        <w:t>budget</w:t>
      </w:r>
      <w:r w:rsidR="004620BB">
        <w:rPr>
          <w:rFonts w:ascii="Arial" w:hAnsi="Arial" w:cs="Arial"/>
          <w:color w:val="003FF9"/>
          <w:spacing w:val="-8"/>
          <w:sz w:val="22"/>
          <w:szCs w:val="22"/>
        </w:rPr>
        <w:t xml:space="preserve"> decision</w:t>
      </w:r>
      <w:r w:rsidRPr="005D6738">
        <w:rPr>
          <w:rFonts w:ascii="Arial" w:hAnsi="Arial" w:cs="Arial"/>
          <w:color w:val="003FF9"/>
          <w:spacing w:val="-8"/>
          <w:sz w:val="22"/>
          <w:szCs w:val="22"/>
        </w:rPr>
        <w:t xml:space="preserve"> or service reform proposal</w:t>
      </w:r>
    </w:p>
    <w:p w14:paraId="68F21D90" w14:textId="77777777" w:rsidR="005D6738" w:rsidRPr="006442CA" w:rsidRDefault="005D6738" w:rsidP="005D6738">
      <w:pPr>
        <w:adjustRightInd/>
        <w:ind w:right="1224"/>
        <w:rPr>
          <w:rFonts w:ascii="Arial" w:hAnsi="Arial" w:cs="Arial"/>
          <w:color w:val="003FF9"/>
          <w:sz w:val="22"/>
          <w:szCs w:val="22"/>
        </w:rPr>
      </w:pPr>
    </w:p>
    <w:p w14:paraId="6CA624AC" w14:textId="77777777" w:rsidR="006223DF" w:rsidRDefault="006223DF" w:rsidP="006442CA">
      <w:pPr>
        <w:adjustRightInd/>
        <w:rPr>
          <w:rFonts w:ascii="Arial" w:hAnsi="Arial" w:cs="Arial"/>
          <w:color w:val="003FF9"/>
          <w:sz w:val="22"/>
          <w:szCs w:val="22"/>
        </w:rPr>
      </w:pPr>
      <w:r w:rsidRPr="006442CA">
        <w:rPr>
          <w:rFonts w:ascii="Arial" w:hAnsi="Arial" w:cs="Arial"/>
          <w:color w:val="003FF9"/>
          <w:sz w:val="22"/>
          <w:szCs w:val="22"/>
        </w:rPr>
        <w:t>This information will be indicated by activities at Section 2 and Section 3 above.</w:t>
      </w:r>
    </w:p>
    <w:p w14:paraId="13C326F3" w14:textId="77777777" w:rsidR="006442CA" w:rsidRDefault="006442CA" w:rsidP="006442CA">
      <w:pPr>
        <w:adjustRightInd/>
        <w:ind w:left="72"/>
        <w:rPr>
          <w:rFonts w:ascii="Arial" w:hAnsi="Arial" w:cs="Arial"/>
          <w:color w:val="003FF9"/>
          <w:sz w:val="22"/>
          <w:szCs w:val="22"/>
        </w:rPr>
      </w:pPr>
    </w:p>
    <w:tbl>
      <w:tblPr>
        <w:tblW w:w="0" w:type="auto"/>
        <w:tblInd w:w="10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2475"/>
        <w:gridCol w:w="48"/>
        <w:gridCol w:w="2373"/>
        <w:gridCol w:w="3042"/>
        <w:gridCol w:w="2977"/>
        <w:gridCol w:w="3119"/>
      </w:tblGrid>
      <w:tr w:rsidR="00A52334" w:rsidRPr="00FA50B3" w14:paraId="46D929AA" w14:textId="77777777" w:rsidTr="00A52334">
        <w:tc>
          <w:tcPr>
            <w:tcW w:w="2475" w:type="dxa"/>
            <w:shd w:val="clear" w:color="auto" w:fill="D7E2FE"/>
          </w:tcPr>
          <w:p w14:paraId="27169721" w14:textId="77777777" w:rsidR="00A52334" w:rsidRPr="00FA50B3" w:rsidRDefault="00A52334" w:rsidP="00947A46">
            <w:pPr>
              <w:adjustRightInd/>
              <w:ind w:right="72"/>
              <w:rPr>
                <w:rFonts w:ascii="Arial" w:hAnsi="Arial" w:cs="Arial"/>
                <w:color w:val="003FF9"/>
                <w:spacing w:val="-7"/>
                <w:sz w:val="22"/>
                <w:szCs w:val="22"/>
              </w:rPr>
            </w:pPr>
            <w:r w:rsidRPr="00FA50B3">
              <w:rPr>
                <w:rFonts w:ascii="Arial" w:hAnsi="Arial" w:cs="Arial"/>
                <w:b/>
                <w:bCs/>
                <w:color w:val="003FF9"/>
                <w:sz w:val="22"/>
                <w:szCs w:val="22"/>
              </w:rPr>
              <w:t>Equality Protected</w:t>
            </w:r>
            <w:r w:rsidRPr="00FA50B3">
              <w:rPr>
                <w:rFonts w:ascii="Arial" w:hAnsi="Arial" w:cs="Arial"/>
                <w:b/>
                <w:bCs/>
                <w:color w:val="003FF9"/>
                <w:sz w:val="22"/>
                <w:szCs w:val="22"/>
              </w:rPr>
              <w:br/>
              <w:t>Characteristic</w:t>
            </w:r>
            <w:r w:rsidRPr="00FA50B3">
              <w:rPr>
                <w:rFonts w:ascii="Arial" w:hAnsi="Arial" w:cs="Arial"/>
                <w:color w:val="003FF9"/>
                <w:spacing w:val="-7"/>
                <w:sz w:val="22"/>
                <w:szCs w:val="22"/>
              </w:rPr>
              <w:t xml:space="preserve"> </w:t>
            </w:r>
          </w:p>
        </w:tc>
        <w:tc>
          <w:tcPr>
            <w:tcW w:w="2421" w:type="dxa"/>
            <w:gridSpan w:val="2"/>
            <w:shd w:val="clear" w:color="auto" w:fill="D7E2FE"/>
          </w:tcPr>
          <w:p w14:paraId="7924939B" w14:textId="77777777" w:rsidR="00A52334" w:rsidRPr="00FA50B3" w:rsidRDefault="00A52334" w:rsidP="00947A46">
            <w:pPr>
              <w:ind w:right="72"/>
              <w:rPr>
                <w:rFonts w:ascii="Arial" w:hAnsi="Arial" w:cs="Arial"/>
                <w:b/>
                <w:color w:val="003FF9"/>
                <w:spacing w:val="-7"/>
                <w:sz w:val="22"/>
                <w:szCs w:val="22"/>
              </w:rPr>
            </w:pPr>
            <w:r>
              <w:rPr>
                <w:rFonts w:ascii="Arial" w:hAnsi="Arial" w:cs="Arial"/>
                <w:b/>
                <w:color w:val="003FF9"/>
                <w:spacing w:val="-7"/>
                <w:sz w:val="22"/>
                <w:szCs w:val="22"/>
              </w:rPr>
              <w:t>Specific Characteristics</w:t>
            </w:r>
          </w:p>
        </w:tc>
        <w:tc>
          <w:tcPr>
            <w:tcW w:w="3042" w:type="dxa"/>
            <w:shd w:val="clear" w:color="auto" w:fill="D7E2FE"/>
          </w:tcPr>
          <w:p w14:paraId="4844827E" w14:textId="77777777" w:rsidR="00A52334" w:rsidRDefault="00A52334" w:rsidP="00947A46">
            <w:pPr>
              <w:ind w:right="72"/>
              <w:rPr>
                <w:rFonts w:ascii="Arial" w:hAnsi="Arial" w:cs="Arial"/>
                <w:b/>
                <w:color w:val="003FF9"/>
                <w:spacing w:val="-7"/>
                <w:sz w:val="22"/>
                <w:szCs w:val="22"/>
              </w:rPr>
            </w:pPr>
            <w:r w:rsidRPr="00A52334">
              <w:rPr>
                <w:rFonts w:ascii="Arial" w:hAnsi="Arial" w:cs="Arial"/>
                <w:b/>
                <w:color w:val="003FF9"/>
                <w:spacing w:val="-7"/>
                <w:sz w:val="22"/>
                <w:szCs w:val="22"/>
              </w:rPr>
              <w:t>Positive Impact (it could benefit the group concerned</w:t>
            </w:r>
            <w:r>
              <w:rPr>
                <w:rFonts w:ascii="Arial" w:hAnsi="Arial" w:cs="Arial"/>
                <w:b/>
                <w:color w:val="003FF9"/>
                <w:spacing w:val="-7"/>
                <w:sz w:val="22"/>
                <w:szCs w:val="22"/>
              </w:rPr>
              <w:t>)</w:t>
            </w:r>
          </w:p>
        </w:tc>
        <w:tc>
          <w:tcPr>
            <w:tcW w:w="2977" w:type="dxa"/>
            <w:shd w:val="clear" w:color="auto" w:fill="D7E2FE"/>
          </w:tcPr>
          <w:p w14:paraId="56C57B71" w14:textId="77777777" w:rsidR="00A52334" w:rsidRDefault="00A52334" w:rsidP="00947A46">
            <w:pPr>
              <w:ind w:right="72"/>
              <w:rPr>
                <w:rFonts w:ascii="Arial" w:hAnsi="Arial" w:cs="Arial"/>
                <w:b/>
                <w:color w:val="003FF9"/>
                <w:spacing w:val="-7"/>
                <w:sz w:val="22"/>
                <w:szCs w:val="22"/>
              </w:rPr>
            </w:pPr>
            <w:r w:rsidRPr="00A52334">
              <w:rPr>
                <w:rFonts w:ascii="Arial" w:hAnsi="Arial" w:cs="Arial"/>
                <w:b/>
                <w:color w:val="003FF9"/>
                <w:spacing w:val="-7"/>
                <w:sz w:val="22"/>
                <w:szCs w:val="22"/>
              </w:rPr>
              <w:t>Negative Impact (it could disadvantage the group concerned)</w:t>
            </w:r>
          </w:p>
        </w:tc>
        <w:tc>
          <w:tcPr>
            <w:tcW w:w="3119" w:type="dxa"/>
            <w:shd w:val="clear" w:color="auto" w:fill="D7E2FE"/>
          </w:tcPr>
          <w:p w14:paraId="06333D3E" w14:textId="77777777" w:rsidR="00A52334" w:rsidRPr="00FA50B3" w:rsidRDefault="00A52334" w:rsidP="00947A46">
            <w:pPr>
              <w:ind w:right="72"/>
              <w:rPr>
                <w:rFonts w:ascii="Arial" w:hAnsi="Arial" w:cs="Arial"/>
                <w:b/>
                <w:color w:val="003FF9"/>
                <w:spacing w:val="-7"/>
                <w:sz w:val="22"/>
                <w:szCs w:val="22"/>
              </w:rPr>
            </w:pPr>
            <w:r>
              <w:rPr>
                <w:rFonts w:ascii="Arial" w:hAnsi="Arial" w:cs="Arial"/>
                <w:b/>
                <w:color w:val="003FF9"/>
                <w:spacing w:val="-7"/>
                <w:sz w:val="22"/>
                <w:szCs w:val="22"/>
              </w:rPr>
              <w:t>)</w:t>
            </w:r>
            <w:r>
              <w:t xml:space="preserve"> </w:t>
            </w:r>
            <w:r w:rsidRPr="00A52334">
              <w:rPr>
                <w:rFonts w:ascii="Arial" w:hAnsi="Arial" w:cs="Arial"/>
                <w:b/>
                <w:color w:val="003FF9"/>
                <w:spacing w:val="-7"/>
                <w:sz w:val="22"/>
                <w:szCs w:val="22"/>
              </w:rPr>
              <w:t>No Impact</w:t>
            </w:r>
          </w:p>
        </w:tc>
      </w:tr>
      <w:tr w:rsidR="00A52334" w:rsidRPr="00FA50B3" w14:paraId="287452C0" w14:textId="77777777" w:rsidTr="00C2286C">
        <w:tc>
          <w:tcPr>
            <w:tcW w:w="2475" w:type="dxa"/>
            <w:tcBorders>
              <w:bottom w:val="nil"/>
            </w:tcBorders>
            <w:shd w:val="clear" w:color="auto" w:fill="auto"/>
          </w:tcPr>
          <w:p w14:paraId="4355F7CF" w14:textId="77777777" w:rsidR="00A52334" w:rsidRPr="008D07B9" w:rsidRDefault="00A52334" w:rsidP="00947A46">
            <w:pPr>
              <w:adjustRightInd/>
              <w:ind w:right="72"/>
              <w:rPr>
                <w:rFonts w:ascii="Arial" w:hAnsi="Arial" w:cs="Arial"/>
                <w:bCs/>
                <w:color w:val="003FF9"/>
                <w:sz w:val="22"/>
                <w:szCs w:val="22"/>
              </w:rPr>
            </w:pPr>
            <w:r w:rsidRPr="008D07B9">
              <w:rPr>
                <w:rFonts w:ascii="Arial" w:hAnsi="Arial" w:cs="Arial"/>
                <w:bCs/>
                <w:color w:val="003FF9"/>
                <w:sz w:val="22"/>
                <w:szCs w:val="22"/>
              </w:rPr>
              <w:t>Age</w:t>
            </w:r>
          </w:p>
          <w:p w14:paraId="4853B841" w14:textId="77777777" w:rsidR="00A52334" w:rsidRPr="008D07B9" w:rsidRDefault="00A52334" w:rsidP="00947A46">
            <w:pPr>
              <w:adjustRightInd/>
              <w:ind w:right="72"/>
              <w:rPr>
                <w:rFonts w:ascii="Arial" w:hAnsi="Arial" w:cs="Arial"/>
                <w:bCs/>
                <w:color w:val="003FF9"/>
                <w:sz w:val="22"/>
                <w:szCs w:val="22"/>
              </w:rPr>
            </w:pPr>
          </w:p>
        </w:tc>
        <w:tc>
          <w:tcPr>
            <w:tcW w:w="2421" w:type="dxa"/>
            <w:gridSpan w:val="2"/>
            <w:shd w:val="clear" w:color="auto" w:fill="auto"/>
          </w:tcPr>
          <w:p w14:paraId="2EED065B" w14:textId="77777777" w:rsidR="00A52334" w:rsidRPr="008D07B9" w:rsidRDefault="00A52334" w:rsidP="00947A46">
            <w:pPr>
              <w:ind w:right="72"/>
              <w:rPr>
                <w:rFonts w:ascii="Arial" w:hAnsi="Arial" w:cs="Arial"/>
                <w:color w:val="003FF9"/>
                <w:spacing w:val="-7"/>
                <w:sz w:val="22"/>
                <w:szCs w:val="22"/>
              </w:rPr>
            </w:pPr>
            <w:r w:rsidRPr="008D07B9">
              <w:rPr>
                <w:rFonts w:ascii="Arial" w:hAnsi="Arial" w:cs="Arial"/>
                <w:color w:val="003FF9"/>
                <w:spacing w:val="-7"/>
                <w:sz w:val="22"/>
                <w:szCs w:val="22"/>
              </w:rPr>
              <w:t>Older People (65+)</w:t>
            </w:r>
          </w:p>
        </w:tc>
        <w:tc>
          <w:tcPr>
            <w:tcW w:w="3042" w:type="dxa"/>
          </w:tcPr>
          <w:p w14:paraId="43937558" w14:textId="77777777" w:rsidR="00A52334" w:rsidRPr="00FA50B3" w:rsidRDefault="00D10182" w:rsidP="00947A46">
            <w:pPr>
              <w:ind w:right="72"/>
              <w:rPr>
                <w:rFonts w:ascii="Arial" w:hAnsi="Arial" w:cs="Arial"/>
                <w:color w:val="003FF9"/>
                <w:spacing w:val="-7"/>
                <w:sz w:val="22"/>
                <w:szCs w:val="22"/>
              </w:rPr>
            </w:pPr>
            <w:r>
              <w:rPr>
                <w:rFonts w:ascii="Arial" w:hAnsi="Arial" w:cs="Arial"/>
                <w:color w:val="003FF9"/>
                <w:spacing w:val="-7"/>
                <w:sz w:val="22"/>
                <w:szCs w:val="22"/>
              </w:rPr>
              <w:t xml:space="preserve">Medium - </w:t>
            </w:r>
            <w:r w:rsidRPr="00D10182">
              <w:rPr>
                <w:rFonts w:ascii="Arial" w:hAnsi="Arial" w:cs="Arial"/>
                <w:color w:val="003FF9"/>
                <w:spacing w:val="-7"/>
                <w:sz w:val="22"/>
                <w:szCs w:val="22"/>
              </w:rPr>
              <w:t>The programme supports improved life chances for people of all ages</w:t>
            </w:r>
          </w:p>
        </w:tc>
        <w:tc>
          <w:tcPr>
            <w:tcW w:w="2977" w:type="dxa"/>
          </w:tcPr>
          <w:p w14:paraId="50125231" w14:textId="77777777" w:rsidR="00A52334" w:rsidRPr="00FA50B3" w:rsidRDefault="00A52334" w:rsidP="00947A46">
            <w:pPr>
              <w:ind w:right="72"/>
              <w:rPr>
                <w:rFonts w:ascii="Arial" w:hAnsi="Arial" w:cs="Arial"/>
                <w:color w:val="003FF9"/>
                <w:spacing w:val="-7"/>
                <w:sz w:val="22"/>
                <w:szCs w:val="22"/>
              </w:rPr>
            </w:pPr>
          </w:p>
        </w:tc>
        <w:tc>
          <w:tcPr>
            <w:tcW w:w="3119" w:type="dxa"/>
            <w:shd w:val="clear" w:color="auto" w:fill="auto"/>
          </w:tcPr>
          <w:p w14:paraId="5A25747A" w14:textId="77777777" w:rsidR="00A52334" w:rsidRPr="00FA50B3" w:rsidRDefault="00A52334" w:rsidP="00947A46">
            <w:pPr>
              <w:ind w:right="72"/>
              <w:rPr>
                <w:rFonts w:ascii="Arial" w:hAnsi="Arial" w:cs="Arial"/>
                <w:color w:val="003FF9"/>
                <w:spacing w:val="-7"/>
                <w:sz w:val="22"/>
                <w:szCs w:val="22"/>
              </w:rPr>
            </w:pPr>
          </w:p>
        </w:tc>
      </w:tr>
      <w:tr w:rsidR="00A52334" w:rsidRPr="00FA50B3" w14:paraId="1A8F9750" w14:textId="77777777" w:rsidTr="00C2286C">
        <w:tc>
          <w:tcPr>
            <w:tcW w:w="2475" w:type="dxa"/>
            <w:tcBorders>
              <w:top w:val="nil"/>
              <w:bottom w:val="nil"/>
            </w:tcBorders>
            <w:shd w:val="clear" w:color="auto" w:fill="auto"/>
          </w:tcPr>
          <w:p w14:paraId="09B8D95D" w14:textId="77777777" w:rsidR="00A52334" w:rsidRPr="008D07B9" w:rsidRDefault="00A52334" w:rsidP="00947A46">
            <w:pPr>
              <w:adjustRightInd/>
              <w:ind w:right="72"/>
              <w:rPr>
                <w:rFonts w:ascii="Arial" w:hAnsi="Arial" w:cs="Arial"/>
                <w:bCs/>
                <w:color w:val="003FF9"/>
                <w:sz w:val="22"/>
                <w:szCs w:val="22"/>
              </w:rPr>
            </w:pPr>
          </w:p>
        </w:tc>
        <w:tc>
          <w:tcPr>
            <w:tcW w:w="2421" w:type="dxa"/>
            <w:gridSpan w:val="2"/>
            <w:shd w:val="clear" w:color="auto" w:fill="auto"/>
          </w:tcPr>
          <w:p w14:paraId="4FA43F06" w14:textId="77777777" w:rsidR="00A52334" w:rsidRPr="008D07B9" w:rsidRDefault="004620BB" w:rsidP="00947A46">
            <w:pPr>
              <w:ind w:right="72"/>
              <w:rPr>
                <w:rFonts w:ascii="Arial" w:hAnsi="Arial" w:cs="Arial"/>
                <w:color w:val="003FF9"/>
                <w:spacing w:val="-7"/>
                <w:sz w:val="22"/>
                <w:szCs w:val="22"/>
              </w:rPr>
            </w:pPr>
            <w:r>
              <w:rPr>
                <w:rFonts w:ascii="Arial" w:hAnsi="Arial" w:cs="Arial"/>
                <w:color w:val="003FF9"/>
                <w:spacing w:val="-7"/>
                <w:sz w:val="22"/>
                <w:szCs w:val="22"/>
              </w:rPr>
              <w:t>Younger People (16-64</w:t>
            </w:r>
            <w:r w:rsidR="00A52334" w:rsidRPr="008D07B9">
              <w:rPr>
                <w:rFonts w:ascii="Arial" w:hAnsi="Arial" w:cs="Arial"/>
                <w:color w:val="003FF9"/>
                <w:spacing w:val="-7"/>
                <w:sz w:val="22"/>
                <w:szCs w:val="22"/>
              </w:rPr>
              <w:t>)</w:t>
            </w:r>
          </w:p>
          <w:p w14:paraId="78BEFD2A" w14:textId="77777777" w:rsidR="00A52334" w:rsidRPr="008D07B9" w:rsidRDefault="00A52334" w:rsidP="00947A46">
            <w:pPr>
              <w:ind w:right="72"/>
              <w:rPr>
                <w:rFonts w:ascii="Arial" w:hAnsi="Arial" w:cs="Arial"/>
                <w:color w:val="003FF9"/>
                <w:spacing w:val="-7"/>
                <w:sz w:val="22"/>
                <w:szCs w:val="22"/>
              </w:rPr>
            </w:pPr>
          </w:p>
        </w:tc>
        <w:tc>
          <w:tcPr>
            <w:tcW w:w="3042" w:type="dxa"/>
          </w:tcPr>
          <w:p w14:paraId="1398A8E9" w14:textId="77777777" w:rsidR="00A52334" w:rsidRPr="00FA50B3" w:rsidRDefault="001F442E" w:rsidP="00947A46">
            <w:pPr>
              <w:ind w:right="72"/>
              <w:rPr>
                <w:rFonts w:ascii="Arial" w:hAnsi="Arial" w:cs="Arial"/>
                <w:color w:val="003FF9"/>
                <w:spacing w:val="-7"/>
                <w:sz w:val="22"/>
                <w:szCs w:val="22"/>
              </w:rPr>
            </w:pPr>
            <w:r>
              <w:rPr>
                <w:rFonts w:ascii="Arial" w:hAnsi="Arial" w:cs="Arial"/>
                <w:color w:val="003FF9"/>
                <w:spacing w:val="-7"/>
                <w:sz w:val="22"/>
                <w:szCs w:val="22"/>
              </w:rPr>
              <w:t xml:space="preserve">High - </w:t>
            </w:r>
            <w:r w:rsidRPr="001F442E">
              <w:rPr>
                <w:rFonts w:ascii="Arial" w:hAnsi="Arial" w:cs="Arial"/>
                <w:color w:val="003FF9"/>
                <w:spacing w:val="-7"/>
                <w:sz w:val="22"/>
                <w:szCs w:val="22"/>
              </w:rPr>
              <w:t>The programme supports improved life chances for people of all ages</w:t>
            </w:r>
          </w:p>
        </w:tc>
        <w:tc>
          <w:tcPr>
            <w:tcW w:w="2977" w:type="dxa"/>
          </w:tcPr>
          <w:p w14:paraId="27A76422" w14:textId="77777777" w:rsidR="00A52334" w:rsidRPr="00FA50B3" w:rsidRDefault="00A52334" w:rsidP="00947A46">
            <w:pPr>
              <w:ind w:right="72"/>
              <w:rPr>
                <w:rFonts w:ascii="Arial" w:hAnsi="Arial" w:cs="Arial"/>
                <w:color w:val="003FF9"/>
                <w:spacing w:val="-7"/>
                <w:sz w:val="22"/>
                <w:szCs w:val="22"/>
              </w:rPr>
            </w:pPr>
          </w:p>
        </w:tc>
        <w:tc>
          <w:tcPr>
            <w:tcW w:w="3119" w:type="dxa"/>
            <w:shd w:val="clear" w:color="auto" w:fill="auto"/>
          </w:tcPr>
          <w:p w14:paraId="49206A88" w14:textId="77777777" w:rsidR="00A52334" w:rsidRPr="00FA50B3" w:rsidRDefault="00A52334" w:rsidP="00947A46">
            <w:pPr>
              <w:ind w:right="72"/>
              <w:rPr>
                <w:rFonts w:ascii="Arial" w:hAnsi="Arial" w:cs="Arial"/>
                <w:color w:val="003FF9"/>
                <w:spacing w:val="-7"/>
                <w:sz w:val="22"/>
                <w:szCs w:val="22"/>
              </w:rPr>
            </w:pPr>
          </w:p>
        </w:tc>
      </w:tr>
      <w:tr w:rsidR="00A52334" w:rsidRPr="00FA50B3" w14:paraId="2CF67407" w14:textId="77777777" w:rsidTr="00C2286C">
        <w:tc>
          <w:tcPr>
            <w:tcW w:w="2475" w:type="dxa"/>
            <w:tcBorders>
              <w:top w:val="nil"/>
              <w:bottom w:val="nil"/>
            </w:tcBorders>
            <w:shd w:val="clear" w:color="auto" w:fill="auto"/>
          </w:tcPr>
          <w:p w14:paraId="67B7A70C" w14:textId="77777777" w:rsidR="00A52334" w:rsidRPr="008D07B9" w:rsidRDefault="00A52334" w:rsidP="00947A46">
            <w:pPr>
              <w:adjustRightInd/>
              <w:ind w:right="72"/>
              <w:rPr>
                <w:rFonts w:ascii="Arial" w:hAnsi="Arial" w:cs="Arial"/>
                <w:bCs/>
                <w:color w:val="003FF9"/>
                <w:sz w:val="22"/>
                <w:szCs w:val="22"/>
              </w:rPr>
            </w:pPr>
          </w:p>
        </w:tc>
        <w:tc>
          <w:tcPr>
            <w:tcW w:w="2421" w:type="dxa"/>
            <w:gridSpan w:val="2"/>
            <w:shd w:val="clear" w:color="auto" w:fill="auto"/>
          </w:tcPr>
          <w:p w14:paraId="6E200652" w14:textId="77777777" w:rsidR="00A52334" w:rsidRPr="008D07B9" w:rsidRDefault="00A52334" w:rsidP="00947A46">
            <w:pPr>
              <w:ind w:right="72"/>
              <w:rPr>
                <w:rFonts w:ascii="Arial" w:hAnsi="Arial" w:cs="Arial"/>
                <w:color w:val="003FF9"/>
                <w:spacing w:val="-7"/>
                <w:sz w:val="22"/>
                <w:szCs w:val="22"/>
              </w:rPr>
            </w:pPr>
            <w:r w:rsidRPr="008D07B9">
              <w:rPr>
                <w:rFonts w:ascii="Arial" w:hAnsi="Arial" w:cs="Arial"/>
                <w:color w:val="003FF9"/>
                <w:spacing w:val="-7"/>
                <w:sz w:val="22"/>
                <w:szCs w:val="22"/>
              </w:rPr>
              <w:t>Children (0-16)</w:t>
            </w:r>
          </w:p>
          <w:p w14:paraId="71887C79" w14:textId="77777777" w:rsidR="00A52334" w:rsidRPr="008D07B9" w:rsidRDefault="00A52334" w:rsidP="00947A46">
            <w:pPr>
              <w:ind w:right="72"/>
              <w:rPr>
                <w:rFonts w:ascii="Arial" w:hAnsi="Arial" w:cs="Arial"/>
                <w:color w:val="003FF9"/>
                <w:spacing w:val="-7"/>
                <w:sz w:val="22"/>
                <w:szCs w:val="22"/>
              </w:rPr>
            </w:pPr>
          </w:p>
        </w:tc>
        <w:tc>
          <w:tcPr>
            <w:tcW w:w="3042" w:type="dxa"/>
          </w:tcPr>
          <w:p w14:paraId="3B7FD67C" w14:textId="77777777" w:rsidR="00A52334" w:rsidRPr="00FA50B3" w:rsidRDefault="00A52334" w:rsidP="00947A46">
            <w:pPr>
              <w:ind w:right="72"/>
              <w:rPr>
                <w:rFonts w:ascii="Arial" w:hAnsi="Arial" w:cs="Arial"/>
                <w:color w:val="003FF9"/>
                <w:spacing w:val="-7"/>
                <w:sz w:val="22"/>
                <w:szCs w:val="22"/>
              </w:rPr>
            </w:pPr>
          </w:p>
        </w:tc>
        <w:tc>
          <w:tcPr>
            <w:tcW w:w="2977" w:type="dxa"/>
          </w:tcPr>
          <w:p w14:paraId="38D6B9B6" w14:textId="77777777" w:rsidR="00A52334" w:rsidRPr="00FA50B3" w:rsidRDefault="00A52334" w:rsidP="00947A46">
            <w:pPr>
              <w:ind w:right="72"/>
              <w:rPr>
                <w:rFonts w:ascii="Arial" w:hAnsi="Arial" w:cs="Arial"/>
                <w:color w:val="003FF9"/>
                <w:spacing w:val="-7"/>
                <w:sz w:val="22"/>
                <w:szCs w:val="22"/>
              </w:rPr>
            </w:pPr>
          </w:p>
        </w:tc>
        <w:tc>
          <w:tcPr>
            <w:tcW w:w="3119" w:type="dxa"/>
            <w:shd w:val="clear" w:color="auto" w:fill="auto"/>
          </w:tcPr>
          <w:p w14:paraId="3B667763" w14:textId="77777777" w:rsidR="00A52334" w:rsidRPr="00FA50B3" w:rsidRDefault="00D10182" w:rsidP="00947A46">
            <w:pPr>
              <w:ind w:right="72"/>
              <w:rPr>
                <w:rFonts w:ascii="Arial" w:hAnsi="Arial" w:cs="Arial"/>
                <w:color w:val="003FF9"/>
                <w:spacing w:val="-7"/>
                <w:sz w:val="22"/>
                <w:szCs w:val="22"/>
              </w:rPr>
            </w:pPr>
            <w:r w:rsidRPr="00D10182">
              <w:rPr>
                <w:rFonts w:ascii="Arial" w:hAnsi="Arial" w:cs="Arial"/>
                <w:color w:val="003FF9"/>
                <w:spacing w:val="-7"/>
                <w:sz w:val="22"/>
                <w:szCs w:val="22"/>
              </w:rPr>
              <w:t xml:space="preserve">The work of the programme has no direct impact on meeting our equalities for </w:t>
            </w:r>
            <w:proofErr w:type="gramStart"/>
            <w:r w:rsidRPr="00D10182">
              <w:rPr>
                <w:rFonts w:ascii="Arial" w:hAnsi="Arial" w:cs="Arial"/>
                <w:color w:val="003FF9"/>
                <w:spacing w:val="-7"/>
                <w:sz w:val="22"/>
                <w:szCs w:val="22"/>
              </w:rPr>
              <w:t>this protected characteristics</w:t>
            </w:r>
            <w:proofErr w:type="gramEnd"/>
            <w:r w:rsidRPr="00D10182">
              <w:rPr>
                <w:rFonts w:ascii="Arial" w:hAnsi="Arial" w:cs="Arial"/>
                <w:color w:val="003FF9"/>
                <w:spacing w:val="-7"/>
                <w:sz w:val="22"/>
                <w:szCs w:val="22"/>
              </w:rPr>
              <w:t xml:space="preserve"> group.</w:t>
            </w:r>
          </w:p>
        </w:tc>
      </w:tr>
      <w:tr w:rsidR="00C2286C" w:rsidRPr="00FA50B3" w14:paraId="386C8884" w14:textId="77777777" w:rsidTr="00C2286C">
        <w:tc>
          <w:tcPr>
            <w:tcW w:w="2475" w:type="dxa"/>
            <w:tcBorders>
              <w:top w:val="nil"/>
            </w:tcBorders>
            <w:shd w:val="clear" w:color="auto" w:fill="auto"/>
          </w:tcPr>
          <w:p w14:paraId="22F860BB" w14:textId="77777777" w:rsidR="00C2286C" w:rsidRPr="008D07B9" w:rsidRDefault="00C2286C" w:rsidP="00947A46">
            <w:pPr>
              <w:adjustRightInd/>
              <w:ind w:right="72"/>
              <w:rPr>
                <w:rFonts w:ascii="Arial" w:hAnsi="Arial" w:cs="Arial"/>
                <w:bCs/>
                <w:color w:val="003FF9"/>
                <w:sz w:val="22"/>
                <w:szCs w:val="22"/>
              </w:rPr>
            </w:pPr>
          </w:p>
        </w:tc>
        <w:tc>
          <w:tcPr>
            <w:tcW w:w="2421" w:type="dxa"/>
            <w:gridSpan w:val="2"/>
            <w:shd w:val="clear" w:color="auto" w:fill="auto"/>
          </w:tcPr>
          <w:p w14:paraId="57ACB2B5" w14:textId="77777777" w:rsidR="00C2286C" w:rsidRDefault="00C2286C" w:rsidP="00947A46">
            <w:pPr>
              <w:ind w:right="72"/>
              <w:rPr>
                <w:rFonts w:ascii="Arial" w:hAnsi="Arial" w:cs="Arial"/>
                <w:color w:val="003FF9"/>
                <w:spacing w:val="-7"/>
                <w:sz w:val="22"/>
                <w:szCs w:val="22"/>
              </w:rPr>
            </w:pPr>
            <w:r>
              <w:rPr>
                <w:rFonts w:ascii="Arial" w:hAnsi="Arial" w:cs="Arial"/>
                <w:color w:val="003FF9"/>
                <w:spacing w:val="-7"/>
                <w:sz w:val="22"/>
                <w:szCs w:val="22"/>
              </w:rPr>
              <w:t>Looked After Children (Corporate Parenting)</w:t>
            </w:r>
          </w:p>
          <w:p w14:paraId="698536F5" w14:textId="77777777" w:rsidR="00C2286C" w:rsidRPr="008D07B9" w:rsidRDefault="00C2286C" w:rsidP="00947A46">
            <w:pPr>
              <w:ind w:right="72"/>
              <w:rPr>
                <w:rFonts w:ascii="Arial" w:hAnsi="Arial" w:cs="Arial"/>
                <w:color w:val="003FF9"/>
                <w:spacing w:val="-7"/>
                <w:sz w:val="22"/>
                <w:szCs w:val="22"/>
              </w:rPr>
            </w:pPr>
          </w:p>
        </w:tc>
        <w:tc>
          <w:tcPr>
            <w:tcW w:w="3042" w:type="dxa"/>
          </w:tcPr>
          <w:p w14:paraId="7BC1BAF2" w14:textId="77777777" w:rsidR="00C2286C" w:rsidRPr="00FA50B3" w:rsidRDefault="00C2286C" w:rsidP="00947A46">
            <w:pPr>
              <w:ind w:right="72"/>
              <w:rPr>
                <w:rFonts w:ascii="Arial" w:hAnsi="Arial" w:cs="Arial"/>
                <w:color w:val="003FF9"/>
                <w:spacing w:val="-7"/>
                <w:sz w:val="22"/>
                <w:szCs w:val="22"/>
              </w:rPr>
            </w:pPr>
          </w:p>
        </w:tc>
        <w:tc>
          <w:tcPr>
            <w:tcW w:w="2977" w:type="dxa"/>
          </w:tcPr>
          <w:p w14:paraId="61C988F9" w14:textId="77777777" w:rsidR="00C2286C" w:rsidRPr="00FA50B3" w:rsidRDefault="00C2286C" w:rsidP="00947A46">
            <w:pPr>
              <w:ind w:right="72"/>
              <w:rPr>
                <w:rFonts w:ascii="Arial" w:hAnsi="Arial" w:cs="Arial"/>
                <w:color w:val="003FF9"/>
                <w:spacing w:val="-7"/>
                <w:sz w:val="22"/>
                <w:szCs w:val="22"/>
              </w:rPr>
            </w:pPr>
          </w:p>
        </w:tc>
        <w:tc>
          <w:tcPr>
            <w:tcW w:w="3119" w:type="dxa"/>
            <w:shd w:val="clear" w:color="auto" w:fill="auto"/>
          </w:tcPr>
          <w:p w14:paraId="2BE8983B" w14:textId="77777777" w:rsidR="00C2286C" w:rsidRPr="00FA50B3" w:rsidRDefault="008A5C6C" w:rsidP="00947A46">
            <w:pPr>
              <w:ind w:right="72"/>
              <w:rPr>
                <w:rFonts w:ascii="Arial" w:hAnsi="Arial" w:cs="Arial"/>
                <w:color w:val="003FF9"/>
                <w:spacing w:val="-7"/>
                <w:sz w:val="22"/>
                <w:szCs w:val="22"/>
              </w:rPr>
            </w:pPr>
            <w:r w:rsidRPr="008A5C6C">
              <w:rPr>
                <w:rFonts w:ascii="Arial" w:hAnsi="Arial" w:cs="Arial"/>
                <w:color w:val="003FF9"/>
                <w:spacing w:val="-7"/>
                <w:sz w:val="22"/>
                <w:szCs w:val="22"/>
              </w:rPr>
              <w:t xml:space="preserve">The work of the programme has no direct impact on meeting our equalities for </w:t>
            </w:r>
            <w:proofErr w:type="gramStart"/>
            <w:r w:rsidRPr="008A5C6C">
              <w:rPr>
                <w:rFonts w:ascii="Arial" w:hAnsi="Arial" w:cs="Arial"/>
                <w:color w:val="003FF9"/>
                <w:spacing w:val="-7"/>
                <w:sz w:val="22"/>
                <w:szCs w:val="22"/>
              </w:rPr>
              <w:t>this protected characteristics</w:t>
            </w:r>
            <w:proofErr w:type="gramEnd"/>
            <w:r w:rsidRPr="008A5C6C">
              <w:rPr>
                <w:rFonts w:ascii="Arial" w:hAnsi="Arial" w:cs="Arial"/>
                <w:color w:val="003FF9"/>
                <w:spacing w:val="-7"/>
                <w:sz w:val="22"/>
                <w:szCs w:val="22"/>
              </w:rPr>
              <w:t xml:space="preserve"> group.</w:t>
            </w:r>
          </w:p>
        </w:tc>
      </w:tr>
      <w:tr w:rsidR="00A52334" w:rsidRPr="00FA50B3" w14:paraId="02DF6053" w14:textId="77777777" w:rsidTr="00C2286C">
        <w:tc>
          <w:tcPr>
            <w:tcW w:w="2475" w:type="dxa"/>
            <w:tcBorders>
              <w:bottom w:val="nil"/>
            </w:tcBorders>
            <w:shd w:val="clear" w:color="auto" w:fill="auto"/>
          </w:tcPr>
          <w:p w14:paraId="0838A11D" w14:textId="77777777" w:rsidR="00A52334" w:rsidRDefault="00A52334" w:rsidP="00947A46">
            <w:pPr>
              <w:adjustRightInd/>
              <w:ind w:right="72"/>
              <w:rPr>
                <w:rFonts w:ascii="Arial" w:hAnsi="Arial" w:cs="Arial"/>
                <w:bCs/>
                <w:color w:val="003FF9"/>
                <w:sz w:val="22"/>
                <w:szCs w:val="22"/>
              </w:rPr>
            </w:pPr>
            <w:r w:rsidRPr="00FA50B3">
              <w:rPr>
                <w:rFonts w:ascii="Arial" w:hAnsi="Arial" w:cs="Arial"/>
                <w:bCs/>
                <w:color w:val="003FF9"/>
                <w:sz w:val="22"/>
                <w:szCs w:val="22"/>
              </w:rPr>
              <w:t>Disability</w:t>
            </w:r>
          </w:p>
          <w:p w14:paraId="3B22BB7D" w14:textId="77777777" w:rsidR="00A52334" w:rsidRPr="00FA50B3" w:rsidRDefault="00A52334" w:rsidP="00947A46">
            <w:pPr>
              <w:adjustRightInd/>
              <w:ind w:right="72"/>
              <w:rPr>
                <w:rFonts w:ascii="Arial" w:hAnsi="Arial" w:cs="Arial"/>
                <w:bCs/>
                <w:color w:val="003FF9"/>
                <w:sz w:val="22"/>
                <w:szCs w:val="22"/>
              </w:rPr>
            </w:pPr>
          </w:p>
        </w:tc>
        <w:tc>
          <w:tcPr>
            <w:tcW w:w="2421" w:type="dxa"/>
            <w:gridSpan w:val="2"/>
            <w:shd w:val="clear" w:color="auto" w:fill="auto"/>
          </w:tcPr>
          <w:p w14:paraId="24FA8FDB" w14:textId="77777777" w:rsidR="00A52334" w:rsidRPr="00FA50B3" w:rsidRDefault="00A52334" w:rsidP="00947A46">
            <w:pPr>
              <w:ind w:right="72"/>
              <w:rPr>
                <w:rFonts w:ascii="Arial" w:hAnsi="Arial" w:cs="Arial"/>
                <w:color w:val="003FF9"/>
                <w:spacing w:val="-7"/>
                <w:sz w:val="22"/>
                <w:szCs w:val="22"/>
              </w:rPr>
            </w:pPr>
            <w:r>
              <w:rPr>
                <w:rFonts w:ascii="Arial" w:hAnsi="Arial" w:cs="Arial"/>
                <w:color w:val="003FF9"/>
                <w:spacing w:val="-7"/>
                <w:sz w:val="22"/>
                <w:szCs w:val="22"/>
              </w:rPr>
              <w:t>Physical Disability</w:t>
            </w:r>
          </w:p>
        </w:tc>
        <w:tc>
          <w:tcPr>
            <w:tcW w:w="3042" w:type="dxa"/>
          </w:tcPr>
          <w:p w14:paraId="45BADB32" w14:textId="77777777" w:rsidR="00A52334" w:rsidRPr="00FA50B3" w:rsidRDefault="00CA3186" w:rsidP="00947A46">
            <w:pPr>
              <w:ind w:right="72"/>
              <w:rPr>
                <w:rFonts w:ascii="Arial" w:hAnsi="Arial" w:cs="Arial"/>
                <w:color w:val="003FF9"/>
                <w:spacing w:val="-7"/>
                <w:sz w:val="22"/>
                <w:szCs w:val="22"/>
              </w:rPr>
            </w:pPr>
            <w:r>
              <w:rPr>
                <w:rFonts w:ascii="Arial" w:hAnsi="Arial" w:cs="Arial"/>
                <w:color w:val="003FF9"/>
                <w:spacing w:val="-7"/>
                <w:sz w:val="22"/>
                <w:szCs w:val="22"/>
              </w:rPr>
              <w:t xml:space="preserve">High - </w:t>
            </w:r>
            <w:r w:rsidR="00D10182" w:rsidRPr="00D10182">
              <w:rPr>
                <w:rFonts w:ascii="Arial" w:hAnsi="Arial" w:cs="Arial"/>
                <w:color w:val="003FF9"/>
                <w:spacing w:val="-7"/>
                <w:sz w:val="22"/>
                <w:szCs w:val="22"/>
              </w:rPr>
              <w:t>The work of the programme aims to support local and national priorities aligned to reducing the disability employment gap.</w:t>
            </w:r>
          </w:p>
        </w:tc>
        <w:tc>
          <w:tcPr>
            <w:tcW w:w="2977" w:type="dxa"/>
          </w:tcPr>
          <w:p w14:paraId="17B246DD" w14:textId="77777777" w:rsidR="00A52334" w:rsidRPr="00FA50B3" w:rsidRDefault="00A52334" w:rsidP="00947A46">
            <w:pPr>
              <w:ind w:right="72"/>
              <w:rPr>
                <w:rFonts w:ascii="Arial" w:hAnsi="Arial" w:cs="Arial"/>
                <w:color w:val="003FF9"/>
                <w:spacing w:val="-7"/>
                <w:sz w:val="22"/>
                <w:szCs w:val="22"/>
              </w:rPr>
            </w:pPr>
          </w:p>
        </w:tc>
        <w:tc>
          <w:tcPr>
            <w:tcW w:w="3119" w:type="dxa"/>
            <w:shd w:val="clear" w:color="auto" w:fill="auto"/>
          </w:tcPr>
          <w:p w14:paraId="6BF89DA3" w14:textId="77777777" w:rsidR="00A52334" w:rsidRPr="00FA50B3" w:rsidRDefault="00A52334" w:rsidP="00947A46">
            <w:pPr>
              <w:ind w:right="72"/>
              <w:rPr>
                <w:rFonts w:ascii="Arial" w:hAnsi="Arial" w:cs="Arial"/>
                <w:color w:val="003FF9"/>
                <w:spacing w:val="-7"/>
                <w:sz w:val="22"/>
                <w:szCs w:val="22"/>
              </w:rPr>
            </w:pPr>
          </w:p>
        </w:tc>
      </w:tr>
      <w:tr w:rsidR="00A52334" w:rsidRPr="00FA50B3" w14:paraId="622DCDEE" w14:textId="77777777" w:rsidTr="00C2286C">
        <w:tc>
          <w:tcPr>
            <w:tcW w:w="2475" w:type="dxa"/>
            <w:tcBorders>
              <w:top w:val="nil"/>
              <w:bottom w:val="nil"/>
            </w:tcBorders>
            <w:shd w:val="clear" w:color="auto" w:fill="auto"/>
          </w:tcPr>
          <w:p w14:paraId="5C3E0E74" w14:textId="77777777" w:rsidR="00A52334" w:rsidRPr="00FA50B3" w:rsidRDefault="00A52334" w:rsidP="00947A46">
            <w:pPr>
              <w:adjustRightInd/>
              <w:ind w:right="72"/>
              <w:rPr>
                <w:rFonts w:ascii="Arial" w:hAnsi="Arial" w:cs="Arial"/>
                <w:bCs/>
                <w:color w:val="003FF9"/>
                <w:sz w:val="22"/>
                <w:szCs w:val="22"/>
              </w:rPr>
            </w:pPr>
          </w:p>
        </w:tc>
        <w:tc>
          <w:tcPr>
            <w:tcW w:w="2421" w:type="dxa"/>
            <w:gridSpan w:val="2"/>
            <w:shd w:val="clear" w:color="auto" w:fill="auto"/>
          </w:tcPr>
          <w:p w14:paraId="6DC070F6" w14:textId="77777777" w:rsidR="00A52334" w:rsidRDefault="00A52334" w:rsidP="00947A46">
            <w:pPr>
              <w:ind w:right="72"/>
              <w:rPr>
                <w:rFonts w:ascii="Arial" w:hAnsi="Arial" w:cs="Arial"/>
                <w:color w:val="003FF9"/>
                <w:spacing w:val="-7"/>
                <w:sz w:val="22"/>
                <w:szCs w:val="22"/>
              </w:rPr>
            </w:pPr>
            <w:r>
              <w:rPr>
                <w:rFonts w:ascii="Arial" w:hAnsi="Arial" w:cs="Arial"/>
                <w:color w:val="003FF9"/>
                <w:spacing w:val="-7"/>
                <w:sz w:val="22"/>
                <w:szCs w:val="22"/>
              </w:rPr>
              <w:t xml:space="preserve">Sensory Impairment </w:t>
            </w:r>
          </w:p>
          <w:p w14:paraId="66A1FAB9" w14:textId="77777777" w:rsidR="00A52334" w:rsidRPr="00FA50B3" w:rsidRDefault="00A52334" w:rsidP="00947A46">
            <w:pPr>
              <w:ind w:right="72"/>
              <w:rPr>
                <w:rFonts w:ascii="Arial" w:hAnsi="Arial" w:cs="Arial"/>
                <w:color w:val="003FF9"/>
                <w:spacing w:val="-7"/>
                <w:sz w:val="22"/>
                <w:szCs w:val="22"/>
              </w:rPr>
            </w:pPr>
          </w:p>
        </w:tc>
        <w:tc>
          <w:tcPr>
            <w:tcW w:w="3042" w:type="dxa"/>
          </w:tcPr>
          <w:p w14:paraId="561287C5" w14:textId="77777777" w:rsidR="00A52334" w:rsidRPr="00FA50B3" w:rsidRDefault="00CA3186" w:rsidP="00947A46">
            <w:pPr>
              <w:ind w:right="72"/>
              <w:rPr>
                <w:rFonts w:ascii="Arial" w:hAnsi="Arial" w:cs="Arial"/>
                <w:color w:val="003FF9"/>
                <w:spacing w:val="-7"/>
                <w:sz w:val="22"/>
                <w:szCs w:val="22"/>
              </w:rPr>
            </w:pPr>
            <w:r>
              <w:rPr>
                <w:rFonts w:ascii="Arial" w:hAnsi="Arial" w:cs="Arial"/>
                <w:color w:val="003FF9"/>
                <w:spacing w:val="-7"/>
                <w:sz w:val="22"/>
                <w:szCs w:val="22"/>
              </w:rPr>
              <w:t xml:space="preserve">High - </w:t>
            </w:r>
            <w:r w:rsidR="00D10182" w:rsidRPr="00D10182">
              <w:rPr>
                <w:rFonts w:ascii="Arial" w:hAnsi="Arial" w:cs="Arial"/>
                <w:color w:val="003FF9"/>
                <w:spacing w:val="-7"/>
                <w:sz w:val="22"/>
                <w:szCs w:val="22"/>
              </w:rPr>
              <w:t xml:space="preserve">The work of the programme aims to support </w:t>
            </w:r>
            <w:r w:rsidR="00D10182" w:rsidRPr="00D10182">
              <w:rPr>
                <w:rFonts w:ascii="Arial" w:hAnsi="Arial" w:cs="Arial"/>
                <w:color w:val="003FF9"/>
                <w:spacing w:val="-7"/>
                <w:sz w:val="22"/>
                <w:szCs w:val="22"/>
              </w:rPr>
              <w:lastRenderedPageBreak/>
              <w:t>local and national priorities aligned to reducing the disability employment gap.</w:t>
            </w:r>
          </w:p>
        </w:tc>
        <w:tc>
          <w:tcPr>
            <w:tcW w:w="2977" w:type="dxa"/>
          </w:tcPr>
          <w:p w14:paraId="76BB753C" w14:textId="77777777" w:rsidR="00A52334" w:rsidRPr="00FA50B3" w:rsidRDefault="00A52334" w:rsidP="00947A46">
            <w:pPr>
              <w:ind w:right="72"/>
              <w:rPr>
                <w:rFonts w:ascii="Arial" w:hAnsi="Arial" w:cs="Arial"/>
                <w:color w:val="003FF9"/>
                <w:spacing w:val="-7"/>
                <w:sz w:val="22"/>
                <w:szCs w:val="22"/>
              </w:rPr>
            </w:pPr>
          </w:p>
        </w:tc>
        <w:tc>
          <w:tcPr>
            <w:tcW w:w="3119" w:type="dxa"/>
            <w:shd w:val="clear" w:color="auto" w:fill="auto"/>
          </w:tcPr>
          <w:p w14:paraId="513DA1E0" w14:textId="77777777" w:rsidR="00A52334" w:rsidRPr="00FA50B3" w:rsidRDefault="00A52334" w:rsidP="00947A46">
            <w:pPr>
              <w:ind w:right="72"/>
              <w:rPr>
                <w:rFonts w:ascii="Arial" w:hAnsi="Arial" w:cs="Arial"/>
                <w:color w:val="003FF9"/>
                <w:spacing w:val="-7"/>
                <w:sz w:val="22"/>
                <w:szCs w:val="22"/>
              </w:rPr>
            </w:pPr>
          </w:p>
        </w:tc>
      </w:tr>
      <w:tr w:rsidR="00A52334" w:rsidRPr="00FA50B3" w14:paraId="022841A6" w14:textId="77777777" w:rsidTr="00C2286C">
        <w:tc>
          <w:tcPr>
            <w:tcW w:w="2475" w:type="dxa"/>
            <w:tcBorders>
              <w:top w:val="nil"/>
              <w:bottom w:val="nil"/>
            </w:tcBorders>
            <w:shd w:val="clear" w:color="auto" w:fill="auto"/>
          </w:tcPr>
          <w:p w14:paraId="75CAC6F5" w14:textId="77777777" w:rsidR="00A52334" w:rsidRPr="00FA50B3" w:rsidRDefault="00A52334" w:rsidP="00947A46">
            <w:pPr>
              <w:adjustRightInd/>
              <w:ind w:right="72"/>
              <w:rPr>
                <w:rFonts w:ascii="Arial" w:hAnsi="Arial" w:cs="Arial"/>
                <w:bCs/>
                <w:color w:val="003FF9"/>
                <w:sz w:val="22"/>
                <w:szCs w:val="22"/>
              </w:rPr>
            </w:pPr>
          </w:p>
        </w:tc>
        <w:tc>
          <w:tcPr>
            <w:tcW w:w="2421" w:type="dxa"/>
            <w:gridSpan w:val="2"/>
            <w:shd w:val="clear" w:color="auto" w:fill="auto"/>
          </w:tcPr>
          <w:p w14:paraId="6F212FBD" w14:textId="77777777" w:rsidR="00A52334" w:rsidRDefault="00A52334" w:rsidP="00947A46">
            <w:pPr>
              <w:ind w:right="72"/>
              <w:rPr>
                <w:rFonts w:ascii="Arial" w:hAnsi="Arial" w:cs="Arial"/>
                <w:color w:val="003FF9"/>
                <w:spacing w:val="-7"/>
                <w:sz w:val="22"/>
                <w:szCs w:val="22"/>
              </w:rPr>
            </w:pPr>
            <w:r>
              <w:rPr>
                <w:rFonts w:ascii="Arial" w:hAnsi="Arial" w:cs="Arial"/>
                <w:color w:val="003FF9"/>
                <w:spacing w:val="-7"/>
                <w:sz w:val="22"/>
                <w:szCs w:val="22"/>
              </w:rPr>
              <w:t>Mental Health</w:t>
            </w:r>
          </w:p>
          <w:p w14:paraId="66060428" w14:textId="77777777" w:rsidR="00A52334" w:rsidRPr="00FA50B3" w:rsidRDefault="00A52334" w:rsidP="00947A46">
            <w:pPr>
              <w:ind w:right="72"/>
              <w:rPr>
                <w:rFonts w:ascii="Arial" w:hAnsi="Arial" w:cs="Arial"/>
                <w:color w:val="003FF9"/>
                <w:spacing w:val="-7"/>
                <w:sz w:val="22"/>
                <w:szCs w:val="22"/>
              </w:rPr>
            </w:pPr>
          </w:p>
        </w:tc>
        <w:tc>
          <w:tcPr>
            <w:tcW w:w="3042" w:type="dxa"/>
          </w:tcPr>
          <w:p w14:paraId="052A3F19" w14:textId="77777777" w:rsidR="00A52334" w:rsidRPr="00FA50B3" w:rsidRDefault="00CA3186" w:rsidP="00947A46">
            <w:pPr>
              <w:ind w:right="72"/>
              <w:rPr>
                <w:rFonts w:ascii="Arial" w:hAnsi="Arial" w:cs="Arial"/>
                <w:color w:val="003FF9"/>
                <w:spacing w:val="-7"/>
                <w:sz w:val="22"/>
                <w:szCs w:val="22"/>
              </w:rPr>
            </w:pPr>
            <w:r>
              <w:rPr>
                <w:rFonts w:ascii="Arial" w:hAnsi="Arial" w:cs="Arial"/>
                <w:color w:val="003FF9"/>
                <w:spacing w:val="-7"/>
                <w:sz w:val="22"/>
                <w:szCs w:val="22"/>
              </w:rPr>
              <w:t xml:space="preserve">High - </w:t>
            </w:r>
            <w:r w:rsidR="00D10182" w:rsidRPr="00D10182">
              <w:rPr>
                <w:rFonts w:ascii="Arial" w:hAnsi="Arial" w:cs="Arial"/>
                <w:color w:val="003FF9"/>
                <w:spacing w:val="-7"/>
                <w:sz w:val="22"/>
                <w:szCs w:val="22"/>
              </w:rPr>
              <w:t xml:space="preserve">The work of the programme aims to support local and national priorities aligned to reducing the </w:t>
            </w:r>
            <w:r w:rsidR="008A5C6C">
              <w:rPr>
                <w:rFonts w:ascii="Arial" w:hAnsi="Arial" w:cs="Arial"/>
                <w:color w:val="003FF9"/>
                <w:spacing w:val="-7"/>
                <w:sz w:val="22"/>
                <w:szCs w:val="22"/>
              </w:rPr>
              <w:t xml:space="preserve">Mental Health </w:t>
            </w:r>
            <w:r w:rsidR="00D10182" w:rsidRPr="00D10182">
              <w:rPr>
                <w:rFonts w:ascii="Arial" w:hAnsi="Arial" w:cs="Arial"/>
                <w:color w:val="003FF9"/>
                <w:spacing w:val="-7"/>
                <w:sz w:val="22"/>
                <w:szCs w:val="22"/>
              </w:rPr>
              <w:t>employment gap.</w:t>
            </w:r>
          </w:p>
        </w:tc>
        <w:tc>
          <w:tcPr>
            <w:tcW w:w="2977" w:type="dxa"/>
          </w:tcPr>
          <w:p w14:paraId="1D0656FE" w14:textId="77777777" w:rsidR="00A52334" w:rsidRPr="00FA50B3" w:rsidRDefault="00A52334" w:rsidP="00947A46">
            <w:pPr>
              <w:ind w:right="72"/>
              <w:rPr>
                <w:rFonts w:ascii="Arial" w:hAnsi="Arial" w:cs="Arial"/>
                <w:color w:val="003FF9"/>
                <w:spacing w:val="-7"/>
                <w:sz w:val="22"/>
                <w:szCs w:val="22"/>
              </w:rPr>
            </w:pPr>
          </w:p>
        </w:tc>
        <w:tc>
          <w:tcPr>
            <w:tcW w:w="3119" w:type="dxa"/>
            <w:shd w:val="clear" w:color="auto" w:fill="auto"/>
          </w:tcPr>
          <w:p w14:paraId="7B37605A" w14:textId="77777777" w:rsidR="00A52334" w:rsidRPr="00FA50B3" w:rsidRDefault="00A52334" w:rsidP="00947A46">
            <w:pPr>
              <w:ind w:right="72"/>
              <w:rPr>
                <w:rFonts w:ascii="Arial" w:hAnsi="Arial" w:cs="Arial"/>
                <w:color w:val="003FF9"/>
                <w:spacing w:val="-7"/>
                <w:sz w:val="22"/>
                <w:szCs w:val="22"/>
              </w:rPr>
            </w:pPr>
          </w:p>
        </w:tc>
      </w:tr>
      <w:tr w:rsidR="00A52334" w:rsidRPr="00FA50B3" w14:paraId="53395E85" w14:textId="77777777" w:rsidTr="00C2286C">
        <w:tc>
          <w:tcPr>
            <w:tcW w:w="2475" w:type="dxa"/>
            <w:tcBorders>
              <w:top w:val="nil"/>
            </w:tcBorders>
            <w:shd w:val="clear" w:color="auto" w:fill="auto"/>
          </w:tcPr>
          <w:p w14:paraId="394798F2" w14:textId="77777777" w:rsidR="00A52334" w:rsidRPr="00FA50B3" w:rsidRDefault="00A52334" w:rsidP="00947A46">
            <w:pPr>
              <w:adjustRightInd/>
              <w:ind w:right="72"/>
              <w:rPr>
                <w:rFonts w:ascii="Arial" w:hAnsi="Arial" w:cs="Arial"/>
                <w:bCs/>
                <w:color w:val="003FF9"/>
                <w:sz w:val="22"/>
                <w:szCs w:val="22"/>
              </w:rPr>
            </w:pPr>
          </w:p>
        </w:tc>
        <w:tc>
          <w:tcPr>
            <w:tcW w:w="2421" w:type="dxa"/>
            <w:gridSpan w:val="2"/>
            <w:shd w:val="clear" w:color="auto" w:fill="auto"/>
          </w:tcPr>
          <w:p w14:paraId="7D3ACD63" w14:textId="77777777" w:rsidR="00A52334" w:rsidRDefault="00A52334" w:rsidP="00947A46">
            <w:pPr>
              <w:ind w:right="72"/>
              <w:rPr>
                <w:rFonts w:ascii="Arial" w:hAnsi="Arial" w:cs="Arial"/>
                <w:color w:val="003FF9"/>
                <w:spacing w:val="-7"/>
                <w:sz w:val="22"/>
                <w:szCs w:val="22"/>
              </w:rPr>
            </w:pPr>
            <w:r>
              <w:rPr>
                <w:rFonts w:ascii="Arial" w:hAnsi="Arial" w:cs="Arial"/>
                <w:color w:val="003FF9"/>
                <w:spacing w:val="-7"/>
                <w:sz w:val="22"/>
                <w:szCs w:val="22"/>
              </w:rPr>
              <w:t>Learning Disability</w:t>
            </w:r>
          </w:p>
          <w:p w14:paraId="3889A505" w14:textId="77777777" w:rsidR="00A52334" w:rsidRPr="00FA50B3" w:rsidRDefault="00A52334" w:rsidP="00947A46">
            <w:pPr>
              <w:ind w:right="72"/>
              <w:rPr>
                <w:rFonts w:ascii="Arial" w:hAnsi="Arial" w:cs="Arial"/>
                <w:color w:val="003FF9"/>
                <w:spacing w:val="-7"/>
                <w:sz w:val="22"/>
                <w:szCs w:val="22"/>
              </w:rPr>
            </w:pPr>
          </w:p>
        </w:tc>
        <w:tc>
          <w:tcPr>
            <w:tcW w:w="3042" w:type="dxa"/>
          </w:tcPr>
          <w:p w14:paraId="2E4114AD" w14:textId="77777777" w:rsidR="00A52334" w:rsidRPr="00FA50B3" w:rsidRDefault="00CA3186" w:rsidP="00947A46">
            <w:pPr>
              <w:ind w:right="72"/>
              <w:rPr>
                <w:rFonts w:ascii="Arial" w:hAnsi="Arial" w:cs="Arial"/>
                <w:color w:val="003FF9"/>
                <w:spacing w:val="-7"/>
                <w:sz w:val="22"/>
                <w:szCs w:val="22"/>
              </w:rPr>
            </w:pPr>
            <w:r>
              <w:rPr>
                <w:rFonts w:ascii="Arial" w:hAnsi="Arial" w:cs="Arial"/>
                <w:color w:val="003FF9"/>
                <w:spacing w:val="-7"/>
                <w:sz w:val="22"/>
                <w:szCs w:val="22"/>
              </w:rPr>
              <w:t xml:space="preserve">High - </w:t>
            </w:r>
            <w:r w:rsidR="00D10182" w:rsidRPr="00D10182">
              <w:rPr>
                <w:rFonts w:ascii="Arial" w:hAnsi="Arial" w:cs="Arial"/>
                <w:color w:val="003FF9"/>
                <w:spacing w:val="-7"/>
                <w:sz w:val="22"/>
                <w:szCs w:val="22"/>
              </w:rPr>
              <w:t xml:space="preserve">The work of the programme aims to support local and national priorities aligned to reducing the </w:t>
            </w:r>
            <w:r w:rsidR="009B3103">
              <w:rPr>
                <w:rFonts w:ascii="Arial" w:hAnsi="Arial" w:cs="Arial"/>
                <w:color w:val="003FF9"/>
                <w:spacing w:val="-7"/>
                <w:sz w:val="22"/>
                <w:szCs w:val="22"/>
              </w:rPr>
              <w:t xml:space="preserve">learning </w:t>
            </w:r>
            <w:r w:rsidR="00D10182" w:rsidRPr="00D10182">
              <w:rPr>
                <w:rFonts w:ascii="Arial" w:hAnsi="Arial" w:cs="Arial"/>
                <w:color w:val="003FF9"/>
                <w:spacing w:val="-7"/>
                <w:sz w:val="22"/>
                <w:szCs w:val="22"/>
              </w:rPr>
              <w:t>disability employment gap.</w:t>
            </w:r>
          </w:p>
        </w:tc>
        <w:tc>
          <w:tcPr>
            <w:tcW w:w="2977" w:type="dxa"/>
          </w:tcPr>
          <w:p w14:paraId="29079D35" w14:textId="77777777" w:rsidR="00A52334" w:rsidRPr="00FA50B3" w:rsidRDefault="00A52334" w:rsidP="00947A46">
            <w:pPr>
              <w:ind w:right="72"/>
              <w:rPr>
                <w:rFonts w:ascii="Arial" w:hAnsi="Arial" w:cs="Arial"/>
                <w:color w:val="003FF9"/>
                <w:spacing w:val="-7"/>
                <w:sz w:val="22"/>
                <w:szCs w:val="22"/>
              </w:rPr>
            </w:pPr>
          </w:p>
        </w:tc>
        <w:tc>
          <w:tcPr>
            <w:tcW w:w="3119" w:type="dxa"/>
            <w:shd w:val="clear" w:color="auto" w:fill="auto"/>
          </w:tcPr>
          <w:p w14:paraId="17686DC7" w14:textId="77777777" w:rsidR="00A52334" w:rsidRPr="00FA50B3" w:rsidRDefault="00A52334" w:rsidP="00947A46">
            <w:pPr>
              <w:ind w:right="72"/>
              <w:rPr>
                <w:rFonts w:ascii="Arial" w:hAnsi="Arial" w:cs="Arial"/>
                <w:color w:val="003FF9"/>
                <w:spacing w:val="-7"/>
                <w:sz w:val="22"/>
                <w:szCs w:val="22"/>
              </w:rPr>
            </w:pPr>
          </w:p>
        </w:tc>
      </w:tr>
      <w:tr w:rsidR="00A52334" w:rsidRPr="00FA50B3" w14:paraId="6CE4343D" w14:textId="77777777" w:rsidTr="00A52334">
        <w:tc>
          <w:tcPr>
            <w:tcW w:w="2475" w:type="dxa"/>
            <w:shd w:val="clear" w:color="auto" w:fill="auto"/>
          </w:tcPr>
          <w:p w14:paraId="78F3E598" w14:textId="77777777" w:rsidR="00A52334" w:rsidRPr="00FA50B3" w:rsidRDefault="00A52334" w:rsidP="00947A46">
            <w:pPr>
              <w:adjustRightInd/>
              <w:ind w:right="72"/>
              <w:rPr>
                <w:rFonts w:ascii="Arial" w:hAnsi="Arial" w:cs="Arial"/>
                <w:bCs/>
                <w:color w:val="003FF9"/>
                <w:sz w:val="22"/>
                <w:szCs w:val="22"/>
              </w:rPr>
            </w:pPr>
            <w:r w:rsidRPr="00FA50B3">
              <w:rPr>
                <w:rFonts w:ascii="Arial" w:hAnsi="Arial" w:cs="Arial"/>
                <w:bCs/>
                <w:color w:val="003FF9"/>
                <w:sz w:val="22"/>
                <w:szCs w:val="22"/>
              </w:rPr>
              <w:t>Gender Reassignment</w:t>
            </w:r>
          </w:p>
          <w:p w14:paraId="53BD644D" w14:textId="77777777" w:rsidR="00A52334" w:rsidRPr="00FA50B3" w:rsidRDefault="00A52334" w:rsidP="00947A46">
            <w:pPr>
              <w:adjustRightInd/>
              <w:ind w:right="72"/>
              <w:rPr>
                <w:rFonts w:ascii="Arial" w:hAnsi="Arial" w:cs="Arial"/>
                <w:bCs/>
                <w:color w:val="003FF9"/>
                <w:sz w:val="22"/>
                <w:szCs w:val="22"/>
              </w:rPr>
            </w:pPr>
          </w:p>
        </w:tc>
        <w:tc>
          <w:tcPr>
            <w:tcW w:w="2421" w:type="dxa"/>
            <w:gridSpan w:val="2"/>
            <w:shd w:val="clear" w:color="auto" w:fill="auto"/>
          </w:tcPr>
          <w:p w14:paraId="46A46069" w14:textId="77777777" w:rsidR="00A52334" w:rsidRPr="00FA50B3" w:rsidRDefault="00A52334" w:rsidP="00947A46">
            <w:pPr>
              <w:ind w:right="72"/>
              <w:rPr>
                <w:rFonts w:ascii="Arial" w:hAnsi="Arial" w:cs="Arial"/>
                <w:color w:val="003FF9"/>
                <w:spacing w:val="-7"/>
                <w:sz w:val="22"/>
                <w:szCs w:val="22"/>
              </w:rPr>
            </w:pPr>
            <w:r>
              <w:rPr>
                <w:rFonts w:ascii="Arial" w:hAnsi="Arial" w:cs="Arial"/>
                <w:color w:val="003FF9"/>
                <w:spacing w:val="-7"/>
                <w:sz w:val="22"/>
                <w:szCs w:val="22"/>
              </w:rPr>
              <w:t>Male transitioning to female</w:t>
            </w:r>
          </w:p>
        </w:tc>
        <w:tc>
          <w:tcPr>
            <w:tcW w:w="3042" w:type="dxa"/>
          </w:tcPr>
          <w:p w14:paraId="1A3FAC43" w14:textId="77777777" w:rsidR="00A52334" w:rsidRPr="00FA50B3" w:rsidRDefault="00A52334" w:rsidP="00947A46">
            <w:pPr>
              <w:ind w:right="72"/>
              <w:rPr>
                <w:rFonts w:ascii="Arial" w:hAnsi="Arial" w:cs="Arial"/>
                <w:color w:val="003FF9"/>
                <w:spacing w:val="-7"/>
                <w:sz w:val="22"/>
                <w:szCs w:val="22"/>
              </w:rPr>
            </w:pPr>
          </w:p>
        </w:tc>
        <w:tc>
          <w:tcPr>
            <w:tcW w:w="2977" w:type="dxa"/>
          </w:tcPr>
          <w:p w14:paraId="2BBD94B2" w14:textId="77777777" w:rsidR="00A52334" w:rsidRPr="00FA50B3" w:rsidRDefault="00A52334" w:rsidP="00947A46">
            <w:pPr>
              <w:ind w:right="72"/>
              <w:rPr>
                <w:rFonts w:ascii="Arial" w:hAnsi="Arial" w:cs="Arial"/>
                <w:color w:val="003FF9"/>
                <w:spacing w:val="-7"/>
                <w:sz w:val="22"/>
                <w:szCs w:val="22"/>
              </w:rPr>
            </w:pPr>
          </w:p>
        </w:tc>
        <w:tc>
          <w:tcPr>
            <w:tcW w:w="3119" w:type="dxa"/>
            <w:shd w:val="clear" w:color="auto" w:fill="auto"/>
          </w:tcPr>
          <w:p w14:paraId="401D5F9E" w14:textId="77777777" w:rsidR="00A52334" w:rsidRPr="00FA50B3" w:rsidRDefault="001F442E" w:rsidP="00947A46">
            <w:pPr>
              <w:ind w:right="72"/>
              <w:rPr>
                <w:rFonts w:ascii="Arial" w:hAnsi="Arial" w:cs="Arial"/>
                <w:color w:val="003FF9"/>
                <w:spacing w:val="-7"/>
                <w:sz w:val="22"/>
                <w:szCs w:val="22"/>
              </w:rPr>
            </w:pPr>
            <w:r w:rsidRPr="001F442E">
              <w:rPr>
                <w:rFonts w:ascii="Arial" w:hAnsi="Arial" w:cs="Arial"/>
                <w:color w:val="003FF9"/>
                <w:spacing w:val="-7"/>
                <w:sz w:val="22"/>
                <w:szCs w:val="22"/>
              </w:rPr>
              <w:t xml:space="preserve">The work of the programme has no direct impact on meeting our equalities for </w:t>
            </w:r>
            <w:proofErr w:type="gramStart"/>
            <w:r w:rsidRPr="001F442E">
              <w:rPr>
                <w:rFonts w:ascii="Arial" w:hAnsi="Arial" w:cs="Arial"/>
                <w:color w:val="003FF9"/>
                <w:spacing w:val="-7"/>
                <w:sz w:val="22"/>
                <w:szCs w:val="22"/>
              </w:rPr>
              <w:t>this protected characteristics</w:t>
            </w:r>
            <w:proofErr w:type="gramEnd"/>
            <w:r w:rsidRPr="001F442E">
              <w:rPr>
                <w:rFonts w:ascii="Arial" w:hAnsi="Arial" w:cs="Arial"/>
                <w:color w:val="003FF9"/>
                <w:spacing w:val="-7"/>
                <w:sz w:val="22"/>
                <w:szCs w:val="22"/>
              </w:rPr>
              <w:t xml:space="preserve"> group.</w:t>
            </w:r>
          </w:p>
        </w:tc>
      </w:tr>
      <w:tr w:rsidR="00A52334" w:rsidRPr="00FA50B3" w14:paraId="43BCD67D" w14:textId="77777777" w:rsidTr="00A52334">
        <w:tc>
          <w:tcPr>
            <w:tcW w:w="2475" w:type="dxa"/>
            <w:shd w:val="clear" w:color="auto" w:fill="auto"/>
          </w:tcPr>
          <w:p w14:paraId="5854DE7F" w14:textId="77777777" w:rsidR="00A52334" w:rsidRPr="00FA50B3" w:rsidRDefault="00A52334" w:rsidP="00947A46">
            <w:pPr>
              <w:adjustRightInd/>
              <w:ind w:right="72"/>
              <w:rPr>
                <w:rFonts w:ascii="Arial" w:hAnsi="Arial" w:cs="Arial"/>
                <w:bCs/>
                <w:color w:val="003FF9"/>
                <w:sz w:val="22"/>
                <w:szCs w:val="22"/>
              </w:rPr>
            </w:pPr>
          </w:p>
        </w:tc>
        <w:tc>
          <w:tcPr>
            <w:tcW w:w="2421" w:type="dxa"/>
            <w:gridSpan w:val="2"/>
            <w:shd w:val="clear" w:color="auto" w:fill="auto"/>
          </w:tcPr>
          <w:p w14:paraId="7862E7BC" w14:textId="77777777" w:rsidR="00A52334" w:rsidRDefault="00A52334" w:rsidP="00947A46">
            <w:pPr>
              <w:ind w:right="72"/>
              <w:rPr>
                <w:rFonts w:ascii="Arial" w:hAnsi="Arial" w:cs="Arial"/>
                <w:color w:val="003FF9"/>
                <w:spacing w:val="-7"/>
                <w:sz w:val="22"/>
                <w:szCs w:val="22"/>
              </w:rPr>
            </w:pPr>
            <w:r>
              <w:rPr>
                <w:rFonts w:ascii="Arial" w:hAnsi="Arial" w:cs="Arial"/>
                <w:color w:val="003FF9"/>
                <w:spacing w:val="-7"/>
                <w:sz w:val="22"/>
                <w:szCs w:val="22"/>
              </w:rPr>
              <w:t xml:space="preserve">Female transitioning to male </w:t>
            </w:r>
          </w:p>
          <w:p w14:paraId="2CA7ADD4" w14:textId="77777777" w:rsidR="00A52334" w:rsidRDefault="00A52334" w:rsidP="00947A46">
            <w:pPr>
              <w:ind w:right="72"/>
              <w:rPr>
                <w:rFonts w:ascii="Arial" w:hAnsi="Arial" w:cs="Arial"/>
                <w:color w:val="003FF9"/>
                <w:spacing w:val="-7"/>
                <w:sz w:val="22"/>
                <w:szCs w:val="22"/>
              </w:rPr>
            </w:pPr>
          </w:p>
        </w:tc>
        <w:tc>
          <w:tcPr>
            <w:tcW w:w="3042" w:type="dxa"/>
          </w:tcPr>
          <w:p w14:paraId="314EE24A" w14:textId="77777777" w:rsidR="00A52334" w:rsidRPr="00FA50B3" w:rsidRDefault="00A52334" w:rsidP="00947A46">
            <w:pPr>
              <w:ind w:right="72"/>
              <w:rPr>
                <w:rFonts w:ascii="Arial" w:hAnsi="Arial" w:cs="Arial"/>
                <w:color w:val="003FF9"/>
                <w:spacing w:val="-7"/>
                <w:sz w:val="22"/>
                <w:szCs w:val="22"/>
              </w:rPr>
            </w:pPr>
          </w:p>
        </w:tc>
        <w:tc>
          <w:tcPr>
            <w:tcW w:w="2977" w:type="dxa"/>
          </w:tcPr>
          <w:p w14:paraId="76614669" w14:textId="77777777" w:rsidR="00A52334" w:rsidRPr="00FA50B3" w:rsidRDefault="00A52334" w:rsidP="00947A46">
            <w:pPr>
              <w:ind w:right="72"/>
              <w:rPr>
                <w:rFonts w:ascii="Arial" w:hAnsi="Arial" w:cs="Arial"/>
                <w:color w:val="003FF9"/>
                <w:spacing w:val="-7"/>
                <w:sz w:val="22"/>
                <w:szCs w:val="22"/>
              </w:rPr>
            </w:pPr>
          </w:p>
        </w:tc>
        <w:tc>
          <w:tcPr>
            <w:tcW w:w="3119" w:type="dxa"/>
            <w:shd w:val="clear" w:color="auto" w:fill="auto"/>
          </w:tcPr>
          <w:p w14:paraId="0DF2646E" w14:textId="77777777" w:rsidR="00A52334" w:rsidRPr="00FA50B3" w:rsidRDefault="001F442E" w:rsidP="00947A46">
            <w:pPr>
              <w:ind w:right="72"/>
              <w:rPr>
                <w:rFonts w:ascii="Arial" w:hAnsi="Arial" w:cs="Arial"/>
                <w:color w:val="003FF9"/>
                <w:spacing w:val="-7"/>
                <w:sz w:val="22"/>
                <w:szCs w:val="22"/>
              </w:rPr>
            </w:pPr>
            <w:r w:rsidRPr="001F442E">
              <w:rPr>
                <w:rFonts w:ascii="Arial" w:hAnsi="Arial" w:cs="Arial"/>
                <w:color w:val="003FF9"/>
                <w:spacing w:val="-7"/>
                <w:sz w:val="22"/>
                <w:szCs w:val="22"/>
              </w:rPr>
              <w:t xml:space="preserve">The work of the programme has no direct impact on meeting our equalities for </w:t>
            </w:r>
            <w:proofErr w:type="gramStart"/>
            <w:r w:rsidRPr="001F442E">
              <w:rPr>
                <w:rFonts w:ascii="Arial" w:hAnsi="Arial" w:cs="Arial"/>
                <w:color w:val="003FF9"/>
                <w:spacing w:val="-7"/>
                <w:sz w:val="22"/>
                <w:szCs w:val="22"/>
              </w:rPr>
              <w:t>this protected characteristics</w:t>
            </w:r>
            <w:proofErr w:type="gramEnd"/>
            <w:r w:rsidRPr="001F442E">
              <w:rPr>
                <w:rFonts w:ascii="Arial" w:hAnsi="Arial" w:cs="Arial"/>
                <w:color w:val="003FF9"/>
                <w:spacing w:val="-7"/>
                <w:sz w:val="22"/>
                <w:szCs w:val="22"/>
              </w:rPr>
              <w:t xml:space="preserve"> group.</w:t>
            </w:r>
          </w:p>
        </w:tc>
      </w:tr>
      <w:tr w:rsidR="00A52334" w:rsidRPr="00FA50B3" w14:paraId="333D9E01" w14:textId="77777777" w:rsidTr="00A52334">
        <w:tc>
          <w:tcPr>
            <w:tcW w:w="2475" w:type="dxa"/>
            <w:shd w:val="clear" w:color="auto" w:fill="auto"/>
          </w:tcPr>
          <w:p w14:paraId="3F6D3311" w14:textId="77777777" w:rsidR="00A52334" w:rsidRPr="00FA50B3" w:rsidRDefault="00A52334" w:rsidP="00947A46">
            <w:pPr>
              <w:adjustRightInd/>
              <w:ind w:right="72"/>
              <w:rPr>
                <w:rFonts w:ascii="Arial" w:hAnsi="Arial" w:cs="Arial"/>
                <w:bCs/>
                <w:color w:val="003FF9"/>
                <w:sz w:val="22"/>
                <w:szCs w:val="22"/>
              </w:rPr>
            </w:pPr>
            <w:r w:rsidRPr="00FA50B3">
              <w:rPr>
                <w:rFonts w:ascii="Arial" w:hAnsi="Arial" w:cs="Arial"/>
                <w:bCs/>
                <w:color w:val="003FF9"/>
                <w:sz w:val="22"/>
                <w:szCs w:val="22"/>
              </w:rPr>
              <w:t xml:space="preserve">Marriage/Civil Partnership </w:t>
            </w:r>
          </w:p>
        </w:tc>
        <w:tc>
          <w:tcPr>
            <w:tcW w:w="2421" w:type="dxa"/>
            <w:gridSpan w:val="2"/>
            <w:shd w:val="clear" w:color="auto" w:fill="auto"/>
          </w:tcPr>
          <w:p w14:paraId="4A49178E" w14:textId="77777777" w:rsidR="00A52334" w:rsidRPr="00FA50B3" w:rsidRDefault="00A52334" w:rsidP="00947A46">
            <w:pPr>
              <w:ind w:right="72"/>
              <w:rPr>
                <w:rFonts w:ascii="Arial" w:hAnsi="Arial" w:cs="Arial"/>
                <w:color w:val="003FF9"/>
                <w:spacing w:val="-7"/>
                <w:sz w:val="22"/>
                <w:szCs w:val="22"/>
              </w:rPr>
            </w:pPr>
            <w:r>
              <w:rPr>
                <w:rFonts w:ascii="Arial" w:hAnsi="Arial" w:cs="Arial"/>
                <w:color w:val="003FF9"/>
                <w:spacing w:val="-7"/>
                <w:sz w:val="22"/>
                <w:szCs w:val="22"/>
              </w:rPr>
              <w:t>Women</w:t>
            </w:r>
          </w:p>
        </w:tc>
        <w:tc>
          <w:tcPr>
            <w:tcW w:w="3042" w:type="dxa"/>
          </w:tcPr>
          <w:p w14:paraId="57590049" w14:textId="77777777" w:rsidR="00A52334" w:rsidRPr="00FA50B3" w:rsidRDefault="00A52334" w:rsidP="00947A46">
            <w:pPr>
              <w:ind w:right="72"/>
              <w:rPr>
                <w:rFonts w:ascii="Arial" w:hAnsi="Arial" w:cs="Arial"/>
                <w:color w:val="003FF9"/>
                <w:spacing w:val="-7"/>
                <w:sz w:val="22"/>
                <w:szCs w:val="22"/>
              </w:rPr>
            </w:pPr>
          </w:p>
        </w:tc>
        <w:tc>
          <w:tcPr>
            <w:tcW w:w="2977" w:type="dxa"/>
          </w:tcPr>
          <w:p w14:paraId="0C5B615A" w14:textId="77777777" w:rsidR="00A52334" w:rsidRPr="00FA50B3" w:rsidRDefault="00A52334" w:rsidP="00947A46">
            <w:pPr>
              <w:ind w:right="72"/>
              <w:rPr>
                <w:rFonts w:ascii="Arial" w:hAnsi="Arial" w:cs="Arial"/>
                <w:color w:val="003FF9"/>
                <w:spacing w:val="-7"/>
                <w:sz w:val="22"/>
                <w:szCs w:val="22"/>
              </w:rPr>
            </w:pPr>
          </w:p>
        </w:tc>
        <w:tc>
          <w:tcPr>
            <w:tcW w:w="3119" w:type="dxa"/>
            <w:shd w:val="clear" w:color="auto" w:fill="auto"/>
          </w:tcPr>
          <w:p w14:paraId="09A02894" w14:textId="77777777" w:rsidR="00A52334" w:rsidRPr="00FA50B3" w:rsidRDefault="00D10182" w:rsidP="00947A46">
            <w:pPr>
              <w:ind w:right="72"/>
              <w:rPr>
                <w:rFonts w:ascii="Arial" w:hAnsi="Arial" w:cs="Arial"/>
                <w:color w:val="003FF9"/>
                <w:spacing w:val="-7"/>
                <w:sz w:val="22"/>
                <w:szCs w:val="22"/>
              </w:rPr>
            </w:pPr>
            <w:r w:rsidRPr="00D10182">
              <w:rPr>
                <w:rFonts w:ascii="Arial" w:hAnsi="Arial" w:cs="Arial"/>
                <w:color w:val="003FF9"/>
                <w:spacing w:val="-7"/>
                <w:sz w:val="22"/>
                <w:szCs w:val="22"/>
              </w:rPr>
              <w:t xml:space="preserve">The work of the programme has no direct impact on meeting our equalities for </w:t>
            </w:r>
            <w:proofErr w:type="gramStart"/>
            <w:r w:rsidRPr="00D10182">
              <w:rPr>
                <w:rFonts w:ascii="Arial" w:hAnsi="Arial" w:cs="Arial"/>
                <w:color w:val="003FF9"/>
                <w:spacing w:val="-7"/>
                <w:sz w:val="22"/>
                <w:szCs w:val="22"/>
              </w:rPr>
              <w:t>this protected characteristics</w:t>
            </w:r>
            <w:proofErr w:type="gramEnd"/>
            <w:r w:rsidRPr="00D10182">
              <w:rPr>
                <w:rFonts w:ascii="Arial" w:hAnsi="Arial" w:cs="Arial"/>
                <w:color w:val="003FF9"/>
                <w:spacing w:val="-7"/>
                <w:sz w:val="22"/>
                <w:szCs w:val="22"/>
              </w:rPr>
              <w:t xml:space="preserve"> group.</w:t>
            </w:r>
          </w:p>
        </w:tc>
      </w:tr>
      <w:tr w:rsidR="00A52334" w:rsidRPr="00FA50B3" w14:paraId="701172DF" w14:textId="77777777" w:rsidTr="00A52334">
        <w:trPr>
          <w:trHeight w:val="301"/>
        </w:trPr>
        <w:tc>
          <w:tcPr>
            <w:tcW w:w="2523" w:type="dxa"/>
            <w:gridSpan w:val="2"/>
            <w:tcBorders>
              <w:bottom w:val="nil"/>
            </w:tcBorders>
            <w:shd w:val="clear" w:color="auto" w:fill="auto"/>
          </w:tcPr>
          <w:p w14:paraId="792F1AA2" w14:textId="77777777" w:rsidR="00A52334" w:rsidRPr="00FA50B3" w:rsidRDefault="00A52334" w:rsidP="00947A46">
            <w:pPr>
              <w:adjustRightInd/>
              <w:ind w:right="72"/>
              <w:rPr>
                <w:rFonts w:ascii="Arial" w:hAnsi="Arial" w:cs="Arial"/>
                <w:bCs/>
                <w:color w:val="003FF9"/>
                <w:sz w:val="22"/>
                <w:szCs w:val="22"/>
              </w:rPr>
            </w:pPr>
          </w:p>
        </w:tc>
        <w:tc>
          <w:tcPr>
            <w:tcW w:w="2373" w:type="dxa"/>
          </w:tcPr>
          <w:p w14:paraId="12AE487A" w14:textId="77777777" w:rsidR="00A52334" w:rsidRDefault="00A52334" w:rsidP="00947A46">
            <w:pPr>
              <w:ind w:right="72"/>
              <w:rPr>
                <w:rFonts w:ascii="Arial" w:hAnsi="Arial" w:cs="Arial"/>
                <w:color w:val="003FF9"/>
                <w:spacing w:val="-7"/>
                <w:sz w:val="22"/>
                <w:szCs w:val="22"/>
              </w:rPr>
            </w:pPr>
            <w:r>
              <w:rPr>
                <w:rFonts w:ascii="Arial" w:hAnsi="Arial" w:cs="Arial"/>
                <w:color w:val="003FF9"/>
                <w:spacing w:val="-7"/>
                <w:sz w:val="22"/>
                <w:szCs w:val="22"/>
              </w:rPr>
              <w:t>Men</w:t>
            </w:r>
          </w:p>
          <w:p w14:paraId="1A499DFC" w14:textId="77777777" w:rsidR="00A52334" w:rsidRPr="00FA50B3" w:rsidRDefault="00A52334" w:rsidP="00947A46">
            <w:pPr>
              <w:ind w:right="72"/>
              <w:rPr>
                <w:rFonts w:ascii="Arial" w:hAnsi="Arial" w:cs="Arial"/>
                <w:color w:val="003FF9"/>
                <w:spacing w:val="-7"/>
                <w:sz w:val="22"/>
                <w:szCs w:val="22"/>
              </w:rPr>
            </w:pPr>
          </w:p>
        </w:tc>
        <w:tc>
          <w:tcPr>
            <w:tcW w:w="3042" w:type="dxa"/>
            <w:shd w:val="clear" w:color="auto" w:fill="auto"/>
          </w:tcPr>
          <w:p w14:paraId="5E7E3C41" w14:textId="77777777" w:rsidR="00A52334" w:rsidRPr="00FA50B3" w:rsidRDefault="00A52334" w:rsidP="00947A46">
            <w:pPr>
              <w:ind w:right="72"/>
              <w:rPr>
                <w:rFonts w:ascii="Arial" w:hAnsi="Arial" w:cs="Arial"/>
                <w:color w:val="003FF9"/>
                <w:spacing w:val="-7"/>
                <w:sz w:val="22"/>
                <w:szCs w:val="22"/>
              </w:rPr>
            </w:pPr>
          </w:p>
        </w:tc>
        <w:tc>
          <w:tcPr>
            <w:tcW w:w="2977" w:type="dxa"/>
          </w:tcPr>
          <w:p w14:paraId="03F828E4" w14:textId="77777777" w:rsidR="00A52334" w:rsidRPr="00FA50B3" w:rsidRDefault="00A52334" w:rsidP="00947A46">
            <w:pPr>
              <w:ind w:right="72"/>
              <w:rPr>
                <w:rFonts w:ascii="Arial" w:hAnsi="Arial" w:cs="Arial"/>
                <w:color w:val="003FF9"/>
                <w:spacing w:val="-7"/>
                <w:sz w:val="22"/>
                <w:szCs w:val="22"/>
              </w:rPr>
            </w:pPr>
          </w:p>
        </w:tc>
        <w:tc>
          <w:tcPr>
            <w:tcW w:w="3119" w:type="dxa"/>
          </w:tcPr>
          <w:p w14:paraId="71C1264E" w14:textId="77777777" w:rsidR="00A52334" w:rsidRPr="00FA50B3" w:rsidRDefault="00D10182" w:rsidP="00947A46">
            <w:pPr>
              <w:ind w:right="72"/>
              <w:rPr>
                <w:rFonts w:ascii="Arial" w:hAnsi="Arial" w:cs="Arial"/>
                <w:color w:val="003FF9"/>
                <w:spacing w:val="-7"/>
                <w:sz w:val="22"/>
                <w:szCs w:val="22"/>
              </w:rPr>
            </w:pPr>
            <w:r w:rsidRPr="00D10182">
              <w:rPr>
                <w:rFonts w:ascii="Arial" w:hAnsi="Arial" w:cs="Arial"/>
                <w:color w:val="003FF9"/>
                <w:spacing w:val="-7"/>
                <w:sz w:val="22"/>
                <w:szCs w:val="22"/>
              </w:rPr>
              <w:t xml:space="preserve">The work of the programme has no direct impact on meeting our equalities for </w:t>
            </w:r>
            <w:proofErr w:type="gramStart"/>
            <w:r w:rsidRPr="00D10182">
              <w:rPr>
                <w:rFonts w:ascii="Arial" w:hAnsi="Arial" w:cs="Arial"/>
                <w:color w:val="003FF9"/>
                <w:spacing w:val="-7"/>
                <w:sz w:val="22"/>
                <w:szCs w:val="22"/>
              </w:rPr>
              <w:t>this protected characteristics</w:t>
            </w:r>
            <w:proofErr w:type="gramEnd"/>
            <w:r w:rsidRPr="00D10182">
              <w:rPr>
                <w:rFonts w:ascii="Arial" w:hAnsi="Arial" w:cs="Arial"/>
                <w:color w:val="003FF9"/>
                <w:spacing w:val="-7"/>
                <w:sz w:val="22"/>
                <w:szCs w:val="22"/>
              </w:rPr>
              <w:t xml:space="preserve"> group.</w:t>
            </w:r>
          </w:p>
        </w:tc>
      </w:tr>
      <w:tr w:rsidR="00A52334" w:rsidRPr="00FA50B3" w14:paraId="34834A64" w14:textId="77777777" w:rsidTr="00A52334">
        <w:trPr>
          <w:trHeight w:val="301"/>
        </w:trPr>
        <w:tc>
          <w:tcPr>
            <w:tcW w:w="2523" w:type="dxa"/>
            <w:gridSpan w:val="2"/>
            <w:tcBorders>
              <w:top w:val="nil"/>
              <w:bottom w:val="nil"/>
            </w:tcBorders>
            <w:shd w:val="clear" w:color="auto" w:fill="auto"/>
          </w:tcPr>
          <w:p w14:paraId="2AC57CB0" w14:textId="77777777" w:rsidR="00A52334" w:rsidRPr="00FA50B3" w:rsidRDefault="00A52334" w:rsidP="00947A46">
            <w:pPr>
              <w:adjustRightInd/>
              <w:ind w:right="72"/>
              <w:rPr>
                <w:rFonts w:ascii="Arial" w:hAnsi="Arial" w:cs="Arial"/>
                <w:bCs/>
                <w:color w:val="003FF9"/>
                <w:sz w:val="22"/>
                <w:szCs w:val="22"/>
              </w:rPr>
            </w:pPr>
          </w:p>
        </w:tc>
        <w:tc>
          <w:tcPr>
            <w:tcW w:w="2373" w:type="dxa"/>
          </w:tcPr>
          <w:p w14:paraId="2FEDF9C6" w14:textId="77777777" w:rsidR="00A52334" w:rsidRDefault="00A52334" w:rsidP="00947A46">
            <w:pPr>
              <w:ind w:right="72"/>
              <w:rPr>
                <w:rFonts w:ascii="Arial" w:hAnsi="Arial" w:cs="Arial"/>
                <w:color w:val="003FF9"/>
                <w:spacing w:val="-7"/>
                <w:sz w:val="22"/>
                <w:szCs w:val="22"/>
              </w:rPr>
            </w:pPr>
            <w:r>
              <w:rPr>
                <w:rFonts w:ascii="Arial" w:hAnsi="Arial" w:cs="Arial"/>
                <w:color w:val="003FF9"/>
                <w:spacing w:val="-7"/>
                <w:sz w:val="22"/>
                <w:szCs w:val="22"/>
              </w:rPr>
              <w:t>Same Sex Couple (Male)</w:t>
            </w:r>
          </w:p>
          <w:p w14:paraId="5186B13D" w14:textId="77777777" w:rsidR="00A52334" w:rsidRPr="00FA50B3" w:rsidRDefault="00A52334" w:rsidP="00947A46">
            <w:pPr>
              <w:ind w:right="72"/>
              <w:rPr>
                <w:rFonts w:ascii="Arial" w:hAnsi="Arial" w:cs="Arial"/>
                <w:color w:val="003FF9"/>
                <w:spacing w:val="-7"/>
                <w:sz w:val="22"/>
                <w:szCs w:val="22"/>
              </w:rPr>
            </w:pPr>
          </w:p>
        </w:tc>
        <w:tc>
          <w:tcPr>
            <w:tcW w:w="3042" w:type="dxa"/>
            <w:shd w:val="clear" w:color="auto" w:fill="auto"/>
          </w:tcPr>
          <w:p w14:paraId="6C57C439" w14:textId="77777777" w:rsidR="00A52334" w:rsidRPr="00FA50B3" w:rsidRDefault="00A52334" w:rsidP="00947A46">
            <w:pPr>
              <w:ind w:right="72"/>
              <w:rPr>
                <w:rFonts w:ascii="Arial" w:hAnsi="Arial" w:cs="Arial"/>
                <w:color w:val="003FF9"/>
                <w:spacing w:val="-7"/>
                <w:sz w:val="22"/>
                <w:szCs w:val="22"/>
              </w:rPr>
            </w:pPr>
          </w:p>
        </w:tc>
        <w:tc>
          <w:tcPr>
            <w:tcW w:w="2977" w:type="dxa"/>
          </w:tcPr>
          <w:p w14:paraId="3D404BC9" w14:textId="77777777" w:rsidR="00A52334" w:rsidRPr="00FA50B3" w:rsidRDefault="00A52334" w:rsidP="00947A46">
            <w:pPr>
              <w:ind w:right="72"/>
              <w:rPr>
                <w:rFonts w:ascii="Arial" w:hAnsi="Arial" w:cs="Arial"/>
                <w:color w:val="003FF9"/>
                <w:spacing w:val="-7"/>
                <w:sz w:val="22"/>
                <w:szCs w:val="22"/>
              </w:rPr>
            </w:pPr>
          </w:p>
        </w:tc>
        <w:tc>
          <w:tcPr>
            <w:tcW w:w="3119" w:type="dxa"/>
          </w:tcPr>
          <w:p w14:paraId="44B5F1F8" w14:textId="77777777" w:rsidR="00A52334" w:rsidRPr="00FA50B3" w:rsidRDefault="00D10182" w:rsidP="00947A46">
            <w:pPr>
              <w:ind w:right="72"/>
              <w:rPr>
                <w:rFonts w:ascii="Arial" w:hAnsi="Arial" w:cs="Arial"/>
                <w:color w:val="003FF9"/>
                <w:spacing w:val="-7"/>
                <w:sz w:val="22"/>
                <w:szCs w:val="22"/>
              </w:rPr>
            </w:pPr>
            <w:r w:rsidRPr="00D10182">
              <w:rPr>
                <w:rFonts w:ascii="Arial" w:hAnsi="Arial" w:cs="Arial"/>
                <w:color w:val="003FF9"/>
                <w:spacing w:val="-7"/>
                <w:sz w:val="22"/>
                <w:szCs w:val="22"/>
              </w:rPr>
              <w:t xml:space="preserve">The work of the programme has no direct impact on meeting our equalities for </w:t>
            </w:r>
            <w:proofErr w:type="gramStart"/>
            <w:r w:rsidRPr="00D10182">
              <w:rPr>
                <w:rFonts w:ascii="Arial" w:hAnsi="Arial" w:cs="Arial"/>
                <w:color w:val="003FF9"/>
                <w:spacing w:val="-7"/>
                <w:sz w:val="22"/>
                <w:szCs w:val="22"/>
              </w:rPr>
              <w:t>this protected characteristics</w:t>
            </w:r>
            <w:proofErr w:type="gramEnd"/>
            <w:r w:rsidRPr="00D10182">
              <w:rPr>
                <w:rFonts w:ascii="Arial" w:hAnsi="Arial" w:cs="Arial"/>
                <w:color w:val="003FF9"/>
                <w:spacing w:val="-7"/>
                <w:sz w:val="22"/>
                <w:szCs w:val="22"/>
              </w:rPr>
              <w:t xml:space="preserve"> group.</w:t>
            </w:r>
          </w:p>
        </w:tc>
      </w:tr>
      <w:tr w:rsidR="00A52334" w:rsidRPr="00FA50B3" w14:paraId="27072517" w14:textId="77777777" w:rsidTr="00A52334">
        <w:trPr>
          <w:trHeight w:val="301"/>
        </w:trPr>
        <w:tc>
          <w:tcPr>
            <w:tcW w:w="2523" w:type="dxa"/>
            <w:gridSpan w:val="2"/>
            <w:tcBorders>
              <w:top w:val="nil"/>
            </w:tcBorders>
            <w:shd w:val="clear" w:color="auto" w:fill="auto"/>
          </w:tcPr>
          <w:p w14:paraId="61319B8A" w14:textId="77777777" w:rsidR="00A52334" w:rsidRPr="00FA50B3" w:rsidRDefault="00A52334" w:rsidP="00947A46">
            <w:pPr>
              <w:adjustRightInd/>
              <w:ind w:right="72"/>
              <w:rPr>
                <w:rFonts w:ascii="Arial" w:hAnsi="Arial" w:cs="Arial"/>
                <w:bCs/>
                <w:color w:val="003FF9"/>
                <w:sz w:val="22"/>
                <w:szCs w:val="22"/>
              </w:rPr>
            </w:pPr>
          </w:p>
        </w:tc>
        <w:tc>
          <w:tcPr>
            <w:tcW w:w="2373" w:type="dxa"/>
          </w:tcPr>
          <w:p w14:paraId="430568D2" w14:textId="77777777" w:rsidR="00A52334" w:rsidRDefault="00A52334" w:rsidP="00947A46">
            <w:pPr>
              <w:ind w:right="72"/>
              <w:rPr>
                <w:rFonts w:ascii="Arial" w:hAnsi="Arial" w:cs="Arial"/>
                <w:color w:val="003FF9"/>
                <w:spacing w:val="-7"/>
                <w:sz w:val="22"/>
                <w:szCs w:val="22"/>
              </w:rPr>
            </w:pPr>
            <w:r>
              <w:rPr>
                <w:rFonts w:ascii="Arial" w:hAnsi="Arial" w:cs="Arial"/>
                <w:color w:val="003FF9"/>
                <w:spacing w:val="-7"/>
                <w:sz w:val="22"/>
                <w:szCs w:val="22"/>
              </w:rPr>
              <w:t xml:space="preserve">Same Sex Couple (Female) </w:t>
            </w:r>
          </w:p>
          <w:p w14:paraId="31A560F4" w14:textId="77777777" w:rsidR="00A52334" w:rsidRPr="00FA50B3" w:rsidRDefault="00A52334" w:rsidP="00947A46">
            <w:pPr>
              <w:ind w:right="72"/>
              <w:rPr>
                <w:rFonts w:ascii="Arial" w:hAnsi="Arial" w:cs="Arial"/>
                <w:color w:val="003FF9"/>
                <w:spacing w:val="-7"/>
                <w:sz w:val="22"/>
                <w:szCs w:val="22"/>
              </w:rPr>
            </w:pPr>
          </w:p>
        </w:tc>
        <w:tc>
          <w:tcPr>
            <w:tcW w:w="3042" w:type="dxa"/>
            <w:shd w:val="clear" w:color="auto" w:fill="auto"/>
          </w:tcPr>
          <w:p w14:paraId="70DF735C" w14:textId="77777777" w:rsidR="00A52334" w:rsidRPr="00FA50B3" w:rsidRDefault="00A52334" w:rsidP="00947A46">
            <w:pPr>
              <w:ind w:right="72"/>
              <w:rPr>
                <w:rFonts w:ascii="Arial" w:hAnsi="Arial" w:cs="Arial"/>
                <w:color w:val="003FF9"/>
                <w:spacing w:val="-7"/>
                <w:sz w:val="22"/>
                <w:szCs w:val="22"/>
              </w:rPr>
            </w:pPr>
          </w:p>
        </w:tc>
        <w:tc>
          <w:tcPr>
            <w:tcW w:w="2977" w:type="dxa"/>
          </w:tcPr>
          <w:p w14:paraId="3A413BF6" w14:textId="77777777" w:rsidR="00A52334" w:rsidRPr="00FA50B3" w:rsidRDefault="00A52334" w:rsidP="00947A46">
            <w:pPr>
              <w:ind w:right="72"/>
              <w:rPr>
                <w:rFonts w:ascii="Arial" w:hAnsi="Arial" w:cs="Arial"/>
                <w:color w:val="003FF9"/>
                <w:spacing w:val="-7"/>
                <w:sz w:val="22"/>
                <w:szCs w:val="22"/>
              </w:rPr>
            </w:pPr>
          </w:p>
        </w:tc>
        <w:tc>
          <w:tcPr>
            <w:tcW w:w="3119" w:type="dxa"/>
          </w:tcPr>
          <w:p w14:paraId="674DFE8E" w14:textId="77777777" w:rsidR="00A52334" w:rsidRPr="00FA50B3" w:rsidRDefault="00D10182" w:rsidP="00947A46">
            <w:pPr>
              <w:ind w:right="72"/>
              <w:rPr>
                <w:rFonts w:ascii="Arial" w:hAnsi="Arial" w:cs="Arial"/>
                <w:color w:val="003FF9"/>
                <w:spacing w:val="-7"/>
                <w:sz w:val="22"/>
                <w:szCs w:val="22"/>
              </w:rPr>
            </w:pPr>
            <w:r w:rsidRPr="00D10182">
              <w:rPr>
                <w:rFonts w:ascii="Arial" w:hAnsi="Arial" w:cs="Arial"/>
                <w:color w:val="003FF9"/>
                <w:spacing w:val="-7"/>
                <w:sz w:val="22"/>
                <w:szCs w:val="22"/>
              </w:rPr>
              <w:t xml:space="preserve">The work of the programme has no direct impact on meeting our equalities for </w:t>
            </w:r>
            <w:proofErr w:type="gramStart"/>
            <w:r w:rsidRPr="00D10182">
              <w:rPr>
                <w:rFonts w:ascii="Arial" w:hAnsi="Arial" w:cs="Arial"/>
                <w:color w:val="003FF9"/>
                <w:spacing w:val="-7"/>
                <w:sz w:val="22"/>
                <w:szCs w:val="22"/>
              </w:rPr>
              <w:t>this protected characteristics</w:t>
            </w:r>
            <w:proofErr w:type="gramEnd"/>
            <w:r w:rsidRPr="00D10182">
              <w:rPr>
                <w:rFonts w:ascii="Arial" w:hAnsi="Arial" w:cs="Arial"/>
                <w:color w:val="003FF9"/>
                <w:spacing w:val="-7"/>
                <w:sz w:val="22"/>
                <w:szCs w:val="22"/>
              </w:rPr>
              <w:t xml:space="preserve"> group.</w:t>
            </w:r>
          </w:p>
        </w:tc>
      </w:tr>
      <w:tr w:rsidR="00A52334" w:rsidRPr="00FA50B3" w14:paraId="4FF8F2CC" w14:textId="77777777" w:rsidTr="00A52334">
        <w:trPr>
          <w:trHeight w:val="301"/>
        </w:trPr>
        <w:tc>
          <w:tcPr>
            <w:tcW w:w="2523" w:type="dxa"/>
            <w:gridSpan w:val="2"/>
            <w:tcBorders>
              <w:bottom w:val="nil"/>
            </w:tcBorders>
            <w:shd w:val="clear" w:color="auto" w:fill="auto"/>
          </w:tcPr>
          <w:p w14:paraId="5947638B" w14:textId="77777777" w:rsidR="00A52334" w:rsidRPr="00FA50B3" w:rsidRDefault="00A52334" w:rsidP="00947A46">
            <w:pPr>
              <w:adjustRightInd/>
              <w:ind w:right="72"/>
              <w:rPr>
                <w:rFonts w:ascii="Arial" w:hAnsi="Arial" w:cs="Arial"/>
                <w:bCs/>
                <w:color w:val="003FF9"/>
                <w:sz w:val="22"/>
                <w:szCs w:val="22"/>
              </w:rPr>
            </w:pPr>
            <w:r>
              <w:rPr>
                <w:rFonts w:ascii="Arial" w:hAnsi="Arial" w:cs="Arial"/>
                <w:bCs/>
                <w:color w:val="003FF9"/>
                <w:sz w:val="22"/>
                <w:szCs w:val="22"/>
              </w:rPr>
              <w:t>Pregnancy / Maternity/Paternity</w:t>
            </w:r>
          </w:p>
        </w:tc>
        <w:tc>
          <w:tcPr>
            <w:tcW w:w="2373" w:type="dxa"/>
          </w:tcPr>
          <w:p w14:paraId="73C6AFCA" w14:textId="77777777" w:rsidR="00A52334" w:rsidRPr="00FA50B3" w:rsidRDefault="00A52334" w:rsidP="00947A46">
            <w:pPr>
              <w:ind w:right="72"/>
              <w:rPr>
                <w:rFonts w:ascii="Arial" w:hAnsi="Arial" w:cs="Arial"/>
                <w:color w:val="003FF9"/>
                <w:spacing w:val="-7"/>
                <w:sz w:val="22"/>
                <w:szCs w:val="22"/>
              </w:rPr>
            </w:pPr>
            <w:r>
              <w:rPr>
                <w:rFonts w:ascii="Arial" w:hAnsi="Arial" w:cs="Arial"/>
                <w:color w:val="003FF9"/>
                <w:spacing w:val="-7"/>
                <w:sz w:val="22"/>
                <w:szCs w:val="22"/>
              </w:rPr>
              <w:t>Women</w:t>
            </w:r>
          </w:p>
        </w:tc>
        <w:tc>
          <w:tcPr>
            <w:tcW w:w="3042" w:type="dxa"/>
            <w:shd w:val="clear" w:color="auto" w:fill="auto"/>
          </w:tcPr>
          <w:p w14:paraId="33D28B4B" w14:textId="77777777" w:rsidR="00A52334" w:rsidRPr="00FA50B3" w:rsidRDefault="00A52334" w:rsidP="00947A46">
            <w:pPr>
              <w:ind w:right="72"/>
              <w:rPr>
                <w:rFonts w:ascii="Arial" w:hAnsi="Arial" w:cs="Arial"/>
                <w:color w:val="003FF9"/>
                <w:spacing w:val="-7"/>
                <w:sz w:val="22"/>
                <w:szCs w:val="22"/>
              </w:rPr>
            </w:pPr>
          </w:p>
        </w:tc>
        <w:tc>
          <w:tcPr>
            <w:tcW w:w="2977" w:type="dxa"/>
          </w:tcPr>
          <w:p w14:paraId="37EFA3E3" w14:textId="77777777" w:rsidR="00A52334" w:rsidRPr="00FA50B3" w:rsidRDefault="00A52334" w:rsidP="00947A46">
            <w:pPr>
              <w:ind w:right="72"/>
              <w:rPr>
                <w:rFonts w:ascii="Arial" w:hAnsi="Arial" w:cs="Arial"/>
                <w:color w:val="003FF9"/>
                <w:spacing w:val="-7"/>
                <w:sz w:val="22"/>
                <w:szCs w:val="22"/>
              </w:rPr>
            </w:pPr>
          </w:p>
        </w:tc>
        <w:tc>
          <w:tcPr>
            <w:tcW w:w="3119" w:type="dxa"/>
          </w:tcPr>
          <w:p w14:paraId="602AD02C" w14:textId="77777777" w:rsidR="00A52334" w:rsidRPr="00FA50B3" w:rsidRDefault="00D10182" w:rsidP="00947A46">
            <w:pPr>
              <w:ind w:right="72"/>
              <w:rPr>
                <w:rFonts w:ascii="Arial" w:hAnsi="Arial" w:cs="Arial"/>
                <w:color w:val="003FF9"/>
                <w:spacing w:val="-7"/>
                <w:sz w:val="22"/>
                <w:szCs w:val="22"/>
              </w:rPr>
            </w:pPr>
            <w:r w:rsidRPr="00D10182">
              <w:rPr>
                <w:rFonts w:ascii="Arial" w:hAnsi="Arial" w:cs="Arial"/>
                <w:color w:val="003FF9"/>
                <w:spacing w:val="-7"/>
                <w:sz w:val="22"/>
                <w:szCs w:val="22"/>
              </w:rPr>
              <w:t xml:space="preserve">The work of the programme has no direct impact on meeting our equalities for </w:t>
            </w:r>
            <w:proofErr w:type="gramStart"/>
            <w:r w:rsidRPr="00D10182">
              <w:rPr>
                <w:rFonts w:ascii="Arial" w:hAnsi="Arial" w:cs="Arial"/>
                <w:color w:val="003FF9"/>
                <w:spacing w:val="-7"/>
                <w:sz w:val="22"/>
                <w:szCs w:val="22"/>
              </w:rPr>
              <w:t>this protected characteristics</w:t>
            </w:r>
            <w:proofErr w:type="gramEnd"/>
            <w:r w:rsidRPr="00D10182">
              <w:rPr>
                <w:rFonts w:ascii="Arial" w:hAnsi="Arial" w:cs="Arial"/>
                <w:color w:val="003FF9"/>
                <w:spacing w:val="-7"/>
                <w:sz w:val="22"/>
                <w:szCs w:val="22"/>
              </w:rPr>
              <w:t xml:space="preserve"> group.</w:t>
            </w:r>
          </w:p>
        </w:tc>
      </w:tr>
      <w:tr w:rsidR="00A52334" w:rsidRPr="00FA50B3" w14:paraId="0C2C1EE7" w14:textId="77777777" w:rsidTr="00A52334">
        <w:trPr>
          <w:trHeight w:val="301"/>
        </w:trPr>
        <w:tc>
          <w:tcPr>
            <w:tcW w:w="2523" w:type="dxa"/>
            <w:gridSpan w:val="2"/>
            <w:tcBorders>
              <w:top w:val="nil"/>
            </w:tcBorders>
            <w:shd w:val="clear" w:color="auto" w:fill="auto"/>
          </w:tcPr>
          <w:p w14:paraId="41C6AC2A" w14:textId="77777777" w:rsidR="00A52334" w:rsidRPr="00FA50B3" w:rsidRDefault="00A52334" w:rsidP="00947A46">
            <w:pPr>
              <w:adjustRightInd/>
              <w:ind w:right="72"/>
              <w:rPr>
                <w:rFonts w:ascii="Arial" w:hAnsi="Arial" w:cs="Arial"/>
                <w:bCs/>
                <w:color w:val="003FF9"/>
                <w:sz w:val="22"/>
                <w:szCs w:val="22"/>
              </w:rPr>
            </w:pPr>
          </w:p>
        </w:tc>
        <w:tc>
          <w:tcPr>
            <w:tcW w:w="2373" w:type="dxa"/>
          </w:tcPr>
          <w:p w14:paraId="7739A263" w14:textId="77777777" w:rsidR="00A52334" w:rsidRDefault="00A52334" w:rsidP="00947A46">
            <w:pPr>
              <w:ind w:right="72"/>
              <w:rPr>
                <w:rFonts w:ascii="Arial" w:hAnsi="Arial" w:cs="Arial"/>
                <w:color w:val="003FF9"/>
                <w:spacing w:val="-7"/>
                <w:sz w:val="22"/>
                <w:szCs w:val="22"/>
              </w:rPr>
            </w:pPr>
            <w:r>
              <w:rPr>
                <w:rFonts w:ascii="Arial" w:hAnsi="Arial" w:cs="Arial"/>
                <w:color w:val="003FF9"/>
                <w:spacing w:val="-7"/>
                <w:sz w:val="22"/>
                <w:szCs w:val="22"/>
              </w:rPr>
              <w:t>Men (Paternity)</w:t>
            </w:r>
          </w:p>
          <w:p w14:paraId="2DC44586" w14:textId="77777777" w:rsidR="00A52334" w:rsidRPr="00FA50B3" w:rsidRDefault="00A52334" w:rsidP="00947A46">
            <w:pPr>
              <w:ind w:right="72"/>
              <w:rPr>
                <w:rFonts w:ascii="Arial" w:hAnsi="Arial" w:cs="Arial"/>
                <w:color w:val="003FF9"/>
                <w:spacing w:val="-7"/>
                <w:sz w:val="22"/>
                <w:szCs w:val="22"/>
              </w:rPr>
            </w:pPr>
          </w:p>
        </w:tc>
        <w:tc>
          <w:tcPr>
            <w:tcW w:w="3042" w:type="dxa"/>
            <w:shd w:val="clear" w:color="auto" w:fill="auto"/>
          </w:tcPr>
          <w:p w14:paraId="4FFCBC07" w14:textId="77777777" w:rsidR="00A52334" w:rsidRPr="00FA50B3" w:rsidRDefault="00A52334" w:rsidP="00947A46">
            <w:pPr>
              <w:ind w:right="72"/>
              <w:rPr>
                <w:rFonts w:ascii="Arial" w:hAnsi="Arial" w:cs="Arial"/>
                <w:color w:val="003FF9"/>
                <w:spacing w:val="-7"/>
                <w:sz w:val="22"/>
                <w:szCs w:val="22"/>
              </w:rPr>
            </w:pPr>
          </w:p>
        </w:tc>
        <w:tc>
          <w:tcPr>
            <w:tcW w:w="2977" w:type="dxa"/>
          </w:tcPr>
          <w:p w14:paraId="1728B4D0" w14:textId="77777777" w:rsidR="00A52334" w:rsidRPr="00FA50B3" w:rsidRDefault="00A52334" w:rsidP="00947A46">
            <w:pPr>
              <w:ind w:right="72"/>
              <w:rPr>
                <w:rFonts w:ascii="Arial" w:hAnsi="Arial" w:cs="Arial"/>
                <w:color w:val="003FF9"/>
                <w:spacing w:val="-7"/>
                <w:sz w:val="22"/>
                <w:szCs w:val="22"/>
              </w:rPr>
            </w:pPr>
          </w:p>
        </w:tc>
        <w:tc>
          <w:tcPr>
            <w:tcW w:w="3119" w:type="dxa"/>
          </w:tcPr>
          <w:p w14:paraId="5C1454E0" w14:textId="77777777" w:rsidR="00A52334" w:rsidRPr="00FA50B3" w:rsidRDefault="00D10182" w:rsidP="00947A46">
            <w:pPr>
              <w:ind w:right="72"/>
              <w:rPr>
                <w:rFonts w:ascii="Arial" w:hAnsi="Arial" w:cs="Arial"/>
                <w:color w:val="003FF9"/>
                <w:spacing w:val="-7"/>
                <w:sz w:val="22"/>
                <w:szCs w:val="22"/>
              </w:rPr>
            </w:pPr>
            <w:r w:rsidRPr="00D10182">
              <w:rPr>
                <w:rFonts w:ascii="Arial" w:hAnsi="Arial" w:cs="Arial"/>
                <w:color w:val="003FF9"/>
                <w:spacing w:val="-7"/>
                <w:sz w:val="22"/>
                <w:szCs w:val="22"/>
              </w:rPr>
              <w:t xml:space="preserve">The work of the programme has no direct impact on meeting our equalities for </w:t>
            </w:r>
            <w:proofErr w:type="gramStart"/>
            <w:r w:rsidRPr="00D10182">
              <w:rPr>
                <w:rFonts w:ascii="Arial" w:hAnsi="Arial" w:cs="Arial"/>
                <w:color w:val="003FF9"/>
                <w:spacing w:val="-7"/>
                <w:sz w:val="22"/>
                <w:szCs w:val="22"/>
              </w:rPr>
              <w:t>this protected characteristics</w:t>
            </w:r>
            <w:proofErr w:type="gramEnd"/>
            <w:r w:rsidRPr="00D10182">
              <w:rPr>
                <w:rFonts w:ascii="Arial" w:hAnsi="Arial" w:cs="Arial"/>
                <w:color w:val="003FF9"/>
                <w:spacing w:val="-7"/>
                <w:sz w:val="22"/>
                <w:szCs w:val="22"/>
              </w:rPr>
              <w:t xml:space="preserve"> group.</w:t>
            </w:r>
          </w:p>
        </w:tc>
      </w:tr>
      <w:tr w:rsidR="009E5473" w:rsidRPr="00FA50B3" w14:paraId="0D21D387" w14:textId="77777777" w:rsidTr="00A52334">
        <w:trPr>
          <w:trHeight w:val="301"/>
        </w:trPr>
        <w:tc>
          <w:tcPr>
            <w:tcW w:w="2523" w:type="dxa"/>
            <w:gridSpan w:val="2"/>
            <w:shd w:val="clear" w:color="auto" w:fill="auto"/>
          </w:tcPr>
          <w:p w14:paraId="212A9F8E" w14:textId="77777777" w:rsidR="009E5473" w:rsidRPr="00FA50B3" w:rsidRDefault="009E5473" w:rsidP="00947A46">
            <w:pPr>
              <w:adjustRightInd/>
              <w:ind w:right="72"/>
              <w:rPr>
                <w:rFonts w:ascii="Arial" w:hAnsi="Arial" w:cs="Arial"/>
                <w:bCs/>
                <w:color w:val="003FF9"/>
                <w:sz w:val="22"/>
                <w:szCs w:val="22"/>
              </w:rPr>
            </w:pPr>
            <w:r w:rsidRPr="00FA50B3">
              <w:rPr>
                <w:rFonts w:ascii="Arial" w:hAnsi="Arial" w:cs="Arial"/>
                <w:bCs/>
                <w:color w:val="003FF9"/>
                <w:sz w:val="22"/>
                <w:szCs w:val="22"/>
              </w:rPr>
              <w:t>Race</w:t>
            </w:r>
          </w:p>
          <w:p w14:paraId="34959D4B" w14:textId="77777777" w:rsidR="009E5473" w:rsidRPr="00FA50B3" w:rsidRDefault="009E5473" w:rsidP="00947A46">
            <w:pPr>
              <w:adjustRightInd/>
              <w:ind w:right="72"/>
              <w:rPr>
                <w:rFonts w:ascii="Arial" w:hAnsi="Arial" w:cs="Arial"/>
                <w:bCs/>
                <w:color w:val="003FF9"/>
                <w:sz w:val="22"/>
                <w:szCs w:val="22"/>
              </w:rPr>
            </w:pPr>
          </w:p>
          <w:p w14:paraId="7BD58BA2" w14:textId="77777777" w:rsidR="009E5473" w:rsidRPr="00FA50B3" w:rsidRDefault="009E5473" w:rsidP="00947A46">
            <w:pPr>
              <w:adjustRightInd/>
              <w:ind w:right="72"/>
              <w:rPr>
                <w:rFonts w:ascii="Arial" w:hAnsi="Arial" w:cs="Arial"/>
                <w:bCs/>
                <w:color w:val="003FF9"/>
                <w:sz w:val="22"/>
                <w:szCs w:val="22"/>
              </w:rPr>
            </w:pPr>
          </w:p>
        </w:tc>
        <w:tc>
          <w:tcPr>
            <w:tcW w:w="2373" w:type="dxa"/>
          </w:tcPr>
          <w:p w14:paraId="01DFBDF8" w14:textId="77777777" w:rsidR="009E5473" w:rsidRDefault="009E5473" w:rsidP="00253B72">
            <w:pPr>
              <w:ind w:right="72"/>
              <w:rPr>
                <w:rFonts w:ascii="Arial" w:hAnsi="Arial" w:cs="Arial"/>
                <w:color w:val="003FF9"/>
                <w:spacing w:val="-7"/>
                <w:sz w:val="22"/>
                <w:szCs w:val="22"/>
              </w:rPr>
            </w:pPr>
            <w:r>
              <w:rPr>
                <w:rFonts w:ascii="Arial" w:hAnsi="Arial" w:cs="Arial"/>
                <w:color w:val="003FF9"/>
                <w:spacing w:val="-7"/>
                <w:sz w:val="22"/>
                <w:szCs w:val="22"/>
              </w:rPr>
              <w:t xml:space="preserve">A list of categories used in the census is  </w:t>
            </w:r>
            <w:hyperlink r:id="rId30" w:history="1">
              <w:r>
                <w:rPr>
                  <w:rStyle w:val="Hyperlink"/>
                  <w:rFonts w:ascii="Arial" w:hAnsi="Arial" w:cs="Arial"/>
                  <w:spacing w:val="-7"/>
                  <w:sz w:val="22"/>
                  <w:szCs w:val="22"/>
                </w:rPr>
                <w:t>here</w:t>
              </w:r>
            </w:hyperlink>
            <w:r>
              <w:rPr>
                <w:rFonts w:ascii="Arial" w:hAnsi="Arial" w:cs="Arial"/>
                <w:color w:val="003FF9"/>
                <w:spacing w:val="-7"/>
                <w:sz w:val="22"/>
                <w:szCs w:val="22"/>
              </w:rPr>
              <w:t xml:space="preserve"> </w:t>
            </w:r>
          </w:p>
          <w:p w14:paraId="4357A966" w14:textId="77777777" w:rsidR="009E5473" w:rsidRPr="00FA50B3" w:rsidRDefault="009E5473" w:rsidP="00253B72">
            <w:pPr>
              <w:ind w:right="72"/>
              <w:rPr>
                <w:rFonts w:ascii="Arial" w:hAnsi="Arial" w:cs="Arial"/>
                <w:color w:val="003FF9"/>
                <w:spacing w:val="-7"/>
                <w:sz w:val="22"/>
                <w:szCs w:val="22"/>
              </w:rPr>
            </w:pPr>
          </w:p>
        </w:tc>
        <w:tc>
          <w:tcPr>
            <w:tcW w:w="3042" w:type="dxa"/>
            <w:shd w:val="clear" w:color="auto" w:fill="auto"/>
          </w:tcPr>
          <w:p w14:paraId="19579962" w14:textId="77777777" w:rsidR="009E5473" w:rsidRPr="00FA50B3" w:rsidRDefault="00CA3186" w:rsidP="00947A46">
            <w:pPr>
              <w:ind w:right="72"/>
              <w:rPr>
                <w:rFonts w:ascii="Arial" w:hAnsi="Arial" w:cs="Arial"/>
                <w:color w:val="003FF9"/>
                <w:spacing w:val="-7"/>
                <w:sz w:val="22"/>
                <w:szCs w:val="22"/>
              </w:rPr>
            </w:pPr>
            <w:r>
              <w:rPr>
                <w:rFonts w:ascii="Arial" w:hAnsi="Arial" w:cs="Arial"/>
                <w:color w:val="003FF9"/>
                <w:spacing w:val="-7"/>
                <w:sz w:val="22"/>
                <w:szCs w:val="22"/>
              </w:rPr>
              <w:t xml:space="preserve">High - </w:t>
            </w:r>
            <w:r w:rsidR="00D10182" w:rsidRPr="00D10182">
              <w:rPr>
                <w:rFonts w:ascii="Arial" w:hAnsi="Arial" w:cs="Arial"/>
                <w:color w:val="003FF9"/>
                <w:spacing w:val="-7"/>
                <w:sz w:val="22"/>
                <w:szCs w:val="22"/>
              </w:rPr>
              <w:t>The work of the programme proactively aims to support those from minority ethnic backgrounds, refugees and migrant workers improve language skills and skills for work to support integration in communities, links with essential support services and progress to work.</w:t>
            </w:r>
          </w:p>
        </w:tc>
        <w:tc>
          <w:tcPr>
            <w:tcW w:w="2977" w:type="dxa"/>
          </w:tcPr>
          <w:p w14:paraId="44690661" w14:textId="77777777" w:rsidR="009E5473" w:rsidRPr="00FA50B3" w:rsidRDefault="009E5473" w:rsidP="00947A46">
            <w:pPr>
              <w:ind w:right="72"/>
              <w:rPr>
                <w:rFonts w:ascii="Arial" w:hAnsi="Arial" w:cs="Arial"/>
                <w:color w:val="003FF9"/>
                <w:spacing w:val="-7"/>
                <w:sz w:val="22"/>
                <w:szCs w:val="22"/>
              </w:rPr>
            </w:pPr>
          </w:p>
        </w:tc>
        <w:tc>
          <w:tcPr>
            <w:tcW w:w="3119" w:type="dxa"/>
          </w:tcPr>
          <w:p w14:paraId="74539910" w14:textId="77777777" w:rsidR="009E5473" w:rsidRPr="00FA50B3" w:rsidRDefault="009E5473" w:rsidP="00947A46">
            <w:pPr>
              <w:ind w:right="72"/>
              <w:rPr>
                <w:rFonts w:ascii="Arial" w:hAnsi="Arial" w:cs="Arial"/>
                <w:color w:val="003FF9"/>
                <w:spacing w:val="-7"/>
                <w:sz w:val="22"/>
                <w:szCs w:val="22"/>
              </w:rPr>
            </w:pPr>
          </w:p>
        </w:tc>
      </w:tr>
      <w:tr w:rsidR="009E5473" w:rsidRPr="00FA50B3" w14:paraId="21EEB956" w14:textId="77777777" w:rsidTr="00A52334">
        <w:trPr>
          <w:trHeight w:val="301"/>
        </w:trPr>
        <w:tc>
          <w:tcPr>
            <w:tcW w:w="2523" w:type="dxa"/>
            <w:gridSpan w:val="2"/>
            <w:tcBorders>
              <w:bottom w:val="single" w:sz="4" w:space="0" w:color="0000FF"/>
            </w:tcBorders>
            <w:shd w:val="clear" w:color="auto" w:fill="auto"/>
          </w:tcPr>
          <w:p w14:paraId="3F367D63" w14:textId="77777777" w:rsidR="009E5473" w:rsidRPr="00FA50B3" w:rsidRDefault="009E5473" w:rsidP="00947A46">
            <w:pPr>
              <w:adjustRightInd/>
              <w:ind w:right="72"/>
              <w:rPr>
                <w:rFonts w:ascii="Arial" w:hAnsi="Arial" w:cs="Arial"/>
                <w:bCs/>
                <w:color w:val="003FF9"/>
                <w:sz w:val="22"/>
                <w:szCs w:val="22"/>
              </w:rPr>
            </w:pPr>
            <w:r w:rsidRPr="00FA50B3">
              <w:rPr>
                <w:rFonts w:ascii="Arial" w:hAnsi="Arial" w:cs="Arial"/>
                <w:bCs/>
                <w:color w:val="003FF9"/>
                <w:sz w:val="22"/>
                <w:szCs w:val="22"/>
              </w:rPr>
              <w:t>Religion / Belief</w:t>
            </w:r>
          </w:p>
          <w:p w14:paraId="5A7E0CF2" w14:textId="77777777" w:rsidR="009E5473" w:rsidRPr="00FA50B3" w:rsidRDefault="009E5473" w:rsidP="00947A46">
            <w:pPr>
              <w:adjustRightInd/>
              <w:ind w:right="72"/>
              <w:rPr>
                <w:rFonts w:ascii="Arial" w:hAnsi="Arial" w:cs="Arial"/>
                <w:bCs/>
                <w:color w:val="003FF9"/>
                <w:sz w:val="22"/>
                <w:szCs w:val="22"/>
              </w:rPr>
            </w:pPr>
          </w:p>
          <w:p w14:paraId="60FA6563" w14:textId="77777777" w:rsidR="009E5473" w:rsidRPr="00FA50B3" w:rsidRDefault="009E5473" w:rsidP="00947A46">
            <w:pPr>
              <w:adjustRightInd/>
              <w:ind w:right="72"/>
              <w:rPr>
                <w:rFonts w:ascii="Arial" w:hAnsi="Arial" w:cs="Arial"/>
                <w:bCs/>
                <w:color w:val="003FF9"/>
                <w:sz w:val="22"/>
                <w:szCs w:val="22"/>
              </w:rPr>
            </w:pPr>
          </w:p>
        </w:tc>
        <w:tc>
          <w:tcPr>
            <w:tcW w:w="2373" w:type="dxa"/>
          </w:tcPr>
          <w:p w14:paraId="0C5974E7" w14:textId="77777777" w:rsidR="009E5473" w:rsidRDefault="009E5473" w:rsidP="009E5473">
            <w:pPr>
              <w:ind w:right="72"/>
              <w:rPr>
                <w:rFonts w:ascii="Arial" w:hAnsi="Arial" w:cs="Arial"/>
                <w:color w:val="003FF9"/>
                <w:spacing w:val="-7"/>
                <w:sz w:val="22"/>
                <w:szCs w:val="22"/>
              </w:rPr>
            </w:pPr>
            <w:r>
              <w:rPr>
                <w:rFonts w:ascii="Arial" w:hAnsi="Arial" w:cs="Arial"/>
                <w:color w:val="003FF9"/>
                <w:spacing w:val="-7"/>
                <w:sz w:val="22"/>
                <w:szCs w:val="22"/>
              </w:rPr>
              <w:t>A list of categories used in the census is</w:t>
            </w:r>
          </w:p>
          <w:p w14:paraId="025732D3" w14:textId="77777777" w:rsidR="009E5473" w:rsidRDefault="006D4576" w:rsidP="009E5473">
            <w:pPr>
              <w:ind w:right="72"/>
              <w:rPr>
                <w:rFonts w:ascii="Arial" w:hAnsi="Arial" w:cs="Arial"/>
                <w:color w:val="003FF9"/>
                <w:spacing w:val="-7"/>
                <w:sz w:val="22"/>
                <w:szCs w:val="22"/>
              </w:rPr>
            </w:pPr>
            <w:hyperlink r:id="rId31" w:history="1">
              <w:r w:rsidR="009E5473">
                <w:rPr>
                  <w:rStyle w:val="Hyperlink"/>
                  <w:rFonts w:ascii="Arial" w:hAnsi="Arial" w:cs="Arial"/>
                  <w:spacing w:val="-7"/>
                  <w:sz w:val="22"/>
                  <w:szCs w:val="22"/>
                </w:rPr>
                <w:t>here</w:t>
              </w:r>
            </w:hyperlink>
          </w:p>
          <w:p w14:paraId="1AC5CDBE" w14:textId="77777777" w:rsidR="009E5473" w:rsidRPr="00FA50B3" w:rsidRDefault="009E5473" w:rsidP="00947A46">
            <w:pPr>
              <w:ind w:right="72"/>
              <w:rPr>
                <w:rFonts w:ascii="Arial" w:hAnsi="Arial" w:cs="Arial"/>
                <w:color w:val="003FF9"/>
                <w:spacing w:val="-7"/>
                <w:sz w:val="22"/>
                <w:szCs w:val="22"/>
              </w:rPr>
            </w:pPr>
          </w:p>
        </w:tc>
        <w:tc>
          <w:tcPr>
            <w:tcW w:w="3042" w:type="dxa"/>
            <w:shd w:val="clear" w:color="auto" w:fill="auto"/>
          </w:tcPr>
          <w:p w14:paraId="18E48071" w14:textId="77777777" w:rsidR="009E5473" w:rsidRPr="00FA50B3" w:rsidRDefault="00CA3186" w:rsidP="00947A46">
            <w:pPr>
              <w:ind w:right="72"/>
              <w:rPr>
                <w:rFonts w:ascii="Arial" w:hAnsi="Arial" w:cs="Arial"/>
                <w:color w:val="003FF9"/>
                <w:spacing w:val="-7"/>
                <w:sz w:val="22"/>
                <w:szCs w:val="22"/>
              </w:rPr>
            </w:pPr>
            <w:r>
              <w:rPr>
                <w:rFonts w:ascii="Arial" w:hAnsi="Arial" w:cs="Arial"/>
                <w:color w:val="003FF9"/>
                <w:spacing w:val="-7"/>
                <w:sz w:val="22"/>
                <w:szCs w:val="22"/>
              </w:rPr>
              <w:t xml:space="preserve">High - </w:t>
            </w:r>
            <w:r w:rsidR="00D10182" w:rsidRPr="00D10182">
              <w:rPr>
                <w:rFonts w:ascii="Arial" w:hAnsi="Arial" w:cs="Arial"/>
                <w:color w:val="003FF9"/>
                <w:spacing w:val="-7"/>
                <w:sz w:val="22"/>
                <w:szCs w:val="22"/>
              </w:rPr>
              <w:t>The work of the programme aims to support learning around diversity</w:t>
            </w:r>
            <w:r>
              <w:rPr>
                <w:rFonts w:ascii="Arial" w:hAnsi="Arial" w:cs="Arial"/>
                <w:color w:val="003FF9"/>
                <w:spacing w:val="-7"/>
                <w:sz w:val="22"/>
                <w:szCs w:val="22"/>
              </w:rPr>
              <w:t xml:space="preserve">, </w:t>
            </w:r>
            <w:proofErr w:type="gramStart"/>
            <w:r>
              <w:rPr>
                <w:rFonts w:ascii="Arial" w:hAnsi="Arial" w:cs="Arial"/>
                <w:color w:val="003FF9"/>
                <w:spacing w:val="-7"/>
                <w:sz w:val="22"/>
                <w:szCs w:val="22"/>
              </w:rPr>
              <w:t>inclusiveness</w:t>
            </w:r>
            <w:proofErr w:type="gramEnd"/>
            <w:r w:rsidR="00D10182" w:rsidRPr="00D10182">
              <w:rPr>
                <w:rFonts w:ascii="Arial" w:hAnsi="Arial" w:cs="Arial"/>
                <w:color w:val="003FF9"/>
                <w:spacing w:val="-7"/>
                <w:sz w:val="22"/>
                <w:szCs w:val="22"/>
              </w:rPr>
              <w:t xml:space="preserve"> and culture for all</w:t>
            </w:r>
          </w:p>
        </w:tc>
        <w:tc>
          <w:tcPr>
            <w:tcW w:w="2977" w:type="dxa"/>
          </w:tcPr>
          <w:p w14:paraId="342D4C27" w14:textId="77777777" w:rsidR="009E5473" w:rsidRPr="00FA50B3" w:rsidRDefault="009E5473" w:rsidP="00947A46">
            <w:pPr>
              <w:ind w:right="72"/>
              <w:rPr>
                <w:rFonts w:ascii="Arial" w:hAnsi="Arial" w:cs="Arial"/>
                <w:color w:val="003FF9"/>
                <w:spacing w:val="-7"/>
                <w:sz w:val="22"/>
                <w:szCs w:val="22"/>
              </w:rPr>
            </w:pPr>
          </w:p>
        </w:tc>
        <w:tc>
          <w:tcPr>
            <w:tcW w:w="3119" w:type="dxa"/>
          </w:tcPr>
          <w:p w14:paraId="3572E399" w14:textId="77777777" w:rsidR="009E5473" w:rsidRPr="00FA50B3" w:rsidRDefault="009E5473" w:rsidP="00947A46">
            <w:pPr>
              <w:ind w:right="72"/>
              <w:rPr>
                <w:rFonts w:ascii="Arial" w:hAnsi="Arial" w:cs="Arial"/>
                <w:color w:val="003FF9"/>
                <w:spacing w:val="-7"/>
                <w:sz w:val="22"/>
                <w:szCs w:val="22"/>
              </w:rPr>
            </w:pPr>
          </w:p>
        </w:tc>
      </w:tr>
      <w:tr w:rsidR="009E5473" w:rsidRPr="00FA50B3" w14:paraId="0FEFB2E1" w14:textId="77777777" w:rsidTr="00A52334">
        <w:trPr>
          <w:trHeight w:val="301"/>
        </w:trPr>
        <w:tc>
          <w:tcPr>
            <w:tcW w:w="2523" w:type="dxa"/>
            <w:gridSpan w:val="2"/>
            <w:tcBorders>
              <w:bottom w:val="nil"/>
            </w:tcBorders>
            <w:shd w:val="clear" w:color="auto" w:fill="auto"/>
          </w:tcPr>
          <w:p w14:paraId="2CB22B78" w14:textId="77777777" w:rsidR="009E5473" w:rsidRPr="00FA50B3" w:rsidRDefault="009E5473" w:rsidP="00947A46">
            <w:pPr>
              <w:adjustRightInd/>
              <w:ind w:right="72"/>
              <w:rPr>
                <w:rFonts w:ascii="Arial" w:hAnsi="Arial" w:cs="Arial"/>
                <w:bCs/>
                <w:color w:val="003FF9"/>
                <w:sz w:val="22"/>
                <w:szCs w:val="22"/>
              </w:rPr>
            </w:pPr>
            <w:r w:rsidRPr="00FA50B3">
              <w:rPr>
                <w:rFonts w:ascii="Arial" w:hAnsi="Arial" w:cs="Arial"/>
                <w:bCs/>
                <w:color w:val="003FF9"/>
                <w:sz w:val="22"/>
                <w:szCs w:val="22"/>
              </w:rPr>
              <w:t>Sex</w:t>
            </w:r>
          </w:p>
          <w:p w14:paraId="6CEB15CE" w14:textId="77777777" w:rsidR="009E5473" w:rsidRPr="00FA50B3" w:rsidRDefault="009E5473" w:rsidP="00947A46">
            <w:pPr>
              <w:adjustRightInd/>
              <w:ind w:right="72"/>
              <w:rPr>
                <w:rFonts w:ascii="Arial" w:hAnsi="Arial" w:cs="Arial"/>
                <w:bCs/>
                <w:color w:val="003FF9"/>
                <w:sz w:val="22"/>
                <w:szCs w:val="22"/>
              </w:rPr>
            </w:pPr>
          </w:p>
        </w:tc>
        <w:tc>
          <w:tcPr>
            <w:tcW w:w="2373" w:type="dxa"/>
          </w:tcPr>
          <w:p w14:paraId="7BC86A6A" w14:textId="77777777" w:rsidR="009E5473" w:rsidRPr="00FA50B3" w:rsidRDefault="009E5473" w:rsidP="00947A46">
            <w:pPr>
              <w:ind w:right="72"/>
              <w:rPr>
                <w:rFonts w:ascii="Arial" w:hAnsi="Arial" w:cs="Arial"/>
                <w:color w:val="003FF9"/>
                <w:spacing w:val="-7"/>
                <w:sz w:val="22"/>
                <w:szCs w:val="22"/>
              </w:rPr>
            </w:pPr>
            <w:r>
              <w:rPr>
                <w:rFonts w:ascii="Arial" w:hAnsi="Arial" w:cs="Arial"/>
                <w:color w:val="003FF9"/>
                <w:spacing w:val="-7"/>
                <w:sz w:val="22"/>
                <w:szCs w:val="22"/>
              </w:rPr>
              <w:t>Female</w:t>
            </w:r>
          </w:p>
        </w:tc>
        <w:tc>
          <w:tcPr>
            <w:tcW w:w="3042" w:type="dxa"/>
            <w:shd w:val="clear" w:color="auto" w:fill="auto"/>
          </w:tcPr>
          <w:p w14:paraId="66518E39" w14:textId="77777777" w:rsidR="009E5473" w:rsidRPr="00FA50B3" w:rsidRDefault="009E5473" w:rsidP="00947A46">
            <w:pPr>
              <w:ind w:right="72"/>
              <w:rPr>
                <w:rFonts w:ascii="Arial" w:hAnsi="Arial" w:cs="Arial"/>
                <w:color w:val="003FF9"/>
                <w:spacing w:val="-7"/>
                <w:sz w:val="22"/>
                <w:szCs w:val="22"/>
              </w:rPr>
            </w:pPr>
          </w:p>
        </w:tc>
        <w:tc>
          <w:tcPr>
            <w:tcW w:w="2977" w:type="dxa"/>
          </w:tcPr>
          <w:p w14:paraId="7E75FCD0" w14:textId="77777777" w:rsidR="009E5473" w:rsidRPr="00FA50B3" w:rsidRDefault="009E5473" w:rsidP="00947A46">
            <w:pPr>
              <w:ind w:right="72"/>
              <w:rPr>
                <w:rFonts w:ascii="Arial" w:hAnsi="Arial" w:cs="Arial"/>
                <w:color w:val="003FF9"/>
                <w:spacing w:val="-7"/>
                <w:sz w:val="22"/>
                <w:szCs w:val="22"/>
              </w:rPr>
            </w:pPr>
          </w:p>
        </w:tc>
        <w:tc>
          <w:tcPr>
            <w:tcW w:w="3119" w:type="dxa"/>
          </w:tcPr>
          <w:p w14:paraId="2EAE2733" w14:textId="77777777" w:rsidR="009E5473" w:rsidRPr="00FA50B3" w:rsidRDefault="00D10182" w:rsidP="00947A46">
            <w:pPr>
              <w:ind w:right="72"/>
              <w:rPr>
                <w:rFonts w:ascii="Arial" w:hAnsi="Arial" w:cs="Arial"/>
                <w:color w:val="003FF9"/>
                <w:spacing w:val="-7"/>
                <w:sz w:val="22"/>
                <w:szCs w:val="22"/>
              </w:rPr>
            </w:pPr>
            <w:r w:rsidRPr="00D10182">
              <w:rPr>
                <w:rFonts w:ascii="Arial" w:hAnsi="Arial" w:cs="Arial"/>
                <w:color w:val="003FF9"/>
                <w:spacing w:val="-7"/>
                <w:sz w:val="22"/>
                <w:szCs w:val="22"/>
              </w:rPr>
              <w:t xml:space="preserve">The work of the programme has no direct impact on meeting our equalities for </w:t>
            </w:r>
            <w:proofErr w:type="gramStart"/>
            <w:r w:rsidRPr="00D10182">
              <w:rPr>
                <w:rFonts w:ascii="Arial" w:hAnsi="Arial" w:cs="Arial"/>
                <w:color w:val="003FF9"/>
                <w:spacing w:val="-7"/>
                <w:sz w:val="22"/>
                <w:szCs w:val="22"/>
              </w:rPr>
              <w:t>this protected characteristics</w:t>
            </w:r>
            <w:proofErr w:type="gramEnd"/>
            <w:r w:rsidRPr="00D10182">
              <w:rPr>
                <w:rFonts w:ascii="Arial" w:hAnsi="Arial" w:cs="Arial"/>
                <w:color w:val="003FF9"/>
                <w:spacing w:val="-7"/>
                <w:sz w:val="22"/>
                <w:szCs w:val="22"/>
              </w:rPr>
              <w:t xml:space="preserve"> group.</w:t>
            </w:r>
          </w:p>
        </w:tc>
      </w:tr>
      <w:tr w:rsidR="009E5473" w:rsidRPr="00FA50B3" w14:paraId="763FB802" w14:textId="77777777" w:rsidTr="00A52334">
        <w:trPr>
          <w:trHeight w:val="301"/>
        </w:trPr>
        <w:tc>
          <w:tcPr>
            <w:tcW w:w="2523" w:type="dxa"/>
            <w:gridSpan w:val="2"/>
            <w:tcBorders>
              <w:top w:val="nil"/>
              <w:bottom w:val="nil"/>
            </w:tcBorders>
            <w:shd w:val="clear" w:color="auto" w:fill="auto"/>
          </w:tcPr>
          <w:p w14:paraId="10FDAA0E" w14:textId="77777777" w:rsidR="009E5473" w:rsidRPr="00FA50B3" w:rsidRDefault="009E5473" w:rsidP="00947A46">
            <w:pPr>
              <w:adjustRightInd/>
              <w:ind w:right="72"/>
              <w:rPr>
                <w:rFonts w:ascii="Arial" w:hAnsi="Arial" w:cs="Arial"/>
                <w:bCs/>
                <w:color w:val="003FF9"/>
                <w:sz w:val="22"/>
                <w:szCs w:val="22"/>
              </w:rPr>
            </w:pPr>
          </w:p>
        </w:tc>
        <w:tc>
          <w:tcPr>
            <w:tcW w:w="2373" w:type="dxa"/>
          </w:tcPr>
          <w:p w14:paraId="0E6B8E3D" w14:textId="77777777" w:rsidR="009E5473" w:rsidRDefault="009E5473" w:rsidP="00947A46">
            <w:pPr>
              <w:ind w:right="72"/>
              <w:rPr>
                <w:rFonts w:ascii="Arial" w:hAnsi="Arial" w:cs="Arial"/>
                <w:color w:val="003FF9"/>
                <w:spacing w:val="-7"/>
                <w:sz w:val="22"/>
                <w:szCs w:val="22"/>
              </w:rPr>
            </w:pPr>
            <w:r>
              <w:rPr>
                <w:rFonts w:ascii="Arial" w:hAnsi="Arial" w:cs="Arial"/>
                <w:color w:val="003FF9"/>
                <w:spacing w:val="-7"/>
                <w:sz w:val="22"/>
                <w:szCs w:val="22"/>
              </w:rPr>
              <w:t>Male</w:t>
            </w:r>
          </w:p>
          <w:p w14:paraId="774AF2BF" w14:textId="77777777" w:rsidR="009E5473" w:rsidRPr="00FA50B3" w:rsidRDefault="009E5473" w:rsidP="00947A46">
            <w:pPr>
              <w:ind w:right="72"/>
              <w:rPr>
                <w:rFonts w:ascii="Arial" w:hAnsi="Arial" w:cs="Arial"/>
                <w:color w:val="003FF9"/>
                <w:spacing w:val="-7"/>
                <w:sz w:val="22"/>
                <w:szCs w:val="22"/>
              </w:rPr>
            </w:pPr>
          </w:p>
        </w:tc>
        <w:tc>
          <w:tcPr>
            <w:tcW w:w="3042" w:type="dxa"/>
            <w:shd w:val="clear" w:color="auto" w:fill="auto"/>
          </w:tcPr>
          <w:p w14:paraId="7A292896" w14:textId="77777777" w:rsidR="009E5473" w:rsidRPr="00FA50B3" w:rsidRDefault="009E5473" w:rsidP="00947A46">
            <w:pPr>
              <w:ind w:right="72"/>
              <w:rPr>
                <w:rFonts w:ascii="Arial" w:hAnsi="Arial" w:cs="Arial"/>
                <w:color w:val="003FF9"/>
                <w:spacing w:val="-7"/>
                <w:sz w:val="22"/>
                <w:szCs w:val="22"/>
              </w:rPr>
            </w:pPr>
          </w:p>
        </w:tc>
        <w:tc>
          <w:tcPr>
            <w:tcW w:w="2977" w:type="dxa"/>
          </w:tcPr>
          <w:p w14:paraId="2191599E" w14:textId="77777777" w:rsidR="009E5473" w:rsidRPr="00FA50B3" w:rsidRDefault="009E5473" w:rsidP="00947A46">
            <w:pPr>
              <w:ind w:right="72"/>
              <w:rPr>
                <w:rFonts w:ascii="Arial" w:hAnsi="Arial" w:cs="Arial"/>
                <w:color w:val="003FF9"/>
                <w:spacing w:val="-7"/>
                <w:sz w:val="22"/>
                <w:szCs w:val="22"/>
              </w:rPr>
            </w:pPr>
          </w:p>
        </w:tc>
        <w:tc>
          <w:tcPr>
            <w:tcW w:w="3119" w:type="dxa"/>
          </w:tcPr>
          <w:p w14:paraId="26E2698F" w14:textId="77777777" w:rsidR="009E5473" w:rsidRPr="00FA50B3" w:rsidRDefault="00D10182" w:rsidP="00947A46">
            <w:pPr>
              <w:ind w:right="72"/>
              <w:rPr>
                <w:rFonts w:ascii="Arial" w:hAnsi="Arial" w:cs="Arial"/>
                <w:color w:val="003FF9"/>
                <w:spacing w:val="-7"/>
                <w:sz w:val="22"/>
                <w:szCs w:val="22"/>
              </w:rPr>
            </w:pPr>
            <w:r w:rsidRPr="00D10182">
              <w:rPr>
                <w:rFonts w:ascii="Arial" w:hAnsi="Arial" w:cs="Arial"/>
                <w:color w:val="003FF9"/>
                <w:spacing w:val="-7"/>
                <w:sz w:val="22"/>
                <w:szCs w:val="22"/>
              </w:rPr>
              <w:t xml:space="preserve">The work of the programme has no direct impact on meeting our equalities for </w:t>
            </w:r>
            <w:proofErr w:type="gramStart"/>
            <w:r w:rsidRPr="00D10182">
              <w:rPr>
                <w:rFonts w:ascii="Arial" w:hAnsi="Arial" w:cs="Arial"/>
                <w:color w:val="003FF9"/>
                <w:spacing w:val="-7"/>
                <w:sz w:val="22"/>
                <w:szCs w:val="22"/>
              </w:rPr>
              <w:t>this protected characteristics</w:t>
            </w:r>
            <w:proofErr w:type="gramEnd"/>
            <w:r w:rsidRPr="00D10182">
              <w:rPr>
                <w:rFonts w:ascii="Arial" w:hAnsi="Arial" w:cs="Arial"/>
                <w:color w:val="003FF9"/>
                <w:spacing w:val="-7"/>
                <w:sz w:val="22"/>
                <w:szCs w:val="22"/>
              </w:rPr>
              <w:t xml:space="preserve"> </w:t>
            </w:r>
            <w:r w:rsidRPr="00D10182">
              <w:rPr>
                <w:rFonts w:ascii="Arial" w:hAnsi="Arial" w:cs="Arial"/>
                <w:color w:val="003FF9"/>
                <w:spacing w:val="-7"/>
                <w:sz w:val="22"/>
                <w:szCs w:val="22"/>
              </w:rPr>
              <w:lastRenderedPageBreak/>
              <w:t>group.</w:t>
            </w:r>
          </w:p>
        </w:tc>
      </w:tr>
      <w:tr w:rsidR="009E5473" w:rsidRPr="00FA50B3" w14:paraId="79C307AC" w14:textId="77777777" w:rsidTr="00A52334">
        <w:trPr>
          <w:trHeight w:val="301"/>
        </w:trPr>
        <w:tc>
          <w:tcPr>
            <w:tcW w:w="2523" w:type="dxa"/>
            <w:gridSpan w:val="2"/>
            <w:tcBorders>
              <w:top w:val="nil"/>
              <w:bottom w:val="single" w:sz="4" w:space="0" w:color="0000FF"/>
            </w:tcBorders>
            <w:shd w:val="clear" w:color="auto" w:fill="auto"/>
          </w:tcPr>
          <w:p w14:paraId="7673E5AE" w14:textId="77777777" w:rsidR="009E5473" w:rsidRPr="00FA50B3" w:rsidRDefault="009E5473" w:rsidP="00947A46">
            <w:pPr>
              <w:adjustRightInd/>
              <w:ind w:right="72"/>
              <w:rPr>
                <w:rFonts w:ascii="Arial" w:hAnsi="Arial" w:cs="Arial"/>
                <w:bCs/>
                <w:color w:val="003FF9"/>
                <w:sz w:val="22"/>
                <w:szCs w:val="22"/>
              </w:rPr>
            </w:pPr>
          </w:p>
        </w:tc>
        <w:tc>
          <w:tcPr>
            <w:tcW w:w="2373" w:type="dxa"/>
          </w:tcPr>
          <w:p w14:paraId="7041F2A0" w14:textId="77777777" w:rsidR="009E5473" w:rsidRDefault="009E5473" w:rsidP="00947A46">
            <w:pPr>
              <w:ind w:right="72"/>
              <w:rPr>
                <w:rFonts w:ascii="Arial" w:hAnsi="Arial" w:cs="Arial"/>
                <w:color w:val="003FF9"/>
                <w:spacing w:val="-7"/>
                <w:sz w:val="22"/>
                <w:szCs w:val="22"/>
              </w:rPr>
            </w:pPr>
            <w:r>
              <w:rPr>
                <w:rFonts w:ascii="Arial" w:hAnsi="Arial" w:cs="Arial"/>
                <w:color w:val="003FF9"/>
                <w:spacing w:val="-7"/>
                <w:sz w:val="22"/>
                <w:szCs w:val="22"/>
              </w:rPr>
              <w:t>Other Gender Identity</w:t>
            </w:r>
          </w:p>
          <w:p w14:paraId="041D98D7" w14:textId="77777777" w:rsidR="009E5473" w:rsidRDefault="009E5473" w:rsidP="00947A46">
            <w:pPr>
              <w:ind w:right="72"/>
              <w:rPr>
                <w:rFonts w:ascii="Arial" w:hAnsi="Arial" w:cs="Arial"/>
                <w:color w:val="003FF9"/>
                <w:spacing w:val="-7"/>
                <w:sz w:val="22"/>
                <w:szCs w:val="22"/>
              </w:rPr>
            </w:pPr>
          </w:p>
        </w:tc>
        <w:tc>
          <w:tcPr>
            <w:tcW w:w="3042" w:type="dxa"/>
            <w:shd w:val="clear" w:color="auto" w:fill="auto"/>
          </w:tcPr>
          <w:p w14:paraId="5AB7C0C5" w14:textId="77777777" w:rsidR="009E5473" w:rsidRPr="00FA50B3" w:rsidRDefault="009E5473" w:rsidP="00947A46">
            <w:pPr>
              <w:ind w:right="72"/>
              <w:rPr>
                <w:rFonts w:ascii="Arial" w:hAnsi="Arial" w:cs="Arial"/>
                <w:color w:val="003FF9"/>
                <w:spacing w:val="-7"/>
                <w:sz w:val="22"/>
                <w:szCs w:val="22"/>
              </w:rPr>
            </w:pPr>
          </w:p>
        </w:tc>
        <w:tc>
          <w:tcPr>
            <w:tcW w:w="2977" w:type="dxa"/>
          </w:tcPr>
          <w:p w14:paraId="55B33694" w14:textId="77777777" w:rsidR="009E5473" w:rsidRPr="00FA50B3" w:rsidRDefault="009E5473" w:rsidP="00947A46">
            <w:pPr>
              <w:ind w:right="72"/>
              <w:rPr>
                <w:rFonts w:ascii="Arial" w:hAnsi="Arial" w:cs="Arial"/>
                <w:color w:val="003FF9"/>
                <w:spacing w:val="-7"/>
                <w:sz w:val="22"/>
                <w:szCs w:val="22"/>
              </w:rPr>
            </w:pPr>
          </w:p>
        </w:tc>
        <w:tc>
          <w:tcPr>
            <w:tcW w:w="3119" w:type="dxa"/>
          </w:tcPr>
          <w:p w14:paraId="36BF7544" w14:textId="77777777" w:rsidR="009E5473" w:rsidRPr="00FA50B3" w:rsidRDefault="00D10182" w:rsidP="00947A46">
            <w:pPr>
              <w:ind w:right="72"/>
              <w:rPr>
                <w:rFonts w:ascii="Arial" w:hAnsi="Arial" w:cs="Arial"/>
                <w:color w:val="003FF9"/>
                <w:spacing w:val="-7"/>
                <w:sz w:val="22"/>
                <w:szCs w:val="22"/>
              </w:rPr>
            </w:pPr>
            <w:r w:rsidRPr="00D10182">
              <w:rPr>
                <w:rFonts w:ascii="Arial" w:hAnsi="Arial" w:cs="Arial"/>
                <w:color w:val="003FF9"/>
                <w:spacing w:val="-7"/>
                <w:sz w:val="22"/>
                <w:szCs w:val="22"/>
              </w:rPr>
              <w:t xml:space="preserve">The work of the programme has no direct impact on meeting our equalities for </w:t>
            </w:r>
            <w:proofErr w:type="gramStart"/>
            <w:r w:rsidRPr="00D10182">
              <w:rPr>
                <w:rFonts w:ascii="Arial" w:hAnsi="Arial" w:cs="Arial"/>
                <w:color w:val="003FF9"/>
                <w:spacing w:val="-7"/>
                <w:sz w:val="22"/>
                <w:szCs w:val="22"/>
              </w:rPr>
              <w:t>this protected characteristics</w:t>
            </w:r>
            <w:proofErr w:type="gramEnd"/>
            <w:r w:rsidRPr="00D10182">
              <w:rPr>
                <w:rFonts w:ascii="Arial" w:hAnsi="Arial" w:cs="Arial"/>
                <w:color w:val="003FF9"/>
                <w:spacing w:val="-7"/>
                <w:sz w:val="22"/>
                <w:szCs w:val="22"/>
              </w:rPr>
              <w:t xml:space="preserve"> group.</w:t>
            </w:r>
          </w:p>
        </w:tc>
      </w:tr>
      <w:tr w:rsidR="009E5473" w:rsidRPr="00FA50B3" w14:paraId="4CD89582" w14:textId="77777777" w:rsidTr="00A52334">
        <w:trPr>
          <w:trHeight w:val="301"/>
        </w:trPr>
        <w:tc>
          <w:tcPr>
            <w:tcW w:w="2523" w:type="dxa"/>
            <w:gridSpan w:val="2"/>
            <w:tcBorders>
              <w:bottom w:val="nil"/>
            </w:tcBorders>
            <w:shd w:val="clear" w:color="auto" w:fill="auto"/>
          </w:tcPr>
          <w:p w14:paraId="703F3722" w14:textId="77777777" w:rsidR="009E5473" w:rsidRPr="00FA50B3" w:rsidRDefault="009E5473" w:rsidP="00947A46">
            <w:pPr>
              <w:adjustRightInd/>
              <w:ind w:right="72"/>
              <w:rPr>
                <w:rFonts w:ascii="Arial" w:hAnsi="Arial" w:cs="Arial"/>
                <w:bCs/>
                <w:color w:val="003FF9"/>
                <w:sz w:val="22"/>
                <w:szCs w:val="22"/>
              </w:rPr>
            </w:pPr>
            <w:r w:rsidRPr="00FA50B3">
              <w:rPr>
                <w:rFonts w:ascii="Arial" w:hAnsi="Arial" w:cs="Arial"/>
                <w:bCs/>
                <w:color w:val="003FF9"/>
                <w:sz w:val="22"/>
                <w:szCs w:val="22"/>
              </w:rPr>
              <w:t>Sexual Orientation</w:t>
            </w:r>
          </w:p>
          <w:p w14:paraId="4455F193" w14:textId="77777777" w:rsidR="009E5473" w:rsidRPr="00FA50B3" w:rsidRDefault="009E5473" w:rsidP="00947A46">
            <w:pPr>
              <w:adjustRightInd/>
              <w:ind w:right="72"/>
              <w:rPr>
                <w:rFonts w:ascii="Arial" w:hAnsi="Arial" w:cs="Arial"/>
                <w:bCs/>
                <w:color w:val="003FF9"/>
                <w:sz w:val="22"/>
                <w:szCs w:val="22"/>
              </w:rPr>
            </w:pPr>
          </w:p>
        </w:tc>
        <w:tc>
          <w:tcPr>
            <w:tcW w:w="2373" w:type="dxa"/>
          </w:tcPr>
          <w:p w14:paraId="70623613" w14:textId="77777777" w:rsidR="009E5473" w:rsidRPr="00FA50B3" w:rsidRDefault="009E5473" w:rsidP="00947A46">
            <w:pPr>
              <w:ind w:right="72"/>
              <w:rPr>
                <w:rFonts w:ascii="Arial" w:hAnsi="Arial" w:cs="Arial"/>
                <w:color w:val="003FF9"/>
                <w:spacing w:val="-7"/>
                <w:sz w:val="22"/>
                <w:szCs w:val="22"/>
              </w:rPr>
            </w:pPr>
            <w:r>
              <w:rPr>
                <w:rFonts w:ascii="Arial" w:hAnsi="Arial" w:cs="Arial"/>
                <w:color w:val="003FF9"/>
                <w:spacing w:val="-7"/>
                <w:sz w:val="22"/>
                <w:szCs w:val="22"/>
              </w:rPr>
              <w:t>Lesbian</w:t>
            </w:r>
          </w:p>
        </w:tc>
        <w:tc>
          <w:tcPr>
            <w:tcW w:w="3042" w:type="dxa"/>
            <w:shd w:val="clear" w:color="auto" w:fill="auto"/>
          </w:tcPr>
          <w:p w14:paraId="1C2776EB" w14:textId="77777777" w:rsidR="009E5473" w:rsidRPr="00FA50B3" w:rsidRDefault="009E5473" w:rsidP="00947A46">
            <w:pPr>
              <w:ind w:right="72"/>
              <w:rPr>
                <w:rFonts w:ascii="Arial" w:hAnsi="Arial" w:cs="Arial"/>
                <w:color w:val="003FF9"/>
                <w:spacing w:val="-7"/>
                <w:sz w:val="22"/>
                <w:szCs w:val="22"/>
              </w:rPr>
            </w:pPr>
          </w:p>
        </w:tc>
        <w:tc>
          <w:tcPr>
            <w:tcW w:w="2977" w:type="dxa"/>
          </w:tcPr>
          <w:p w14:paraId="15342E60" w14:textId="77777777" w:rsidR="009E5473" w:rsidRPr="00FA50B3" w:rsidRDefault="009E5473" w:rsidP="00947A46">
            <w:pPr>
              <w:ind w:right="72"/>
              <w:rPr>
                <w:rFonts w:ascii="Arial" w:hAnsi="Arial" w:cs="Arial"/>
                <w:color w:val="003FF9"/>
                <w:spacing w:val="-7"/>
                <w:sz w:val="22"/>
                <w:szCs w:val="22"/>
              </w:rPr>
            </w:pPr>
          </w:p>
        </w:tc>
        <w:tc>
          <w:tcPr>
            <w:tcW w:w="3119" w:type="dxa"/>
          </w:tcPr>
          <w:p w14:paraId="6C6EFFE9" w14:textId="77777777" w:rsidR="009E5473" w:rsidRPr="00FA50B3" w:rsidRDefault="009B3103" w:rsidP="00947A46">
            <w:pPr>
              <w:ind w:right="72"/>
              <w:rPr>
                <w:rFonts w:ascii="Arial" w:hAnsi="Arial" w:cs="Arial"/>
                <w:color w:val="003FF9"/>
                <w:spacing w:val="-7"/>
                <w:sz w:val="22"/>
                <w:szCs w:val="22"/>
              </w:rPr>
            </w:pPr>
            <w:r w:rsidRPr="009B3103">
              <w:rPr>
                <w:rFonts w:ascii="Arial" w:hAnsi="Arial" w:cs="Arial"/>
                <w:color w:val="003FF9"/>
                <w:spacing w:val="-7"/>
                <w:sz w:val="22"/>
                <w:szCs w:val="22"/>
              </w:rPr>
              <w:t xml:space="preserve">The work of the programme has no direct impact on meeting our equalities for </w:t>
            </w:r>
            <w:proofErr w:type="gramStart"/>
            <w:r w:rsidRPr="009B3103">
              <w:rPr>
                <w:rFonts w:ascii="Arial" w:hAnsi="Arial" w:cs="Arial"/>
                <w:color w:val="003FF9"/>
                <w:spacing w:val="-7"/>
                <w:sz w:val="22"/>
                <w:szCs w:val="22"/>
              </w:rPr>
              <w:t>this protected characteristics</w:t>
            </w:r>
            <w:proofErr w:type="gramEnd"/>
            <w:r w:rsidRPr="009B3103">
              <w:rPr>
                <w:rFonts w:ascii="Arial" w:hAnsi="Arial" w:cs="Arial"/>
                <w:color w:val="003FF9"/>
                <w:spacing w:val="-7"/>
                <w:sz w:val="22"/>
                <w:szCs w:val="22"/>
              </w:rPr>
              <w:t xml:space="preserve"> group.</w:t>
            </w:r>
          </w:p>
        </w:tc>
      </w:tr>
      <w:tr w:rsidR="009E5473" w:rsidRPr="00FA50B3" w14:paraId="4A4D2BAE" w14:textId="77777777" w:rsidTr="00A52334">
        <w:trPr>
          <w:trHeight w:val="301"/>
        </w:trPr>
        <w:tc>
          <w:tcPr>
            <w:tcW w:w="2523" w:type="dxa"/>
            <w:gridSpan w:val="2"/>
            <w:tcBorders>
              <w:top w:val="nil"/>
              <w:bottom w:val="nil"/>
            </w:tcBorders>
            <w:shd w:val="clear" w:color="auto" w:fill="auto"/>
          </w:tcPr>
          <w:p w14:paraId="5EB89DE8" w14:textId="77777777" w:rsidR="009E5473" w:rsidRDefault="009E5473" w:rsidP="00947A46">
            <w:pPr>
              <w:adjustRightInd/>
              <w:ind w:right="72"/>
              <w:rPr>
                <w:rFonts w:ascii="Arial" w:hAnsi="Arial" w:cs="Arial"/>
                <w:bCs/>
                <w:color w:val="003FF9"/>
                <w:sz w:val="22"/>
                <w:szCs w:val="22"/>
              </w:rPr>
            </w:pPr>
          </w:p>
          <w:p w14:paraId="7D62D461" w14:textId="77777777" w:rsidR="009E5473" w:rsidRPr="00FA50B3" w:rsidRDefault="009E5473" w:rsidP="00947A46">
            <w:pPr>
              <w:adjustRightInd/>
              <w:ind w:right="72"/>
              <w:rPr>
                <w:rFonts w:ascii="Arial" w:hAnsi="Arial" w:cs="Arial"/>
                <w:bCs/>
                <w:color w:val="003FF9"/>
                <w:sz w:val="22"/>
                <w:szCs w:val="22"/>
              </w:rPr>
            </w:pPr>
          </w:p>
        </w:tc>
        <w:tc>
          <w:tcPr>
            <w:tcW w:w="2373" w:type="dxa"/>
          </w:tcPr>
          <w:p w14:paraId="2CD54A9A" w14:textId="77777777" w:rsidR="009E5473" w:rsidRDefault="009E5473" w:rsidP="00947A46">
            <w:pPr>
              <w:ind w:right="72"/>
              <w:rPr>
                <w:rFonts w:ascii="Arial" w:hAnsi="Arial" w:cs="Arial"/>
                <w:color w:val="003FF9"/>
                <w:spacing w:val="-7"/>
                <w:sz w:val="22"/>
                <w:szCs w:val="22"/>
              </w:rPr>
            </w:pPr>
            <w:r>
              <w:rPr>
                <w:rFonts w:ascii="Arial" w:hAnsi="Arial" w:cs="Arial"/>
                <w:color w:val="003FF9"/>
                <w:spacing w:val="-7"/>
                <w:sz w:val="22"/>
                <w:szCs w:val="22"/>
              </w:rPr>
              <w:t>Gay</w:t>
            </w:r>
          </w:p>
          <w:p w14:paraId="078B034E" w14:textId="77777777" w:rsidR="009E5473" w:rsidRPr="00FA50B3" w:rsidRDefault="009E5473" w:rsidP="00947A46">
            <w:pPr>
              <w:ind w:right="72"/>
              <w:rPr>
                <w:rFonts w:ascii="Arial" w:hAnsi="Arial" w:cs="Arial"/>
                <w:color w:val="003FF9"/>
                <w:spacing w:val="-7"/>
                <w:sz w:val="22"/>
                <w:szCs w:val="22"/>
              </w:rPr>
            </w:pPr>
          </w:p>
        </w:tc>
        <w:tc>
          <w:tcPr>
            <w:tcW w:w="3042" w:type="dxa"/>
            <w:shd w:val="clear" w:color="auto" w:fill="auto"/>
          </w:tcPr>
          <w:p w14:paraId="492506DD" w14:textId="77777777" w:rsidR="009E5473" w:rsidRPr="00FA50B3" w:rsidRDefault="009E5473" w:rsidP="00947A46">
            <w:pPr>
              <w:ind w:right="72"/>
              <w:rPr>
                <w:rFonts w:ascii="Arial" w:hAnsi="Arial" w:cs="Arial"/>
                <w:color w:val="003FF9"/>
                <w:spacing w:val="-7"/>
                <w:sz w:val="22"/>
                <w:szCs w:val="22"/>
              </w:rPr>
            </w:pPr>
          </w:p>
        </w:tc>
        <w:tc>
          <w:tcPr>
            <w:tcW w:w="2977" w:type="dxa"/>
          </w:tcPr>
          <w:p w14:paraId="31CD0C16" w14:textId="77777777" w:rsidR="009E5473" w:rsidRPr="00FA50B3" w:rsidRDefault="009E5473" w:rsidP="00947A46">
            <w:pPr>
              <w:ind w:right="72"/>
              <w:rPr>
                <w:rFonts w:ascii="Arial" w:hAnsi="Arial" w:cs="Arial"/>
                <w:color w:val="003FF9"/>
                <w:spacing w:val="-7"/>
                <w:sz w:val="22"/>
                <w:szCs w:val="22"/>
              </w:rPr>
            </w:pPr>
          </w:p>
        </w:tc>
        <w:tc>
          <w:tcPr>
            <w:tcW w:w="3119" w:type="dxa"/>
          </w:tcPr>
          <w:p w14:paraId="70F5B107" w14:textId="77777777" w:rsidR="009E5473" w:rsidRPr="00FA50B3" w:rsidRDefault="009B3103" w:rsidP="00947A46">
            <w:pPr>
              <w:ind w:right="72"/>
              <w:rPr>
                <w:rFonts w:ascii="Arial" w:hAnsi="Arial" w:cs="Arial"/>
                <w:color w:val="003FF9"/>
                <w:spacing w:val="-7"/>
                <w:sz w:val="22"/>
                <w:szCs w:val="22"/>
              </w:rPr>
            </w:pPr>
            <w:r w:rsidRPr="009B3103">
              <w:rPr>
                <w:rFonts w:ascii="Arial" w:hAnsi="Arial" w:cs="Arial"/>
                <w:color w:val="003FF9"/>
                <w:spacing w:val="-7"/>
                <w:sz w:val="22"/>
                <w:szCs w:val="22"/>
              </w:rPr>
              <w:t xml:space="preserve">The work of the programme has no direct impact on meeting our equalities for </w:t>
            </w:r>
            <w:proofErr w:type="gramStart"/>
            <w:r w:rsidRPr="009B3103">
              <w:rPr>
                <w:rFonts w:ascii="Arial" w:hAnsi="Arial" w:cs="Arial"/>
                <w:color w:val="003FF9"/>
                <w:spacing w:val="-7"/>
                <w:sz w:val="22"/>
                <w:szCs w:val="22"/>
              </w:rPr>
              <w:t>this protected characteristics</w:t>
            </w:r>
            <w:proofErr w:type="gramEnd"/>
            <w:r w:rsidRPr="009B3103">
              <w:rPr>
                <w:rFonts w:ascii="Arial" w:hAnsi="Arial" w:cs="Arial"/>
                <w:color w:val="003FF9"/>
                <w:spacing w:val="-7"/>
                <w:sz w:val="22"/>
                <w:szCs w:val="22"/>
              </w:rPr>
              <w:t xml:space="preserve"> group.</w:t>
            </w:r>
          </w:p>
        </w:tc>
      </w:tr>
      <w:tr w:rsidR="009E5473" w:rsidRPr="00FA50B3" w14:paraId="7EAC22B8" w14:textId="77777777" w:rsidTr="00A52334">
        <w:trPr>
          <w:trHeight w:val="301"/>
        </w:trPr>
        <w:tc>
          <w:tcPr>
            <w:tcW w:w="2523" w:type="dxa"/>
            <w:gridSpan w:val="2"/>
            <w:tcBorders>
              <w:top w:val="nil"/>
            </w:tcBorders>
            <w:shd w:val="clear" w:color="auto" w:fill="auto"/>
          </w:tcPr>
          <w:p w14:paraId="7FD8715F" w14:textId="77777777" w:rsidR="009E5473" w:rsidRPr="00FA50B3" w:rsidRDefault="009E5473" w:rsidP="00947A46">
            <w:pPr>
              <w:adjustRightInd/>
              <w:ind w:right="72"/>
              <w:rPr>
                <w:rFonts w:ascii="Arial" w:hAnsi="Arial" w:cs="Arial"/>
                <w:bCs/>
                <w:color w:val="003FF9"/>
                <w:sz w:val="22"/>
                <w:szCs w:val="22"/>
              </w:rPr>
            </w:pPr>
          </w:p>
        </w:tc>
        <w:tc>
          <w:tcPr>
            <w:tcW w:w="2373" w:type="dxa"/>
          </w:tcPr>
          <w:p w14:paraId="01D4C308" w14:textId="77777777" w:rsidR="009E5473" w:rsidRDefault="009E5473" w:rsidP="00947A46">
            <w:pPr>
              <w:ind w:right="72"/>
              <w:rPr>
                <w:rFonts w:ascii="Arial" w:hAnsi="Arial" w:cs="Arial"/>
                <w:color w:val="003FF9"/>
                <w:spacing w:val="-7"/>
                <w:sz w:val="22"/>
                <w:szCs w:val="22"/>
              </w:rPr>
            </w:pPr>
            <w:r>
              <w:rPr>
                <w:rFonts w:ascii="Arial" w:hAnsi="Arial" w:cs="Arial"/>
                <w:color w:val="003FF9"/>
                <w:spacing w:val="-7"/>
                <w:sz w:val="22"/>
                <w:szCs w:val="22"/>
              </w:rPr>
              <w:t xml:space="preserve">Bisexual </w:t>
            </w:r>
          </w:p>
          <w:p w14:paraId="6BDFDFC2" w14:textId="77777777" w:rsidR="009E5473" w:rsidRPr="00FA50B3" w:rsidRDefault="009E5473" w:rsidP="00947A46">
            <w:pPr>
              <w:ind w:right="72"/>
              <w:rPr>
                <w:rFonts w:ascii="Arial" w:hAnsi="Arial" w:cs="Arial"/>
                <w:color w:val="003FF9"/>
                <w:spacing w:val="-7"/>
                <w:sz w:val="22"/>
                <w:szCs w:val="22"/>
              </w:rPr>
            </w:pPr>
          </w:p>
        </w:tc>
        <w:tc>
          <w:tcPr>
            <w:tcW w:w="3042" w:type="dxa"/>
            <w:shd w:val="clear" w:color="auto" w:fill="auto"/>
          </w:tcPr>
          <w:p w14:paraId="41F9AE5E" w14:textId="77777777" w:rsidR="009E5473" w:rsidRPr="00FA50B3" w:rsidRDefault="009E5473" w:rsidP="00947A46">
            <w:pPr>
              <w:ind w:right="72"/>
              <w:rPr>
                <w:rFonts w:ascii="Arial" w:hAnsi="Arial" w:cs="Arial"/>
                <w:color w:val="003FF9"/>
                <w:spacing w:val="-7"/>
                <w:sz w:val="22"/>
                <w:szCs w:val="22"/>
              </w:rPr>
            </w:pPr>
          </w:p>
        </w:tc>
        <w:tc>
          <w:tcPr>
            <w:tcW w:w="2977" w:type="dxa"/>
          </w:tcPr>
          <w:p w14:paraId="00F03A6D" w14:textId="77777777" w:rsidR="009E5473" w:rsidRPr="00FA50B3" w:rsidRDefault="009E5473" w:rsidP="00947A46">
            <w:pPr>
              <w:ind w:right="72"/>
              <w:rPr>
                <w:rFonts w:ascii="Arial" w:hAnsi="Arial" w:cs="Arial"/>
                <w:color w:val="003FF9"/>
                <w:spacing w:val="-7"/>
                <w:sz w:val="22"/>
                <w:szCs w:val="22"/>
              </w:rPr>
            </w:pPr>
          </w:p>
        </w:tc>
        <w:tc>
          <w:tcPr>
            <w:tcW w:w="3119" w:type="dxa"/>
          </w:tcPr>
          <w:p w14:paraId="252A182C" w14:textId="77777777" w:rsidR="009E5473" w:rsidRPr="00FA50B3" w:rsidRDefault="009B3103" w:rsidP="00947A46">
            <w:pPr>
              <w:ind w:right="72"/>
              <w:rPr>
                <w:rFonts w:ascii="Arial" w:hAnsi="Arial" w:cs="Arial"/>
                <w:color w:val="003FF9"/>
                <w:spacing w:val="-7"/>
                <w:sz w:val="22"/>
                <w:szCs w:val="22"/>
              </w:rPr>
            </w:pPr>
            <w:r w:rsidRPr="009B3103">
              <w:rPr>
                <w:rFonts w:ascii="Arial" w:hAnsi="Arial" w:cs="Arial"/>
                <w:color w:val="003FF9"/>
                <w:spacing w:val="-7"/>
                <w:sz w:val="22"/>
                <w:szCs w:val="22"/>
              </w:rPr>
              <w:t xml:space="preserve">The work of the programme has no direct impact on meeting our equalities for </w:t>
            </w:r>
            <w:proofErr w:type="gramStart"/>
            <w:r w:rsidRPr="009B3103">
              <w:rPr>
                <w:rFonts w:ascii="Arial" w:hAnsi="Arial" w:cs="Arial"/>
                <w:color w:val="003FF9"/>
                <w:spacing w:val="-7"/>
                <w:sz w:val="22"/>
                <w:szCs w:val="22"/>
              </w:rPr>
              <w:t>this protected characteristics</w:t>
            </w:r>
            <w:proofErr w:type="gramEnd"/>
            <w:r w:rsidRPr="009B3103">
              <w:rPr>
                <w:rFonts w:ascii="Arial" w:hAnsi="Arial" w:cs="Arial"/>
                <w:color w:val="003FF9"/>
                <w:spacing w:val="-7"/>
                <w:sz w:val="22"/>
                <w:szCs w:val="22"/>
              </w:rPr>
              <w:t xml:space="preserve"> group.</w:t>
            </w:r>
          </w:p>
        </w:tc>
      </w:tr>
      <w:tr w:rsidR="009E5473" w:rsidRPr="00FA50B3" w14:paraId="5F536FD0" w14:textId="77777777" w:rsidTr="00A52334">
        <w:trPr>
          <w:trHeight w:val="301"/>
        </w:trPr>
        <w:tc>
          <w:tcPr>
            <w:tcW w:w="2523" w:type="dxa"/>
            <w:gridSpan w:val="2"/>
            <w:shd w:val="clear" w:color="auto" w:fill="auto"/>
          </w:tcPr>
          <w:p w14:paraId="560A9293" w14:textId="77777777" w:rsidR="009E5473" w:rsidRPr="005D6738" w:rsidRDefault="009E5473" w:rsidP="00947A46">
            <w:pPr>
              <w:adjustRightInd/>
              <w:ind w:right="72"/>
              <w:rPr>
                <w:rFonts w:ascii="Arial" w:hAnsi="Arial" w:cs="Arial"/>
                <w:b/>
                <w:bCs/>
                <w:color w:val="003FF9"/>
                <w:sz w:val="22"/>
                <w:szCs w:val="22"/>
              </w:rPr>
            </w:pPr>
            <w:r w:rsidRPr="005D6738">
              <w:rPr>
                <w:rFonts w:ascii="Arial" w:hAnsi="Arial" w:cs="Arial"/>
                <w:b/>
                <w:bCs/>
                <w:color w:val="003FF9"/>
                <w:sz w:val="22"/>
                <w:szCs w:val="22"/>
              </w:rPr>
              <w:t xml:space="preserve">Socio-economic(fairness) </w:t>
            </w:r>
          </w:p>
          <w:p w14:paraId="6930E822" w14:textId="77777777" w:rsidR="009E5473" w:rsidRPr="00FA50B3" w:rsidRDefault="009E5473" w:rsidP="00947A46">
            <w:pPr>
              <w:adjustRightInd/>
              <w:ind w:right="72"/>
              <w:rPr>
                <w:rFonts w:ascii="Arial" w:hAnsi="Arial" w:cs="Arial"/>
                <w:bCs/>
                <w:color w:val="003FF9"/>
                <w:sz w:val="22"/>
                <w:szCs w:val="22"/>
              </w:rPr>
            </w:pPr>
          </w:p>
        </w:tc>
        <w:tc>
          <w:tcPr>
            <w:tcW w:w="2373" w:type="dxa"/>
          </w:tcPr>
          <w:p w14:paraId="4E50B472" w14:textId="77777777" w:rsidR="009E5473" w:rsidRPr="00FA50B3" w:rsidRDefault="004620BB" w:rsidP="00947A46">
            <w:pPr>
              <w:ind w:right="72"/>
              <w:rPr>
                <w:rFonts w:ascii="Arial" w:hAnsi="Arial" w:cs="Arial"/>
                <w:color w:val="003FF9"/>
                <w:spacing w:val="-7"/>
                <w:sz w:val="22"/>
                <w:szCs w:val="22"/>
              </w:rPr>
            </w:pPr>
            <w:r>
              <w:rPr>
                <w:rFonts w:ascii="Arial" w:hAnsi="Arial" w:cs="Arial"/>
                <w:color w:val="003FF9"/>
                <w:spacing w:val="-7"/>
                <w:sz w:val="22"/>
                <w:szCs w:val="22"/>
              </w:rPr>
              <w:t>Options detailed in Appendix 2</w:t>
            </w:r>
          </w:p>
        </w:tc>
        <w:tc>
          <w:tcPr>
            <w:tcW w:w="3042" w:type="dxa"/>
            <w:shd w:val="clear" w:color="auto" w:fill="auto"/>
          </w:tcPr>
          <w:p w14:paraId="59251439" w14:textId="77777777" w:rsidR="009E5473" w:rsidRPr="00FA50B3" w:rsidRDefault="00CA3186" w:rsidP="00947A46">
            <w:pPr>
              <w:ind w:right="72"/>
              <w:rPr>
                <w:rFonts w:ascii="Arial" w:hAnsi="Arial" w:cs="Arial"/>
                <w:color w:val="003FF9"/>
                <w:spacing w:val="-7"/>
                <w:sz w:val="22"/>
                <w:szCs w:val="22"/>
              </w:rPr>
            </w:pPr>
            <w:r>
              <w:rPr>
                <w:rFonts w:ascii="Arial" w:hAnsi="Arial" w:cs="Arial"/>
                <w:color w:val="003FF9"/>
                <w:spacing w:val="-7"/>
                <w:sz w:val="22"/>
                <w:szCs w:val="22"/>
              </w:rPr>
              <w:t xml:space="preserve">High - </w:t>
            </w:r>
            <w:r w:rsidRPr="00CA3186">
              <w:rPr>
                <w:rFonts w:ascii="Arial" w:hAnsi="Arial" w:cs="Arial"/>
                <w:color w:val="003FF9"/>
                <w:spacing w:val="-7"/>
                <w:sz w:val="22"/>
                <w:szCs w:val="22"/>
              </w:rPr>
              <w:t>The work of the programme has a positive impact on equality. It ensures that those with the greatest need for support access it at the right time for the best impact for the individual concerned. The work of the programme helps to meet the council duty to reduce socio-economic disadvantage supporting inclusive growth ensuring that people have access to learning and employability opportunities that support them to progress.</w:t>
            </w:r>
          </w:p>
        </w:tc>
        <w:tc>
          <w:tcPr>
            <w:tcW w:w="2977" w:type="dxa"/>
          </w:tcPr>
          <w:p w14:paraId="20E36DAB" w14:textId="77777777" w:rsidR="009E5473" w:rsidRPr="00FA50B3" w:rsidRDefault="009E5473" w:rsidP="00947A46">
            <w:pPr>
              <w:ind w:right="72"/>
              <w:rPr>
                <w:rFonts w:ascii="Arial" w:hAnsi="Arial" w:cs="Arial"/>
                <w:color w:val="003FF9"/>
                <w:spacing w:val="-7"/>
                <w:sz w:val="22"/>
                <w:szCs w:val="22"/>
              </w:rPr>
            </w:pPr>
          </w:p>
        </w:tc>
        <w:tc>
          <w:tcPr>
            <w:tcW w:w="3119" w:type="dxa"/>
          </w:tcPr>
          <w:p w14:paraId="32D85219" w14:textId="77777777" w:rsidR="009E5473" w:rsidRPr="00FA50B3" w:rsidRDefault="009E5473" w:rsidP="00947A46">
            <w:pPr>
              <w:ind w:right="72"/>
              <w:rPr>
                <w:rFonts w:ascii="Arial" w:hAnsi="Arial" w:cs="Arial"/>
                <w:color w:val="003FF9"/>
                <w:spacing w:val="-7"/>
                <w:sz w:val="22"/>
                <w:szCs w:val="22"/>
              </w:rPr>
            </w:pPr>
          </w:p>
        </w:tc>
      </w:tr>
    </w:tbl>
    <w:p w14:paraId="0CE19BC3" w14:textId="77777777" w:rsidR="006442CA" w:rsidRDefault="006442CA" w:rsidP="006442CA">
      <w:pPr>
        <w:adjustRightInd/>
        <w:ind w:left="72"/>
        <w:rPr>
          <w:rFonts w:ascii="Arial" w:hAnsi="Arial" w:cs="Arial"/>
          <w:color w:val="003FF9"/>
          <w:sz w:val="22"/>
          <w:szCs w:val="22"/>
        </w:rPr>
      </w:pPr>
    </w:p>
    <w:p w14:paraId="63966B72" w14:textId="77777777" w:rsidR="006442CA" w:rsidRDefault="006442CA" w:rsidP="006442CA">
      <w:pPr>
        <w:adjustRightInd/>
        <w:ind w:left="72"/>
        <w:rPr>
          <w:rFonts w:ascii="Arial" w:hAnsi="Arial" w:cs="Arial"/>
          <w:color w:val="003FF9"/>
          <w:sz w:val="22"/>
          <w:szCs w:val="22"/>
        </w:rPr>
      </w:pPr>
    </w:p>
    <w:p w14:paraId="23536548" w14:textId="77777777" w:rsidR="006442CA" w:rsidRDefault="006442CA" w:rsidP="006442CA">
      <w:pPr>
        <w:adjustRightInd/>
        <w:ind w:left="72"/>
        <w:rPr>
          <w:rFonts w:ascii="Arial" w:hAnsi="Arial" w:cs="Arial"/>
          <w:color w:val="003FF9"/>
          <w:sz w:val="22"/>
          <w:szCs w:val="22"/>
        </w:rPr>
      </w:pPr>
    </w:p>
    <w:p w14:paraId="271AE1F2" w14:textId="77777777" w:rsidR="006442CA" w:rsidRDefault="006442CA" w:rsidP="006442CA">
      <w:pPr>
        <w:adjustRightInd/>
        <w:ind w:left="72"/>
        <w:rPr>
          <w:rFonts w:ascii="Arial" w:hAnsi="Arial" w:cs="Arial"/>
          <w:color w:val="003FF9"/>
          <w:sz w:val="22"/>
          <w:szCs w:val="22"/>
        </w:rPr>
      </w:pPr>
    </w:p>
    <w:p w14:paraId="4AE5B7AF" w14:textId="77777777" w:rsidR="006442CA" w:rsidRDefault="006442CA" w:rsidP="006442CA">
      <w:pPr>
        <w:adjustRightInd/>
        <w:ind w:left="72"/>
        <w:rPr>
          <w:rFonts w:ascii="Arial" w:hAnsi="Arial" w:cs="Arial"/>
          <w:color w:val="003FF9"/>
          <w:sz w:val="22"/>
          <w:szCs w:val="22"/>
        </w:rPr>
      </w:pPr>
    </w:p>
    <w:p w14:paraId="3955E093" w14:textId="77777777" w:rsidR="006442CA" w:rsidRDefault="006442CA" w:rsidP="006442CA">
      <w:pPr>
        <w:adjustRightInd/>
        <w:ind w:left="72"/>
        <w:rPr>
          <w:rFonts w:ascii="Arial" w:hAnsi="Arial" w:cs="Arial"/>
          <w:color w:val="003FF9"/>
          <w:sz w:val="22"/>
          <w:szCs w:val="22"/>
        </w:rPr>
      </w:pPr>
    </w:p>
    <w:p w14:paraId="12C42424" w14:textId="77777777" w:rsidR="001E16E9" w:rsidRDefault="001E16E9" w:rsidP="006442CA">
      <w:pPr>
        <w:adjustRightInd/>
        <w:ind w:left="72"/>
        <w:rPr>
          <w:rFonts w:ascii="Arial" w:hAnsi="Arial" w:cs="Arial"/>
          <w:color w:val="003FF9"/>
          <w:sz w:val="22"/>
          <w:szCs w:val="22"/>
        </w:rPr>
      </w:pPr>
    </w:p>
    <w:p w14:paraId="379CA55B" w14:textId="77777777" w:rsidR="001E16E9" w:rsidRDefault="001E16E9" w:rsidP="006442CA">
      <w:pPr>
        <w:adjustRightInd/>
        <w:ind w:left="72"/>
        <w:rPr>
          <w:rFonts w:ascii="Arial" w:hAnsi="Arial" w:cs="Arial"/>
          <w:color w:val="003FF9"/>
          <w:sz w:val="22"/>
          <w:szCs w:val="22"/>
        </w:rPr>
      </w:pPr>
    </w:p>
    <w:p w14:paraId="5ABF93C4" w14:textId="77777777" w:rsidR="001E16E9" w:rsidRDefault="001E16E9" w:rsidP="006442CA">
      <w:pPr>
        <w:adjustRightInd/>
        <w:ind w:left="72"/>
        <w:rPr>
          <w:rFonts w:ascii="Arial" w:hAnsi="Arial" w:cs="Arial"/>
          <w:color w:val="003FF9"/>
          <w:sz w:val="22"/>
          <w:szCs w:val="22"/>
        </w:rPr>
      </w:pPr>
    </w:p>
    <w:p w14:paraId="71DCB018" w14:textId="77777777" w:rsidR="001E16E9" w:rsidRDefault="001E16E9" w:rsidP="006442CA">
      <w:pPr>
        <w:adjustRightInd/>
        <w:ind w:left="72"/>
        <w:rPr>
          <w:rFonts w:ascii="Arial" w:hAnsi="Arial" w:cs="Arial"/>
          <w:color w:val="003FF9"/>
          <w:sz w:val="22"/>
          <w:szCs w:val="22"/>
        </w:rPr>
      </w:pPr>
    </w:p>
    <w:p w14:paraId="4B644A8D" w14:textId="77777777" w:rsidR="001E16E9" w:rsidRDefault="001E16E9" w:rsidP="006442CA">
      <w:pPr>
        <w:adjustRightInd/>
        <w:ind w:left="72"/>
        <w:rPr>
          <w:rFonts w:ascii="Arial" w:hAnsi="Arial" w:cs="Arial"/>
          <w:color w:val="003FF9"/>
          <w:sz w:val="22"/>
          <w:szCs w:val="22"/>
        </w:rPr>
      </w:pPr>
    </w:p>
    <w:p w14:paraId="082C48EB" w14:textId="77777777" w:rsidR="001E16E9" w:rsidRDefault="001E16E9" w:rsidP="006442CA">
      <w:pPr>
        <w:adjustRightInd/>
        <w:ind w:left="72"/>
        <w:rPr>
          <w:rFonts w:ascii="Arial" w:hAnsi="Arial" w:cs="Arial"/>
          <w:color w:val="003FF9"/>
          <w:sz w:val="22"/>
          <w:szCs w:val="22"/>
        </w:rPr>
      </w:pPr>
    </w:p>
    <w:p w14:paraId="2677290C" w14:textId="77777777" w:rsidR="001E16E9" w:rsidRDefault="001E16E9" w:rsidP="006442CA">
      <w:pPr>
        <w:adjustRightInd/>
        <w:ind w:left="72"/>
        <w:rPr>
          <w:rFonts w:ascii="Arial" w:hAnsi="Arial" w:cs="Arial"/>
          <w:color w:val="003FF9"/>
          <w:sz w:val="22"/>
          <w:szCs w:val="22"/>
        </w:rPr>
      </w:pPr>
    </w:p>
    <w:p w14:paraId="249BF8C6" w14:textId="77777777" w:rsidR="001E16E9" w:rsidRDefault="001E16E9" w:rsidP="006442CA">
      <w:pPr>
        <w:adjustRightInd/>
        <w:ind w:left="72"/>
        <w:rPr>
          <w:rFonts w:ascii="Arial" w:hAnsi="Arial" w:cs="Arial"/>
          <w:color w:val="003FF9"/>
          <w:sz w:val="22"/>
          <w:szCs w:val="22"/>
        </w:rPr>
      </w:pPr>
    </w:p>
    <w:p w14:paraId="0EF46479" w14:textId="77777777" w:rsidR="001E16E9" w:rsidRDefault="001E16E9" w:rsidP="006442CA">
      <w:pPr>
        <w:adjustRightInd/>
        <w:ind w:left="72"/>
        <w:rPr>
          <w:rFonts w:ascii="Arial" w:hAnsi="Arial" w:cs="Arial"/>
          <w:color w:val="003FF9"/>
          <w:sz w:val="22"/>
          <w:szCs w:val="22"/>
        </w:rPr>
      </w:pPr>
    </w:p>
    <w:p w14:paraId="3AB58C42" w14:textId="77777777" w:rsidR="001E16E9" w:rsidRDefault="001E16E9" w:rsidP="006442CA">
      <w:pPr>
        <w:adjustRightInd/>
        <w:ind w:left="72"/>
        <w:rPr>
          <w:rFonts w:ascii="Arial" w:hAnsi="Arial" w:cs="Arial"/>
          <w:color w:val="003FF9"/>
          <w:sz w:val="22"/>
          <w:szCs w:val="22"/>
        </w:rPr>
      </w:pPr>
    </w:p>
    <w:p w14:paraId="4EA9BA15" w14:textId="77777777" w:rsidR="001E16E9" w:rsidRDefault="001E16E9" w:rsidP="006442CA">
      <w:pPr>
        <w:adjustRightInd/>
        <w:ind w:left="72"/>
        <w:rPr>
          <w:rFonts w:ascii="Arial" w:hAnsi="Arial" w:cs="Arial"/>
          <w:color w:val="003FF9"/>
          <w:sz w:val="22"/>
          <w:szCs w:val="22"/>
        </w:rPr>
      </w:pPr>
    </w:p>
    <w:p w14:paraId="7332107B" w14:textId="77777777" w:rsidR="001E16E9" w:rsidRDefault="001E16E9" w:rsidP="006442CA">
      <w:pPr>
        <w:adjustRightInd/>
        <w:ind w:left="72"/>
        <w:rPr>
          <w:rFonts w:ascii="Arial" w:hAnsi="Arial" w:cs="Arial"/>
          <w:color w:val="003FF9"/>
          <w:sz w:val="22"/>
          <w:szCs w:val="22"/>
        </w:rPr>
      </w:pPr>
    </w:p>
    <w:p w14:paraId="5D98A3F1" w14:textId="77777777" w:rsidR="00C2286C" w:rsidRDefault="00C2286C" w:rsidP="006442CA">
      <w:pPr>
        <w:adjustRightInd/>
        <w:ind w:left="72"/>
        <w:rPr>
          <w:rFonts w:ascii="Arial" w:hAnsi="Arial" w:cs="Arial"/>
          <w:color w:val="003FF9"/>
          <w:sz w:val="22"/>
          <w:szCs w:val="22"/>
        </w:rPr>
      </w:pPr>
    </w:p>
    <w:p w14:paraId="50C86B8C" w14:textId="77777777" w:rsidR="00C2286C" w:rsidRDefault="00C2286C" w:rsidP="006442CA">
      <w:pPr>
        <w:adjustRightInd/>
        <w:ind w:left="72"/>
        <w:rPr>
          <w:rFonts w:ascii="Arial" w:hAnsi="Arial" w:cs="Arial"/>
          <w:color w:val="003FF9"/>
          <w:sz w:val="22"/>
          <w:szCs w:val="22"/>
        </w:rPr>
      </w:pPr>
    </w:p>
    <w:p w14:paraId="60EDCC55" w14:textId="77777777" w:rsidR="00C2286C" w:rsidRDefault="00C2286C" w:rsidP="006442CA">
      <w:pPr>
        <w:adjustRightInd/>
        <w:ind w:left="72"/>
        <w:rPr>
          <w:rFonts w:ascii="Arial" w:hAnsi="Arial" w:cs="Arial"/>
          <w:color w:val="003FF9"/>
          <w:sz w:val="22"/>
          <w:szCs w:val="22"/>
        </w:rPr>
      </w:pPr>
    </w:p>
    <w:p w14:paraId="3BBB8815" w14:textId="77777777" w:rsidR="00C2286C" w:rsidRDefault="00C2286C" w:rsidP="006442CA">
      <w:pPr>
        <w:adjustRightInd/>
        <w:ind w:left="72"/>
        <w:rPr>
          <w:rFonts w:ascii="Arial" w:hAnsi="Arial" w:cs="Arial"/>
          <w:color w:val="003FF9"/>
          <w:sz w:val="22"/>
          <w:szCs w:val="22"/>
        </w:rPr>
      </w:pPr>
    </w:p>
    <w:p w14:paraId="55B91B0D" w14:textId="77777777" w:rsidR="00C2286C" w:rsidRDefault="00C2286C" w:rsidP="006442CA">
      <w:pPr>
        <w:adjustRightInd/>
        <w:ind w:left="72"/>
        <w:rPr>
          <w:rFonts w:ascii="Arial" w:hAnsi="Arial" w:cs="Arial"/>
          <w:color w:val="003FF9"/>
          <w:sz w:val="22"/>
          <w:szCs w:val="22"/>
        </w:rPr>
      </w:pPr>
    </w:p>
    <w:p w14:paraId="435441BD" w14:textId="77777777" w:rsidR="00BE22B5" w:rsidRPr="00BE22B5" w:rsidRDefault="00BE22B5" w:rsidP="00C04471">
      <w:pPr>
        <w:shd w:val="solid" w:color="003FF9" w:fill="auto"/>
        <w:adjustRightInd/>
        <w:rPr>
          <w:rFonts w:ascii="Arial" w:hAnsi="Arial" w:cs="Arial"/>
          <w:b/>
          <w:bCs/>
          <w:color w:val="FFFFFF"/>
          <w:sz w:val="22"/>
          <w:szCs w:val="22"/>
        </w:rPr>
      </w:pPr>
      <w:r w:rsidRPr="00BE22B5">
        <w:rPr>
          <w:rFonts w:ascii="Arial" w:hAnsi="Arial" w:cs="Arial"/>
          <w:b/>
          <w:bCs/>
          <w:color w:val="FFFFFF"/>
          <w:sz w:val="22"/>
          <w:szCs w:val="22"/>
        </w:rPr>
        <w:t>Section 5: Recommendations and Actions</w:t>
      </w:r>
    </w:p>
    <w:p w14:paraId="6810F0D1" w14:textId="77777777" w:rsidR="00BE22B5" w:rsidRPr="00BE22B5" w:rsidRDefault="00BE22B5" w:rsidP="00BE22B5">
      <w:pPr>
        <w:adjustRightInd/>
        <w:ind w:right="144"/>
        <w:rPr>
          <w:rFonts w:ascii="Arial" w:hAnsi="Arial" w:cs="Arial"/>
          <w:color w:val="003FF9"/>
          <w:spacing w:val="-7"/>
          <w:sz w:val="22"/>
          <w:szCs w:val="22"/>
        </w:rPr>
      </w:pPr>
    </w:p>
    <w:p w14:paraId="71BBA323" w14:textId="77777777" w:rsidR="00BE22B5" w:rsidRPr="00BE22B5" w:rsidRDefault="00BE22B5" w:rsidP="00BE22B5">
      <w:pPr>
        <w:adjustRightInd/>
        <w:ind w:right="144"/>
        <w:rPr>
          <w:rFonts w:ascii="Arial" w:hAnsi="Arial" w:cs="Arial"/>
          <w:color w:val="003FF9"/>
          <w:sz w:val="22"/>
          <w:szCs w:val="22"/>
        </w:rPr>
      </w:pPr>
      <w:r w:rsidRPr="00BE22B5">
        <w:rPr>
          <w:rFonts w:ascii="Arial" w:hAnsi="Arial" w:cs="Arial"/>
          <w:color w:val="003FF9"/>
          <w:spacing w:val="-7"/>
          <w:sz w:val="22"/>
          <w:szCs w:val="22"/>
        </w:rPr>
        <w:t xml:space="preserve">As a result of this equality impact assessment, please </w:t>
      </w:r>
      <w:r w:rsidRPr="00BE22B5">
        <w:rPr>
          <w:rFonts w:ascii="Arial" w:hAnsi="Arial" w:cs="Arial"/>
          <w:b/>
          <w:bCs/>
          <w:color w:val="003FF9"/>
          <w:spacing w:val="-7"/>
          <w:sz w:val="22"/>
          <w:szCs w:val="22"/>
        </w:rPr>
        <w:t xml:space="preserve">clearly describe practical actions </w:t>
      </w:r>
      <w:r w:rsidRPr="00BE22B5">
        <w:rPr>
          <w:rFonts w:ascii="Arial" w:hAnsi="Arial" w:cs="Arial"/>
          <w:color w:val="003FF9"/>
          <w:spacing w:val="-7"/>
          <w:sz w:val="22"/>
          <w:szCs w:val="22"/>
        </w:rPr>
        <w:t xml:space="preserve">you plan to </w:t>
      </w:r>
      <w:r w:rsidRPr="00BE22B5">
        <w:rPr>
          <w:rFonts w:ascii="Arial" w:hAnsi="Arial" w:cs="Arial"/>
          <w:color w:val="003FF9"/>
          <w:sz w:val="22"/>
          <w:szCs w:val="22"/>
        </w:rPr>
        <w:t>take to:</w:t>
      </w:r>
    </w:p>
    <w:p w14:paraId="74E797DC" w14:textId="77777777" w:rsidR="00BE22B5" w:rsidRPr="00BE22B5" w:rsidRDefault="00BE22B5" w:rsidP="00BE22B5">
      <w:pPr>
        <w:adjustRightInd/>
        <w:ind w:right="144"/>
        <w:rPr>
          <w:rFonts w:ascii="Arial" w:hAnsi="Arial" w:cs="Arial"/>
          <w:color w:val="003FF9"/>
          <w:sz w:val="22"/>
          <w:szCs w:val="22"/>
        </w:rPr>
      </w:pPr>
    </w:p>
    <w:p w14:paraId="73B98CC4" w14:textId="77777777" w:rsidR="00BE22B5" w:rsidRPr="00BE22B5" w:rsidRDefault="00BE22B5" w:rsidP="00BE22B5">
      <w:pPr>
        <w:numPr>
          <w:ilvl w:val="0"/>
          <w:numId w:val="1"/>
        </w:numPr>
        <w:tabs>
          <w:tab w:val="clear" w:pos="288"/>
          <w:tab w:val="num" w:pos="1008"/>
        </w:tabs>
        <w:adjustRightInd/>
        <w:ind w:left="0"/>
        <w:rPr>
          <w:rFonts w:ascii="Arial" w:hAnsi="Arial" w:cs="Arial"/>
          <w:b/>
          <w:bCs/>
          <w:i/>
          <w:iCs/>
          <w:color w:val="003FF9"/>
          <w:spacing w:val="1"/>
          <w:sz w:val="22"/>
          <w:szCs w:val="22"/>
        </w:rPr>
      </w:pPr>
      <w:r w:rsidRPr="00BE22B5">
        <w:rPr>
          <w:rFonts w:ascii="Arial" w:hAnsi="Arial" w:cs="Arial"/>
          <w:i/>
          <w:iCs/>
          <w:color w:val="003FF9"/>
          <w:spacing w:val="1"/>
          <w:sz w:val="22"/>
          <w:szCs w:val="22"/>
        </w:rPr>
        <w:t xml:space="preserve">reduce or remove any identified </w:t>
      </w:r>
      <w:r w:rsidRPr="00BE22B5">
        <w:rPr>
          <w:rFonts w:ascii="Arial" w:hAnsi="Arial" w:cs="Arial"/>
          <w:b/>
          <w:bCs/>
          <w:i/>
          <w:iCs/>
          <w:color w:val="003FF9"/>
          <w:spacing w:val="1"/>
          <w:sz w:val="22"/>
          <w:szCs w:val="22"/>
        </w:rPr>
        <w:t>negative impact</w:t>
      </w:r>
    </w:p>
    <w:p w14:paraId="0E96A903" w14:textId="77777777" w:rsidR="00BE22B5" w:rsidRPr="00BE22B5" w:rsidRDefault="00BE22B5" w:rsidP="00BE22B5">
      <w:pPr>
        <w:numPr>
          <w:ilvl w:val="0"/>
          <w:numId w:val="1"/>
        </w:numPr>
        <w:tabs>
          <w:tab w:val="clear" w:pos="288"/>
          <w:tab w:val="num" w:pos="1008"/>
        </w:tabs>
        <w:adjustRightInd/>
        <w:ind w:left="0"/>
        <w:rPr>
          <w:rFonts w:ascii="Arial" w:hAnsi="Arial" w:cs="Arial"/>
          <w:i/>
          <w:iCs/>
          <w:color w:val="003FF9"/>
          <w:sz w:val="22"/>
          <w:szCs w:val="22"/>
        </w:rPr>
      </w:pPr>
      <w:r w:rsidRPr="00BE22B5">
        <w:rPr>
          <w:rFonts w:ascii="Arial" w:hAnsi="Arial" w:cs="Arial"/>
          <w:i/>
          <w:iCs/>
          <w:color w:val="003FF9"/>
          <w:sz w:val="22"/>
          <w:szCs w:val="22"/>
        </w:rPr>
        <w:t xml:space="preserve">promote any </w:t>
      </w:r>
      <w:r w:rsidRPr="00BE22B5">
        <w:rPr>
          <w:rFonts w:ascii="Arial" w:hAnsi="Arial" w:cs="Arial"/>
          <w:b/>
          <w:bCs/>
          <w:i/>
          <w:iCs/>
          <w:color w:val="003FF9"/>
          <w:sz w:val="22"/>
          <w:szCs w:val="22"/>
        </w:rPr>
        <w:t xml:space="preserve">positive impact </w:t>
      </w:r>
      <w:r w:rsidRPr="00BE22B5">
        <w:rPr>
          <w:rFonts w:ascii="Arial" w:hAnsi="Arial" w:cs="Arial"/>
          <w:i/>
          <w:iCs/>
          <w:color w:val="003FF9"/>
          <w:sz w:val="22"/>
          <w:szCs w:val="22"/>
        </w:rPr>
        <w:t>or</w:t>
      </w:r>
    </w:p>
    <w:p w14:paraId="1B1B516D" w14:textId="23952B12" w:rsidR="00BE22B5" w:rsidRPr="00BE22B5" w:rsidRDefault="00BE22B5" w:rsidP="01D5F152">
      <w:pPr>
        <w:numPr>
          <w:ilvl w:val="0"/>
          <w:numId w:val="2"/>
        </w:numPr>
        <w:tabs>
          <w:tab w:val="clear" w:pos="288"/>
          <w:tab w:val="num" w:pos="1008"/>
        </w:tabs>
        <w:adjustRightInd/>
        <w:ind w:left="0"/>
        <w:rPr>
          <w:rFonts w:ascii="Arial" w:hAnsi="Arial" w:cs="Arial"/>
          <w:i/>
          <w:iCs/>
          <w:color w:val="003FF9"/>
          <w:spacing w:val="1"/>
          <w:sz w:val="22"/>
          <w:szCs w:val="22"/>
        </w:rPr>
      </w:pPr>
      <w:r w:rsidRPr="01D5F152">
        <w:rPr>
          <w:rFonts w:ascii="Arial" w:hAnsi="Arial" w:cs="Arial"/>
          <w:b/>
          <w:bCs/>
          <w:i/>
          <w:iCs/>
          <w:color w:val="003FF9"/>
          <w:spacing w:val="1"/>
          <w:sz w:val="22"/>
          <w:szCs w:val="22"/>
        </w:rPr>
        <w:t xml:space="preserve">gather </w:t>
      </w:r>
      <w:r w:rsidRPr="01D5F152">
        <w:rPr>
          <w:rFonts w:ascii="Arial" w:hAnsi="Arial" w:cs="Arial"/>
          <w:i/>
          <w:iCs/>
          <w:color w:val="003FF9"/>
          <w:spacing w:val="1"/>
          <w:sz w:val="22"/>
          <w:szCs w:val="22"/>
        </w:rPr>
        <w:t xml:space="preserve">further information/evidence </w:t>
      </w:r>
      <w:r w:rsidRPr="01D5F152">
        <w:rPr>
          <w:rFonts w:ascii="Arial" w:hAnsi="Arial" w:cs="Arial"/>
          <w:b/>
          <w:bCs/>
          <w:i/>
          <w:iCs/>
          <w:color w:val="003FF9"/>
          <w:spacing w:val="1"/>
          <w:sz w:val="22"/>
          <w:szCs w:val="22"/>
        </w:rPr>
        <w:t>yes REQUIRED</w:t>
      </w:r>
    </w:p>
    <w:tbl>
      <w:tblPr>
        <w:tblW w:w="0" w:type="auto"/>
        <w:tblInd w:w="10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2410"/>
        <w:gridCol w:w="2486"/>
        <w:gridCol w:w="3893"/>
        <w:gridCol w:w="3402"/>
        <w:gridCol w:w="1843"/>
      </w:tblGrid>
      <w:tr w:rsidR="001C1327" w:rsidRPr="00FA50B3" w14:paraId="2F2FB348" w14:textId="77777777" w:rsidTr="001C1327">
        <w:tc>
          <w:tcPr>
            <w:tcW w:w="2410" w:type="dxa"/>
            <w:shd w:val="clear" w:color="auto" w:fill="D7E2FE"/>
          </w:tcPr>
          <w:p w14:paraId="06DD9484" w14:textId="77777777" w:rsidR="001C1327" w:rsidRPr="00FA50B3" w:rsidRDefault="001C1327" w:rsidP="00947A46">
            <w:pPr>
              <w:adjustRightInd/>
              <w:ind w:right="72"/>
              <w:rPr>
                <w:rFonts w:ascii="Arial" w:hAnsi="Arial" w:cs="Arial"/>
                <w:color w:val="003FF9"/>
                <w:spacing w:val="-7"/>
                <w:sz w:val="22"/>
                <w:szCs w:val="22"/>
              </w:rPr>
            </w:pPr>
            <w:r w:rsidRPr="00FA50B3">
              <w:rPr>
                <w:rFonts w:ascii="Arial" w:hAnsi="Arial" w:cs="Arial"/>
                <w:b/>
                <w:bCs/>
                <w:color w:val="003FF9"/>
                <w:sz w:val="22"/>
                <w:szCs w:val="22"/>
              </w:rPr>
              <w:t>Equality Protected</w:t>
            </w:r>
            <w:r w:rsidRPr="00FA50B3">
              <w:rPr>
                <w:rFonts w:ascii="Arial" w:hAnsi="Arial" w:cs="Arial"/>
                <w:b/>
                <w:bCs/>
                <w:color w:val="003FF9"/>
                <w:sz w:val="22"/>
                <w:szCs w:val="22"/>
              </w:rPr>
              <w:br/>
              <w:t>Characteristic</w:t>
            </w:r>
            <w:r w:rsidRPr="00FA50B3">
              <w:rPr>
                <w:rFonts w:ascii="Arial" w:hAnsi="Arial" w:cs="Arial"/>
                <w:color w:val="003FF9"/>
                <w:spacing w:val="-7"/>
                <w:sz w:val="22"/>
                <w:szCs w:val="22"/>
              </w:rPr>
              <w:t xml:space="preserve"> </w:t>
            </w:r>
          </w:p>
        </w:tc>
        <w:tc>
          <w:tcPr>
            <w:tcW w:w="2486" w:type="dxa"/>
            <w:shd w:val="clear" w:color="auto" w:fill="D7E2FE"/>
          </w:tcPr>
          <w:p w14:paraId="2F37CE35" w14:textId="77777777" w:rsidR="001C1327" w:rsidRPr="00FA50B3" w:rsidRDefault="001C1327" w:rsidP="00947A46">
            <w:pPr>
              <w:ind w:right="72"/>
              <w:rPr>
                <w:rFonts w:ascii="Arial" w:hAnsi="Arial" w:cs="Arial"/>
                <w:b/>
                <w:color w:val="003FF9"/>
                <w:spacing w:val="-7"/>
                <w:sz w:val="22"/>
                <w:szCs w:val="22"/>
              </w:rPr>
            </w:pPr>
            <w:r>
              <w:rPr>
                <w:rFonts w:ascii="Arial" w:hAnsi="Arial" w:cs="Arial"/>
                <w:b/>
                <w:color w:val="003FF9"/>
                <w:spacing w:val="-7"/>
                <w:sz w:val="22"/>
                <w:szCs w:val="22"/>
              </w:rPr>
              <w:t>Specific Characteristics</w:t>
            </w:r>
          </w:p>
        </w:tc>
        <w:tc>
          <w:tcPr>
            <w:tcW w:w="3893" w:type="dxa"/>
            <w:shd w:val="clear" w:color="auto" w:fill="D7E2FE"/>
          </w:tcPr>
          <w:p w14:paraId="65B0EA64" w14:textId="77777777" w:rsidR="001C1327" w:rsidRDefault="001C1327" w:rsidP="00947A46">
            <w:pPr>
              <w:ind w:right="72"/>
              <w:rPr>
                <w:rFonts w:ascii="Arial" w:hAnsi="Arial" w:cs="Arial"/>
                <w:b/>
                <w:color w:val="003FF9"/>
                <w:spacing w:val="-7"/>
                <w:sz w:val="22"/>
                <w:szCs w:val="22"/>
              </w:rPr>
            </w:pPr>
            <w:r>
              <w:rPr>
                <w:rFonts w:ascii="Arial" w:hAnsi="Arial" w:cs="Arial"/>
                <w:b/>
                <w:color w:val="003FF9"/>
                <w:spacing w:val="-7"/>
                <w:sz w:val="22"/>
                <w:szCs w:val="22"/>
              </w:rPr>
              <w:t xml:space="preserve">Action </w:t>
            </w:r>
          </w:p>
        </w:tc>
        <w:tc>
          <w:tcPr>
            <w:tcW w:w="3402" w:type="dxa"/>
            <w:shd w:val="clear" w:color="auto" w:fill="D7E2FE"/>
          </w:tcPr>
          <w:p w14:paraId="06516AF3" w14:textId="77777777" w:rsidR="001C1327" w:rsidRDefault="001C1327" w:rsidP="00947A46">
            <w:pPr>
              <w:ind w:right="72"/>
              <w:rPr>
                <w:rFonts w:ascii="Arial" w:hAnsi="Arial" w:cs="Arial"/>
                <w:b/>
                <w:color w:val="003FF9"/>
                <w:spacing w:val="-7"/>
                <w:sz w:val="22"/>
                <w:szCs w:val="22"/>
              </w:rPr>
            </w:pPr>
            <w:r>
              <w:rPr>
                <w:rFonts w:ascii="Arial" w:hAnsi="Arial" w:cs="Arial"/>
                <w:b/>
                <w:color w:val="003FF9"/>
                <w:spacing w:val="-7"/>
                <w:sz w:val="22"/>
                <w:szCs w:val="22"/>
              </w:rPr>
              <w:t>Who is responsible</w:t>
            </w:r>
          </w:p>
        </w:tc>
        <w:tc>
          <w:tcPr>
            <w:tcW w:w="1843" w:type="dxa"/>
            <w:shd w:val="clear" w:color="auto" w:fill="D7E2FE"/>
          </w:tcPr>
          <w:p w14:paraId="1852508A" w14:textId="77777777" w:rsidR="001C1327" w:rsidRPr="00FA50B3" w:rsidRDefault="001C1327" w:rsidP="00947A46">
            <w:pPr>
              <w:ind w:right="72"/>
              <w:rPr>
                <w:rFonts w:ascii="Arial" w:hAnsi="Arial" w:cs="Arial"/>
                <w:b/>
                <w:color w:val="003FF9"/>
                <w:spacing w:val="-7"/>
                <w:sz w:val="22"/>
                <w:szCs w:val="22"/>
              </w:rPr>
            </w:pPr>
            <w:r>
              <w:rPr>
                <w:rFonts w:ascii="Arial" w:hAnsi="Arial" w:cs="Arial"/>
                <w:b/>
                <w:color w:val="003FF9"/>
                <w:spacing w:val="-7"/>
                <w:sz w:val="22"/>
                <w:szCs w:val="22"/>
              </w:rPr>
              <w:t>Date for completion</w:t>
            </w:r>
          </w:p>
        </w:tc>
      </w:tr>
      <w:tr w:rsidR="001C1327" w:rsidRPr="00FA50B3" w14:paraId="3C3E8315" w14:textId="77777777" w:rsidTr="00C2286C">
        <w:tc>
          <w:tcPr>
            <w:tcW w:w="2410" w:type="dxa"/>
            <w:tcBorders>
              <w:bottom w:val="nil"/>
            </w:tcBorders>
            <w:shd w:val="clear" w:color="auto" w:fill="auto"/>
          </w:tcPr>
          <w:p w14:paraId="357D2B2B" w14:textId="77777777" w:rsidR="001C1327" w:rsidRPr="008D07B9" w:rsidRDefault="001C1327" w:rsidP="00947A46">
            <w:pPr>
              <w:adjustRightInd/>
              <w:ind w:right="72"/>
              <w:rPr>
                <w:rFonts w:ascii="Arial" w:hAnsi="Arial" w:cs="Arial"/>
                <w:bCs/>
                <w:color w:val="003FF9"/>
                <w:sz w:val="22"/>
                <w:szCs w:val="22"/>
              </w:rPr>
            </w:pPr>
            <w:r w:rsidRPr="008D07B9">
              <w:rPr>
                <w:rFonts w:ascii="Arial" w:hAnsi="Arial" w:cs="Arial"/>
                <w:bCs/>
                <w:color w:val="003FF9"/>
                <w:sz w:val="22"/>
                <w:szCs w:val="22"/>
              </w:rPr>
              <w:t>Age</w:t>
            </w:r>
          </w:p>
          <w:p w14:paraId="25AF7EAE" w14:textId="77777777" w:rsidR="001C1327" w:rsidRPr="008D07B9" w:rsidRDefault="001C1327" w:rsidP="00947A46">
            <w:pPr>
              <w:adjustRightInd/>
              <w:ind w:right="72"/>
              <w:rPr>
                <w:rFonts w:ascii="Arial" w:hAnsi="Arial" w:cs="Arial"/>
                <w:bCs/>
                <w:color w:val="003FF9"/>
                <w:sz w:val="22"/>
                <w:szCs w:val="22"/>
              </w:rPr>
            </w:pPr>
          </w:p>
        </w:tc>
        <w:tc>
          <w:tcPr>
            <w:tcW w:w="2486" w:type="dxa"/>
            <w:shd w:val="clear" w:color="auto" w:fill="auto"/>
          </w:tcPr>
          <w:p w14:paraId="2B00CBF5" w14:textId="77777777" w:rsidR="001C1327" w:rsidRPr="008D07B9" w:rsidRDefault="001C1327" w:rsidP="00947A46">
            <w:pPr>
              <w:ind w:right="72"/>
              <w:rPr>
                <w:rFonts w:ascii="Arial" w:hAnsi="Arial" w:cs="Arial"/>
                <w:color w:val="003FF9"/>
                <w:spacing w:val="-7"/>
                <w:sz w:val="22"/>
                <w:szCs w:val="22"/>
              </w:rPr>
            </w:pPr>
            <w:r w:rsidRPr="008D07B9">
              <w:rPr>
                <w:rFonts w:ascii="Arial" w:hAnsi="Arial" w:cs="Arial"/>
                <w:color w:val="003FF9"/>
                <w:spacing w:val="-7"/>
                <w:sz w:val="22"/>
                <w:szCs w:val="22"/>
              </w:rPr>
              <w:t>Older People (65+)</w:t>
            </w:r>
          </w:p>
        </w:tc>
        <w:tc>
          <w:tcPr>
            <w:tcW w:w="3893" w:type="dxa"/>
          </w:tcPr>
          <w:p w14:paraId="027190AE" w14:textId="77777777" w:rsidR="001C1327" w:rsidRPr="008A5C6C" w:rsidRDefault="008A5C6C" w:rsidP="00947A46">
            <w:pPr>
              <w:ind w:right="72"/>
              <w:rPr>
                <w:rFonts w:ascii="Arial" w:hAnsi="Arial" w:cs="Arial"/>
                <w:color w:val="003FF9"/>
                <w:spacing w:val="-7"/>
                <w:sz w:val="22"/>
                <w:szCs w:val="22"/>
              </w:rPr>
            </w:pPr>
            <w:r w:rsidRPr="008A5C6C">
              <w:rPr>
                <w:rFonts w:ascii="Arial" w:hAnsi="Arial" w:cs="Arial"/>
                <w:color w:val="003FF9"/>
                <w:spacing w:val="-7"/>
                <w:sz w:val="22"/>
                <w:szCs w:val="22"/>
              </w:rPr>
              <w:t>N/A</w:t>
            </w:r>
          </w:p>
        </w:tc>
        <w:tc>
          <w:tcPr>
            <w:tcW w:w="3402" w:type="dxa"/>
          </w:tcPr>
          <w:p w14:paraId="2633CEB9" w14:textId="77777777" w:rsidR="001C1327" w:rsidRPr="00FA50B3" w:rsidRDefault="001C1327" w:rsidP="00947A46">
            <w:pPr>
              <w:ind w:right="72"/>
              <w:rPr>
                <w:rFonts w:ascii="Arial" w:hAnsi="Arial" w:cs="Arial"/>
                <w:color w:val="003FF9"/>
                <w:spacing w:val="-7"/>
                <w:sz w:val="22"/>
                <w:szCs w:val="22"/>
              </w:rPr>
            </w:pPr>
          </w:p>
        </w:tc>
        <w:tc>
          <w:tcPr>
            <w:tcW w:w="1843" w:type="dxa"/>
            <w:shd w:val="clear" w:color="auto" w:fill="auto"/>
          </w:tcPr>
          <w:p w14:paraId="4B1D477B" w14:textId="77777777" w:rsidR="001C1327" w:rsidRPr="00FA50B3" w:rsidRDefault="001C1327" w:rsidP="00947A46">
            <w:pPr>
              <w:ind w:right="72"/>
              <w:rPr>
                <w:rFonts w:ascii="Arial" w:hAnsi="Arial" w:cs="Arial"/>
                <w:color w:val="003FF9"/>
                <w:spacing w:val="-7"/>
                <w:sz w:val="22"/>
                <w:szCs w:val="22"/>
              </w:rPr>
            </w:pPr>
          </w:p>
        </w:tc>
      </w:tr>
      <w:tr w:rsidR="008A5C6C" w:rsidRPr="00FA50B3" w14:paraId="349D6449" w14:textId="77777777" w:rsidTr="00C2286C">
        <w:tc>
          <w:tcPr>
            <w:tcW w:w="2410" w:type="dxa"/>
            <w:tcBorders>
              <w:top w:val="nil"/>
              <w:bottom w:val="nil"/>
            </w:tcBorders>
            <w:shd w:val="clear" w:color="auto" w:fill="auto"/>
          </w:tcPr>
          <w:p w14:paraId="65BE1F1D" w14:textId="77777777" w:rsidR="008A5C6C" w:rsidRPr="008D07B9" w:rsidRDefault="008A5C6C" w:rsidP="008A5C6C">
            <w:pPr>
              <w:adjustRightInd/>
              <w:ind w:right="72"/>
              <w:rPr>
                <w:rFonts w:ascii="Arial" w:hAnsi="Arial" w:cs="Arial"/>
                <w:bCs/>
                <w:color w:val="003FF9"/>
                <w:sz w:val="22"/>
                <w:szCs w:val="22"/>
              </w:rPr>
            </w:pPr>
          </w:p>
        </w:tc>
        <w:tc>
          <w:tcPr>
            <w:tcW w:w="2486" w:type="dxa"/>
            <w:shd w:val="clear" w:color="auto" w:fill="auto"/>
          </w:tcPr>
          <w:p w14:paraId="530FC1F3" w14:textId="77777777" w:rsidR="008A5C6C" w:rsidRPr="008D07B9" w:rsidRDefault="008A5C6C" w:rsidP="008A5C6C">
            <w:pPr>
              <w:ind w:right="72"/>
              <w:rPr>
                <w:rFonts w:ascii="Arial" w:hAnsi="Arial" w:cs="Arial"/>
                <w:color w:val="003FF9"/>
                <w:spacing w:val="-7"/>
                <w:sz w:val="22"/>
                <w:szCs w:val="22"/>
              </w:rPr>
            </w:pPr>
            <w:r>
              <w:rPr>
                <w:rFonts w:ascii="Arial" w:hAnsi="Arial" w:cs="Arial"/>
                <w:color w:val="003FF9"/>
                <w:spacing w:val="-7"/>
                <w:sz w:val="22"/>
                <w:szCs w:val="22"/>
              </w:rPr>
              <w:t>Younger People (16-64</w:t>
            </w:r>
            <w:r w:rsidRPr="008D07B9">
              <w:rPr>
                <w:rFonts w:ascii="Arial" w:hAnsi="Arial" w:cs="Arial"/>
                <w:color w:val="003FF9"/>
                <w:spacing w:val="-7"/>
                <w:sz w:val="22"/>
                <w:szCs w:val="22"/>
              </w:rPr>
              <w:t>)</w:t>
            </w:r>
          </w:p>
          <w:p w14:paraId="6AFAB436" w14:textId="77777777" w:rsidR="008A5C6C" w:rsidRPr="008D07B9" w:rsidRDefault="008A5C6C" w:rsidP="008A5C6C">
            <w:pPr>
              <w:ind w:right="72"/>
              <w:rPr>
                <w:rFonts w:ascii="Arial" w:hAnsi="Arial" w:cs="Arial"/>
                <w:color w:val="003FF9"/>
                <w:spacing w:val="-7"/>
                <w:sz w:val="22"/>
                <w:szCs w:val="22"/>
              </w:rPr>
            </w:pPr>
          </w:p>
        </w:tc>
        <w:tc>
          <w:tcPr>
            <w:tcW w:w="3893" w:type="dxa"/>
          </w:tcPr>
          <w:p w14:paraId="404DAE36" w14:textId="77777777" w:rsidR="008A5C6C" w:rsidRPr="008A5C6C" w:rsidRDefault="008A5C6C" w:rsidP="008A5C6C">
            <w:pPr>
              <w:ind w:right="72"/>
              <w:rPr>
                <w:rFonts w:ascii="Arial" w:hAnsi="Arial" w:cs="Arial"/>
                <w:color w:val="003FF9"/>
                <w:spacing w:val="-7"/>
                <w:sz w:val="22"/>
                <w:szCs w:val="22"/>
              </w:rPr>
            </w:pPr>
            <w:r w:rsidRPr="008A5C6C">
              <w:rPr>
                <w:rFonts w:ascii="Arial" w:hAnsi="Arial" w:cs="Arial"/>
                <w:color w:val="003FF9"/>
                <w:sz w:val="22"/>
                <w:szCs w:val="22"/>
              </w:rPr>
              <w:t>N/A</w:t>
            </w:r>
          </w:p>
        </w:tc>
        <w:tc>
          <w:tcPr>
            <w:tcW w:w="3402" w:type="dxa"/>
          </w:tcPr>
          <w:p w14:paraId="042C5D41" w14:textId="77777777" w:rsidR="008A5C6C" w:rsidRPr="00FA50B3" w:rsidRDefault="008A5C6C" w:rsidP="008A5C6C">
            <w:pPr>
              <w:ind w:right="72"/>
              <w:rPr>
                <w:rFonts w:ascii="Arial" w:hAnsi="Arial" w:cs="Arial"/>
                <w:color w:val="003FF9"/>
                <w:spacing w:val="-7"/>
                <w:sz w:val="22"/>
                <w:szCs w:val="22"/>
              </w:rPr>
            </w:pPr>
          </w:p>
        </w:tc>
        <w:tc>
          <w:tcPr>
            <w:tcW w:w="1843" w:type="dxa"/>
            <w:shd w:val="clear" w:color="auto" w:fill="auto"/>
          </w:tcPr>
          <w:p w14:paraId="4D2E12B8" w14:textId="77777777" w:rsidR="008A5C6C" w:rsidRPr="00FA50B3" w:rsidRDefault="008A5C6C" w:rsidP="008A5C6C">
            <w:pPr>
              <w:ind w:right="72"/>
              <w:rPr>
                <w:rFonts w:ascii="Arial" w:hAnsi="Arial" w:cs="Arial"/>
                <w:color w:val="003FF9"/>
                <w:spacing w:val="-7"/>
                <w:sz w:val="22"/>
                <w:szCs w:val="22"/>
              </w:rPr>
            </w:pPr>
          </w:p>
        </w:tc>
      </w:tr>
      <w:tr w:rsidR="008A5C6C" w:rsidRPr="00FA50B3" w14:paraId="01E64894" w14:textId="77777777" w:rsidTr="00C2286C">
        <w:tc>
          <w:tcPr>
            <w:tcW w:w="2410" w:type="dxa"/>
            <w:tcBorders>
              <w:top w:val="nil"/>
              <w:bottom w:val="nil"/>
            </w:tcBorders>
            <w:shd w:val="clear" w:color="auto" w:fill="auto"/>
          </w:tcPr>
          <w:p w14:paraId="308F224F" w14:textId="77777777" w:rsidR="008A5C6C" w:rsidRPr="008D07B9" w:rsidRDefault="008A5C6C" w:rsidP="008A5C6C">
            <w:pPr>
              <w:adjustRightInd/>
              <w:ind w:right="72"/>
              <w:rPr>
                <w:rFonts w:ascii="Arial" w:hAnsi="Arial" w:cs="Arial"/>
                <w:bCs/>
                <w:color w:val="003FF9"/>
                <w:sz w:val="22"/>
                <w:szCs w:val="22"/>
              </w:rPr>
            </w:pPr>
          </w:p>
        </w:tc>
        <w:tc>
          <w:tcPr>
            <w:tcW w:w="2486" w:type="dxa"/>
            <w:shd w:val="clear" w:color="auto" w:fill="auto"/>
          </w:tcPr>
          <w:p w14:paraId="363C1A0F" w14:textId="77777777" w:rsidR="008A5C6C" w:rsidRPr="008D07B9" w:rsidRDefault="008A5C6C" w:rsidP="008A5C6C">
            <w:pPr>
              <w:ind w:right="72"/>
              <w:rPr>
                <w:rFonts w:ascii="Arial" w:hAnsi="Arial" w:cs="Arial"/>
                <w:color w:val="003FF9"/>
                <w:spacing w:val="-7"/>
                <w:sz w:val="22"/>
                <w:szCs w:val="22"/>
              </w:rPr>
            </w:pPr>
            <w:r w:rsidRPr="008D07B9">
              <w:rPr>
                <w:rFonts w:ascii="Arial" w:hAnsi="Arial" w:cs="Arial"/>
                <w:color w:val="003FF9"/>
                <w:spacing w:val="-7"/>
                <w:sz w:val="22"/>
                <w:szCs w:val="22"/>
              </w:rPr>
              <w:t>Children (0-16)</w:t>
            </w:r>
          </w:p>
          <w:p w14:paraId="5E6D6F63" w14:textId="77777777" w:rsidR="008A5C6C" w:rsidRPr="008D07B9" w:rsidRDefault="008A5C6C" w:rsidP="008A5C6C">
            <w:pPr>
              <w:ind w:right="72"/>
              <w:rPr>
                <w:rFonts w:ascii="Arial" w:hAnsi="Arial" w:cs="Arial"/>
                <w:color w:val="003FF9"/>
                <w:spacing w:val="-7"/>
                <w:sz w:val="22"/>
                <w:szCs w:val="22"/>
              </w:rPr>
            </w:pPr>
          </w:p>
        </w:tc>
        <w:tc>
          <w:tcPr>
            <w:tcW w:w="3893" w:type="dxa"/>
          </w:tcPr>
          <w:p w14:paraId="49B50753" w14:textId="77777777" w:rsidR="008A5C6C" w:rsidRPr="008A5C6C" w:rsidRDefault="008A5C6C" w:rsidP="008A5C6C">
            <w:pPr>
              <w:ind w:right="72"/>
              <w:rPr>
                <w:rFonts w:ascii="Arial" w:hAnsi="Arial" w:cs="Arial"/>
                <w:color w:val="003FF9"/>
                <w:spacing w:val="-7"/>
                <w:sz w:val="22"/>
                <w:szCs w:val="22"/>
              </w:rPr>
            </w:pPr>
            <w:r w:rsidRPr="008A5C6C">
              <w:rPr>
                <w:rFonts w:ascii="Arial" w:hAnsi="Arial" w:cs="Arial"/>
                <w:color w:val="003FF9"/>
                <w:sz w:val="22"/>
                <w:szCs w:val="22"/>
              </w:rPr>
              <w:t>N/A</w:t>
            </w:r>
          </w:p>
        </w:tc>
        <w:tc>
          <w:tcPr>
            <w:tcW w:w="3402" w:type="dxa"/>
          </w:tcPr>
          <w:p w14:paraId="7B969857" w14:textId="77777777" w:rsidR="008A5C6C" w:rsidRPr="00FA50B3" w:rsidRDefault="008A5C6C" w:rsidP="008A5C6C">
            <w:pPr>
              <w:ind w:right="72"/>
              <w:rPr>
                <w:rFonts w:ascii="Arial" w:hAnsi="Arial" w:cs="Arial"/>
                <w:color w:val="003FF9"/>
                <w:spacing w:val="-7"/>
                <w:sz w:val="22"/>
                <w:szCs w:val="22"/>
              </w:rPr>
            </w:pPr>
          </w:p>
        </w:tc>
        <w:tc>
          <w:tcPr>
            <w:tcW w:w="1843" w:type="dxa"/>
            <w:shd w:val="clear" w:color="auto" w:fill="auto"/>
          </w:tcPr>
          <w:p w14:paraId="0FE634FD" w14:textId="77777777" w:rsidR="008A5C6C" w:rsidRPr="00FA50B3" w:rsidRDefault="008A5C6C" w:rsidP="008A5C6C">
            <w:pPr>
              <w:ind w:right="72"/>
              <w:rPr>
                <w:rFonts w:ascii="Arial" w:hAnsi="Arial" w:cs="Arial"/>
                <w:color w:val="003FF9"/>
                <w:spacing w:val="-7"/>
                <w:sz w:val="22"/>
                <w:szCs w:val="22"/>
              </w:rPr>
            </w:pPr>
          </w:p>
        </w:tc>
      </w:tr>
      <w:tr w:rsidR="008A5C6C" w:rsidRPr="00FA50B3" w14:paraId="6AE827DA" w14:textId="77777777" w:rsidTr="00C2286C">
        <w:tc>
          <w:tcPr>
            <w:tcW w:w="2410" w:type="dxa"/>
            <w:tcBorders>
              <w:top w:val="nil"/>
            </w:tcBorders>
            <w:shd w:val="clear" w:color="auto" w:fill="auto"/>
          </w:tcPr>
          <w:p w14:paraId="62A1F980" w14:textId="77777777" w:rsidR="008A5C6C" w:rsidRPr="008D07B9" w:rsidRDefault="008A5C6C" w:rsidP="008A5C6C">
            <w:pPr>
              <w:adjustRightInd/>
              <w:ind w:right="72"/>
              <w:rPr>
                <w:rFonts w:ascii="Arial" w:hAnsi="Arial" w:cs="Arial"/>
                <w:bCs/>
                <w:color w:val="003FF9"/>
                <w:sz w:val="22"/>
                <w:szCs w:val="22"/>
              </w:rPr>
            </w:pPr>
          </w:p>
        </w:tc>
        <w:tc>
          <w:tcPr>
            <w:tcW w:w="2486" w:type="dxa"/>
            <w:shd w:val="clear" w:color="auto" w:fill="auto"/>
          </w:tcPr>
          <w:p w14:paraId="3F78B10B" w14:textId="77777777" w:rsidR="008A5C6C" w:rsidRPr="008D07B9" w:rsidRDefault="008A5C6C" w:rsidP="008A5C6C">
            <w:pPr>
              <w:ind w:right="72"/>
              <w:rPr>
                <w:rFonts w:ascii="Arial" w:hAnsi="Arial" w:cs="Arial"/>
                <w:color w:val="003FF9"/>
                <w:spacing w:val="-7"/>
                <w:sz w:val="22"/>
                <w:szCs w:val="22"/>
              </w:rPr>
            </w:pPr>
            <w:r>
              <w:rPr>
                <w:rFonts w:ascii="Arial" w:hAnsi="Arial" w:cs="Arial"/>
                <w:color w:val="003FF9"/>
                <w:spacing w:val="-7"/>
                <w:sz w:val="22"/>
                <w:szCs w:val="22"/>
              </w:rPr>
              <w:t>Looked After Children (Corporate Parenting)</w:t>
            </w:r>
          </w:p>
        </w:tc>
        <w:tc>
          <w:tcPr>
            <w:tcW w:w="3893" w:type="dxa"/>
          </w:tcPr>
          <w:p w14:paraId="49F93B4E" w14:textId="77777777" w:rsidR="008A5C6C" w:rsidRPr="008A5C6C" w:rsidRDefault="008A5C6C" w:rsidP="008A5C6C">
            <w:pPr>
              <w:ind w:right="72"/>
              <w:rPr>
                <w:rFonts w:ascii="Arial" w:hAnsi="Arial" w:cs="Arial"/>
                <w:color w:val="003FF9"/>
                <w:spacing w:val="-7"/>
                <w:sz w:val="22"/>
                <w:szCs w:val="22"/>
              </w:rPr>
            </w:pPr>
            <w:r w:rsidRPr="008A5C6C">
              <w:rPr>
                <w:rFonts w:ascii="Arial" w:hAnsi="Arial" w:cs="Arial"/>
                <w:color w:val="003FF9"/>
                <w:sz w:val="22"/>
                <w:szCs w:val="22"/>
              </w:rPr>
              <w:t>N/A</w:t>
            </w:r>
          </w:p>
        </w:tc>
        <w:tc>
          <w:tcPr>
            <w:tcW w:w="3402" w:type="dxa"/>
          </w:tcPr>
          <w:p w14:paraId="300079F4" w14:textId="77777777" w:rsidR="008A5C6C" w:rsidRPr="00FA50B3" w:rsidRDefault="008A5C6C" w:rsidP="008A5C6C">
            <w:pPr>
              <w:ind w:right="72"/>
              <w:rPr>
                <w:rFonts w:ascii="Arial" w:hAnsi="Arial" w:cs="Arial"/>
                <w:color w:val="003FF9"/>
                <w:spacing w:val="-7"/>
                <w:sz w:val="22"/>
                <w:szCs w:val="22"/>
              </w:rPr>
            </w:pPr>
          </w:p>
        </w:tc>
        <w:tc>
          <w:tcPr>
            <w:tcW w:w="1843" w:type="dxa"/>
            <w:shd w:val="clear" w:color="auto" w:fill="auto"/>
          </w:tcPr>
          <w:p w14:paraId="299D8616" w14:textId="77777777" w:rsidR="008A5C6C" w:rsidRPr="00FA50B3" w:rsidRDefault="008A5C6C" w:rsidP="008A5C6C">
            <w:pPr>
              <w:ind w:right="72"/>
              <w:rPr>
                <w:rFonts w:ascii="Arial" w:hAnsi="Arial" w:cs="Arial"/>
                <w:color w:val="003FF9"/>
                <w:spacing w:val="-7"/>
                <w:sz w:val="22"/>
                <w:szCs w:val="22"/>
              </w:rPr>
            </w:pPr>
          </w:p>
        </w:tc>
      </w:tr>
      <w:tr w:rsidR="008A5C6C" w:rsidRPr="00FA50B3" w14:paraId="407EBF70" w14:textId="77777777" w:rsidTr="00C2286C">
        <w:tc>
          <w:tcPr>
            <w:tcW w:w="2410" w:type="dxa"/>
            <w:tcBorders>
              <w:bottom w:val="nil"/>
            </w:tcBorders>
            <w:shd w:val="clear" w:color="auto" w:fill="auto"/>
          </w:tcPr>
          <w:p w14:paraId="18D5C009" w14:textId="77777777" w:rsidR="008A5C6C" w:rsidRDefault="008A5C6C" w:rsidP="008A5C6C">
            <w:pPr>
              <w:adjustRightInd/>
              <w:ind w:right="72"/>
              <w:rPr>
                <w:rFonts w:ascii="Arial" w:hAnsi="Arial" w:cs="Arial"/>
                <w:bCs/>
                <w:color w:val="003FF9"/>
                <w:sz w:val="22"/>
                <w:szCs w:val="22"/>
              </w:rPr>
            </w:pPr>
            <w:r w:rsidRPr="00FA50B3">
              <w:rPr>
                <w:rFonts w:ascii="Arial" w:hAnsi="Arial" w:cs="Arial"/>
                <w:bCs/>
                <w:color w:val="003FF9"/>
                <w:sz w:val="22"/>
                <w:szCs w:val="22"/>
              </w:rPr>
              <w:t>Disability</w:t>
            </w:r>
          </w:p>
          <w:p w14:paraId="491D2769" w14:textId="77777777" w:rsidR="008A5C6C" w:rsidRPr="00FA50B3" w:rsidRDefault="008A5C6C" w:rsidP="008A5C6C">
            <w:pPr>
              <w:adjustRightInd/>
              <w:ind w:right="72"/>
              <w:rPr>
                <w:rFonts w:ascii="Arial" w:hAnsi="Arial" w:cs="Arial"/>
                <w:bCs/>
                <w:color w:val="003FF9"/>
                <w:sz w:val="22"/>
                <w:szCs w:val="22"/>
              </w:rPr>
            </w:pPr>
          </w:p>
        </w:tc>
        <w:tc>
          <w:tcPr>
            <w:tcW w:w="2486" w:type="dxa"/>
            <w:shd w:val="clear" w:color="auto" w:fill="auto"/>
          </w:tcPr>
          <w:p w14:paraId="283E9DD2" w14:textId="77777777" w:rsidR="008A5C6C" w:rsidRPr="00FA50B3" w:rsidRDefault="008A5C6C" w:rsidP="008A5C6C">
            <w:pPr>
              <w:ind w:right="72"/>
              <w:rPr>
                <w:rFonts w:ascii="Arial" w:hAnsi="Arial" w:cs="Arial"/>
                <w:color w:val="003FF9"/>
                <w:spacing w:val="-7"/>
                <w:sz w:val="22"/>
                <w:szCs w:val="22"/>
              </w:rPr>
            </w:pPr>
            <w:r>
              <w:rPr>
                <w:rFonts w:ascii="Arial" w:hAnsi="Arial" w:cs="Arial"/>
                <w:color w:val="003FF9"/>
                <w:spacing w:val="-7"/>
                <w:sz w:val="22"/>
                <w:szCs w:val="22"/>
              </w:rPr>
              <w:lastRenderedPageBreak/>
              <w:t>Physical Disability</w:t>
            </w:r>
          </w:p>
        </w:tc>
        <w:tc>
          <w:tcPr>
            <w:tcW w:w="3893" w:type="dxa"/>
          </w:tcPr>
          <w:p w14:paraId="01070BE8" w14:textId="77777777" w:rsidR="008A5C6C" w:rsidRPr="008A5C6C" w:rsidRDefault="008A5C6C" w:rsidP="008A5C6C">
            <w:pPr>
              <w:ind w:right="72"/>
              <w:rPr>
                <w:rFonts w:ascii="Arial" w:hAnsi="Arial" w:cs="Arial"/>
                <w:color w:val="003FF9"/>
                <w:spacing w:val="-7"/>
                <w:sz w:val="22"/>
                <w:szCs w:val="22"/>
              </w:rPr>
            </w:pPr>
            <w:r w:rsidRPr="008A5C6C">
              <w:rPr>
                <w:rFonts w:ascii="Arial" w:hAnsi="Arial" w:cs="Arial"/>
                <w:color w:val="003FF9"/>
                <w:sz w:val="22"/>
                <w:szCs w:val="22"/>
              </w:rPr>
              <w:t>N/A</w:t>
            </w:r>
          </w:p>
        </w:tc>
        <w:tc>
          <w:tcPr>
            <w:tcW w:w="3402" w:type="dxa"/>
          </w:tcPr>
          <w:p w14:paraId="6F5CD9ED" w14:textId="77777777" w:rsidR="008A5C6C" w:rsidRPr="00FA50B3" w:rsidRDefault="008A5C6C" w:rsidP="008A5C6C">
            <w:pPr>
              <w:ind w:right="72"/>
              <w:rPr>
                <w:rFonts w:ascii="Arial" w:hAnsi="Arial" w:cs="Arial"/>
                <w:color w:val="003FF9"/>
                <w:spacing w:val="-7"/>
                <w:sz w:val="22"/>
                <w:szCs w:val="22"/>
              </w:rPr>
            </w:pPr>
          </w:p>
        </w:tc>
        <w:tc>
          <w:tcPr>
            <w:tcW w:w="1843" w:type="dxa"/>
            <w:shd w:val="clear" w:color="auto" w:fill="auto"/>
          </w:tcPr>
          <w:p w14:paraId="4EF7FBD7" w14:textId="77777777" w:rsidR="008A5C6C" w:rsidRPr="00FA50B3" w:rsidRDefault="008A5C6C" w:rsidP="008A5C6C">
            <w:pPr>
              <w:ind w:right="72"/>
              <w:rPr>
                <w:rFonts w:ascii="Arial" w:hAnsi="Arial" w:cs="Arial"/>
                <w:color w:val="003FF9"/>
                <w:spacing w:val="-7"/>
                <w:sz w:val="22"/>
                <w:szCs w:val="22"/>
              </w:rPr>
            </w:pPr>
          </w:p>
        </w:tc>
      </w:tr>
      <w:tr w:rsidR="008A5C6C" w:rsidRPr="00FA50B3" w14:paraId="38E43209" w14:textId="77777777" w:rsidTr="00C2286C">
        <w:tc>
          <w:tcPr>
            <w:tcW w:w="2410" w:type="dxa"/>
            <w:tcBorders>
              <w:top w:val="nil"/>
              <w:bottom w:val="nil"/>
            </w:tcBorders>
            <w:shd w:val="clear" w:color="auto" w:fill="auto"/>
          </w:tcPr>
          <w:p w14:paraId="740C982E" w14:textId="77777777" w:rsidR="008A5C6C" w:rsidRPr="00FA50B3" w:rsidRDefault="008A5C6C" w:rsidP="008A5C6C">
            <w:pPr>
              <w:adjustRightInd/>
              <w:ind w:right="72"/>
              <w:rPr>
                <w:rFonts w:ascii="Arial" w:hAnsi="Arial" w:cs="Arial"/>
                <w:bCs/>
                <w:color w:val="003FF9"/>
                <w:sz w:val="22"/>
                <w:szCs w:val="22"/>
              </w:rPr>
            </w:pPr>
          </w:p>
        </w:tc>
        <w:tc>
          <w:tcPr>
            <w:tcW w:w="2486" w:type="dxa"/>
            <w:shd w:val="clear" w:color="auto" w:fill="auto"/>
          </w:tcPr>
          <w:p w14:paraId="3E7500FE" w14:textId="77777777" w:rsidR="008A5C6C" w:rsidRDefault="008A5C6C" w:rsidP="008A5C6C">
            <w:pPr>
              <w:ind w:right="72"/>
              <w:rPr>
                <w:rFonts w:ascii="Arial" w:hAnsi="Arial" w:cs="Arial"/>
                <w:color w:val="003FF9"/>
                <w:spacing w:val="-7"/>
                <w:sz w:val="22"/>
                <w:szCs w:val="22"/>
              </w:rPr>
            </w:pPr>
            <w:r>
              <w:rPr>
                <w:rFonts w:ascii="Arial" w:hAnsi="Arial" w:cs="Arial"/>
                <w:color w:val="003FF9"/>
                <w:spacing w:val="-7"/>
                <w:sz w:val="22"/>
                <w:szCs w:val="22"/>
              </w:rPr>
              <w:t xml:space="preserve">Sensory Impairment </w:t>
            </w:r>
          </w:p>
          <w:p w14:paraId="15C78039" w14:textId="77777777" w:rsidR="008A5C6C" w:rsidRPr="00FA50B3" w:rsidRDefault="008A5C6C" w:rsidP="008A5C6C">
            <w:pPr>
              <w:ind w:right="72"/>
              <w:rPr>
                <w:rFonts w:ascii="Arial" w:hAnsi="Arial" w:cs="Arial"/>
                <w:color w:val="003FF9"/>
                <w:spacing w:val="-7"/>
                <w:sz w:val="22"/>
                <w:szCs w:val="22"/>
              </w:rPr>
            </w:pPr>
          </w:p>
        </w:tc>
        <w:tc>
          <w:tcPr>
            <w:tcW w:w="3893" w:type="dxa"/>
          </w:tcPr>
          <w:p w14:paraId="46CFE037" w14:textId="77777777" w:rsidR="008A5C6C" w:rsidRPr="008A5C6C" w:rsidRDefault="008A5C6C" w:rsidP="008A5C6C">
            <w:pPr>
              <w:ind w:right="72"/>
              <w:rPr>
                <w:rFonts w:ascii="Arial" w:hAnsi="Arial" w:cs="Arial"/>
                <w:color w:val="003FF9"/>
                <w:spacing w:val="-7"/>
                <w:sz w:val="22"/>
                <w:szCs w:val="22"/>
              </w:rPr>
            </w:pPr>
            <w:r w:rsidRPr="008A5C6C">
              <w:rPr>
                <w:rFonts w:ascii="Arial" w:hAnsi="Arial" w:cs="Arial"/>
                <w:color w:val="003FF9"/>
                <w:sz w:val="22"/>
                <w:szCs w:val="22"/>
              </w:rPr>
              <w:t>N/A</w:t>
            </w:r>
          </w:p>
        </w:tc>
        <w:tc>
          <w:tcPr>
            <w:tcW w:w="3402" w:type="dxa"/>
          </w:tcPr>
          <w:p w14:paraId="527D639D" w14:textId="77777777" w:rsidR="008A5C6C" w:rsidRPr="00FA50B3" w:rsidRDefault="008A5C6C" w:rsidP="008A5C6C">
            <w:pPr>
              <w:ind w:right="72"/>
              <w:rPr>
                <w:rFonts w:ascii="Arial" w:hAnsi="Arial" w:cs="Arial"/>
                <w:color w:val="003FF9"/>
                <w:spacing w:val="-7"/>
                <w:sz w:val="22"/>
                <w:szCs w:val="22"/>
              </w:rPr>
            </w:pPr>
          </w:p>
        </w:tc>
        <w:tc>
          <w:tcPr>
            <w:tcW w:w="1843" w:type="dxa"/>
            <w:shd w:val="clear" w:color="auto" w:fill="auto"/>
          </w:tcPr>
          <w:p w14:paraId="5101B52C" w14:textId="77777777" w:rsidR="008A5C6C" w:rsidRPr="00FA50B3" w:rsidRDefault="008A5C6C" w:rsidP="008A5C6C">
            <w:pPr>
              <w:ind w:right="72"/>
              <w:rPr>
                <w:rFonts w:ascii="Arial" w:hAnsi="Arial" w:cs="Arial"/>
                <w:color w:val="003FF9"/>
                <w:spacing w:val="-7"/>
                <w:sz w:val="22"/>
                <w:szCs w:val="22"/>
              </w:rPr>
            </w:pPr>
          </w:p>
        </w:tc>
      </w:tr>
      <w:tr w:rsidR="008A5C6C" w:rsidRPr="00FA50B3" w14:paraId="1B41EA43" w14:textId="77777777" w:rsidTr="00C2286C">
        <w:tc>
          <w:tcPr>
            <w:tcW w:w="2410" w:type="dxa"/>
            <w:tcBorders>
              <w:top w:val="nil"/>
              <w:bottom w:val="nil"/>
            </w:tcBorders>
            <w:shd w:val="clear" w:color="auto" w:fill="auto"/>
          </w:tcPr>
          <w:p w14:paraId="3C8EC45C" w14:textId="77777777" w:rsidR="008A5C6C" w:rsidRPr="00FA50B3" w:rsidRDefault="008A5C6C" w:rsidP="008A5C6C">
            <w:pPr>
              <w:adjustRightInd/>
              <w:ind w:right="72"/>
              <w:rPr>
                <w:rFonts w:ascii="Arial" w:hAnsi="Arial" w:cs="Arial"/>
                <w:bCs/>
                <w:color w:val="003FF9"/>
                <w:sz w:val="22"/>
                <w:szCs w:val="22"/>
              </w:rPr>
            </w:pPr>
          </w:p>
        </w:tc>
        <w:tc>
          <w:tcPr>
            <w:tcW w:w="2486" w:type="dxa"/>
            <w:shd w:val="clear" w:color="auto" w:fill="auto"/>
          </w:tcPr>
          <w:p w14:paraId="4066F6EB" w14:textId="77777777" w:rsidR="008A5C6C" w:rsidRDefault="008A5C6C" w:rsidP="008A5C6C">
            <w:pPr>
              <w:ind w:right="72"/>
              <w:rPr>
                <w:rFonts w:ascii="Arial" w:hAnsi="Arial" w:cs="Arial"/>
                <w:color w:val="003FF9"/>
                <w:spacing w:val="-7"/>
                <w:sz w:val="22"/>
                <w:szCs w:val="22"/>
              </w:rPr>
            </w:pPr>
            <w:r>
              <w:rPr>
                <w:rFonts w:ascii="Arial" w:hAnsi="Arial" w:cs="Arial"/>
                <w:color w:val="003FF9"/>
                <w:spacing w:val="-7"/>
                <w:sz w:val="22"/>
                <w:szCs w:val="22"/>
              </w:rPr>
              <w:t>Mental Health</w:t>
            </w:r>
          </w:p>
          <w:p w14:paraId="326DC100" w14:textId="77777777" w:rsidR="008A5C6C" w:rsidRPr="00FA50B3" w:rsidRDefault="008A5C6C" w:rsidP="008A5C6C">
            <w:pPr>
              <w:ind w:right="72"/>
              <w:rPr>
                <w:rFonts w:ascii="Arial" w:hAnsi="Arial" w:cs="Arial"/>
                <w:color w:val="003FF9"/>
                <w:spacing w:val="-7"/>
                <w:sz w:val="22"/>
                <w:szCs w:val="22"/>
              </w:rPr>
            </w:pPr>
          </w:p>
        </w:tc>
        <w:tc>
          <w:tcPr>
            <w:tcW w:w="3893" w:type="dxa"/>
          </w:tcPr>
          <w:p w14:paraId="582C6001" w14:textId="77777777" w:rsidR="008A5C6C" w:rsidRPr="008A5C6C" w:rsidRDefault="008A5C6C" w:rsidP="008A5C6C">
            <w:pPr>
              <w:ind w:right="72"/>
              <w:rPr>
                <w:rFonts w:ascii="Arial" w:hAnsi="Arial" w:cs="Arial"/>
                <w:color w:val="003FF9"/>
                <w:spacing w:val="-7"/>
                <w:sz w:val="22"/>
                <w:szCs w:val="22"/>
              </w:rPr>
            </w:pPr>
            <w:r w:rsidRPr="008A5C6C">
              <w:rPr>
                <w:rFonts w:ascii="Arial" w:hAnsi="Arial" w:cs="Arial"/>
                <w:color w:val="003FF9"/>
                <w:sz w:val="22"/>
                <w:szCs w:val="22"/>
              </w:rPr>
              <w:t>N/A</w:t>
            </w:r>
          </w:p>
        </w:tc>
        <w:tc>
          <w:tcPr>
            <w:tcW w:w="3402" w:type="dxa"/>
          </w:tcPr>
          <w:p w14:paraId="0A821549" w14:textId="77777777" w:rsidR="008A5C6C" w:rsidRPr="00FA50B3" w:rsidRDefault="008A5C6C" w:rsidP="008A5C6C">
            <w:pPr>
              <w:ind w:right="72"/>
              <w:rPr>
                <w:rFonts w:ascii="Arial" w:hAnsi="Arial" w:cs="Arial"/>
                <w:color w:val="003FF9"/>
                <w:spacing w:val="-7"/>
                <w:sz w:val="22"/>
                <w:szCs w:val="22"/>
              </w:rPr>
            </w:pPr>
          </w:p>
        </w:tc>
        <w:tc>
          <w:tcPr>
            <w:tcW w:w="1843" w:type="dxa"/>
            <w:shd w:val="clear" w:color="auto" w:fill="auto"/>
          </w:tcPr>
          <w:p w14:paraId="66FDCF4E" w14:textId="77777777" w:rsidR="008A5C6C" w:rsidRPr="00FA50B3" w:rsidRDefault="008A5C6C" w:rsidP="008A5C6C">
            <w:pPr>
              <w:ind w:right="72"/>
              <w:rPr>
                <w:rFonts w:ascii="Arial" w:hAnsi="Arial" w:cs="Arial"/>
                <w:color w:val="003FF9"/>
                <w:spacing w:val="-7"/>
                <w:sz w:val="22"/>
                <w:szCs w:val="22"/>
              </w:rPr>
            </w:pPr>
          </w:p>
        </w:tc>
      </w:tr>
      <w:tr w:rsidR="008A5C6C" w:rsidRPr="00FA50B3" w14:paraId="3EA6D202" w14:textId="77777777" w:rsidTr="00C2286C">
        <w:tc>
          <w:tcPr>
            <w:tcW w:w="2410" w:type="dxa"/>
            <w:tcBorders>
              <w:top w:val="nil"/>
            </w:tcBorders>
            <w:shd w:val="clear" w:color="auto" w:fill="auto"/>
          </w:tcPr>
          <w:p w14:paraId="3BEE236D" w14:textId="77777777" w:rsidR="008A5C6C" w:rsidRPr="00FA50B3" w:rsidRDefault="008A5C6C" w:rsidP="008A5C6C">
            <w:pPr>
              <w:adjustRightInd/>
              <w:ind w:right="72"/>
              <w:rPr>
                <w:rFonts w:ascii="Arial" w:hAnsi="Arial" w:cs="Arial"/>
                <w:bCs/>
                <w:color w:val="003FF9"/>
                <w:sz w:val="22"/>
                <w:szCs w:val="22"/>
              </w:rPr>
            </w:pPr>
          </w:p>
        </w:tc>
        <w:tc>
          <w:tcPr>
            <w:tcW w:w="2486" w:type="dxa"/>
            <w:shd w:val="clear" w:color="auto" w:fill="auto"/>
          </w:tcPr>
          <w:p w14:paraId="4E328B74" w14:textId="77777777" w:rsidR="008A5C6C" w:rsidRDefault="008A5C6C" w:rsidP="008A5C6C">
            <w:pPr>
              <w:ind w:right="72"/>
              <w:rPr>
                <w:rFonts w:ascii="Arial" w:hAnsi="Arial" w:cs="Arial"/>
                <w:color w:val="003FF9"/>
                <w:spacing w:val="-7"/>
                <w:sz w:val="22"/>
                <w:szCs w:val="22"/>
              </w:rPr>
            </w:pPr>
            <w:r>
              <w:rPr>
                <w:rFonts w:ascii="Arial" w:hAnsi="Arial" w:cs="Arial"/>
                <w:color w:val="003FF9"/>
                <w:spacing w:val="-7"/>
                <w:sz w:val="22"/>
                <w:szCs w:val="22"/>
              </w:rPr>
              <w:t>Learning Disability</w:t>
            </w:r>
          </w:p>
          <w:p w14:paraId="0CCC0888" w14:textId="77777777" w:rsidR="008A5C6C" w:rsidRPr="00FA50B3" w:rsidRDefault="008A5C6C" w:rsidP="008A5C6C">
            <w:pPr>
              <w:ind w:right="72"/>
              <w:rPr>
                <w:rFonts w:ascii="Arial" w:hAnsi="Arial" w:cs="Arial"/>
                <w:color w:val="003FF9"/>
                <w:spacing w:val="-7"/>
                <w:sz w:val="22"/>
                <w:szCs w:val="22"/>
              </w:rPr>
            </w:pPr>
          </w:p>
        </w:tc>
        <w:tc>
          <w:tcPr>
            <w:tcW w:w="3893" w:type="dxa"/>
          </w:tcPr>
          <w:p w14:paraId="206EC7EA" w14:textId="77777777" w:rsidR="008A5C6C" w:rsidRPr="008A5C6C" w:rsidRDefault="008A5C6C" w:rsidP="008A5C6C">
            <w:pPr>
              <w:ind w:right="72"/>
              <w:rPr>
                <w:rFonts w:ascii="Arial" w:hAnsi="Arial" w:cs="Arial"/>
                <w:color w:val="003FF9"/>
                <w:spacing w:val="-7"/>
                <w:sz w:val="22"/>
                <w:szCs w:val="22"/>
              </w:rPr>
            </w:pPr>
            <w:r w:rsidRPr="008A5C6C">
              <w:rPr>
                <w:rFonts w:ascii="Arial" w:hAnsi="Arial" w:cs="Arial"/>
                <w:color w:val="003FF9"/>
                <w:sz w:val="22"/>
                <w:szCs w:val="22"/>
              </w:rPr>
              <w:t>N/A</w:t>
            </w:r>
          </w:p>
        </w:tc>
        <w:tc>
          <w:tcPr>
            <w:tcW w:w="3402" w:type="dxa"/>
          </w:tcPr>
          <w:p w14:paraId="4A990D24" w14:textId="77777777" w:rsidR="008A5C6C" w:rsidRPr="00FA50B3" w:rsidRDefault="008A5C6C" w:rsidP="008A5C6C">
            <w:pPr>
              <w:ind w:right="72"/>
              <w:rPr>
                <w:rFonts w:ascii="Arial" w:hAnsi="Arial" w:cs="Arial"/>
                <w:color w:val="003FF9"/>
                <w:spacing w:val="-7"/>
                <w:sz w:val="22"/>
                <w:szCs w:val="22"/>
              </w:rPr>
            </w:pPr>
          </w:p>
        </w:tc>
        <w:tc>
          <w:tcPr>
            <w:tcW w:w="1843" w:type="dxa"/>
            <w:shd w:val="clear" w:color="auto" w:fill="auto"/>
          </w:tcPr>
          <w:p w14:paraId="603CC4DB" w14:textId="77777777" w:rsidR="008A5C6C" w:rsidRPr="00FA50B3" w:rsidRDefault="008A5C6C" w:rsidP="008A5C6C">
            <w:pPr>
              <w:ind w:right="72"/>
              <w:rPr>
                <w:rFonts w:ascii="Arial" w:hAnsi="Arial" w:cs="Arial"/>
                <w:color w:val="003FF9"/>
                <w:spacing w:val="-7"/>
                <w:sz w:val="22"/>
                <w:szCs w:val="22"/>
              </w:rPr>
            </w:pPr>
          </w:p>
        </w:tc>
      </w:tr>
      <w:tr w:rsidR="008A5C6C" w:rsidRPr="00FA50B3" w14:paraId="20301AB5" w14:textId="77777777" w:rsidTr="00C2286C">
        <w:tc>
          <w:tcPr>
            <w:tcW w:w="2410" w:type="dxa"/>
            <w:tcBorders>
              <w:bottom w:val="nil"/>
            </w:tcBorders>
            <w:shd w:val="clear" w:color="auto" w:fill="auto"/>
          </w:tcPr>
          <w:p w14:paraId="6E43EED8" w14:textId="77777777" w:rsidR="008A5C6C" w:rsidRPr="00FA50B3" w:rsidRDefault="008A5C6C" w:rsidP="008A5C6C">
            <w:pPr>
              <w:adjustRightInd/>
              <w:ind w:right="72"/>
              <w:rPr>
                <w:rFonts w:ascii="Arial" w:hAnsi="Arial" w:cs="Arial"/>
                <w:bCs/>
                <w:color w:val="003FF9"/>
                <w:sz w:val="22"/>
                <w:szCs w:val="22"/>
              </w:rPr>
            </w:pPr>
            <w:r w:rsidRPr="00FA50B3">
              <w:rPr>
                <w:rFonts w:ascii="Arial" w:hAnsi="Arial" w:cs="Arial"/>
                <w:bCs/>
                <w:color w:val="003FF9"/>
                <w:sz w:val="22"/>
                <w:szCs w:val="22"/>
              </w:rPr>
              <w:t>Gender Reassignment</w:t>
            </w:r>
          </w:p>
          <w:p w14:paraId="5BAD3425" w14:textId="77777777" w:rsidR="008A5C6C" w:rsidRPr="00FA50B3" w:rsidRDefault="008A5C6C" w:rsidP="008A5C6C">
            <w:pPr>
              <w:adjustRightInd/>
              <w:ind w:right="72"/>
              <w:rPr>
                <w:rFonts w:ascii="Arial" w:hAnsi="Arial" w:cs="Arial"/>
                <w:bCs/>
                <w:color w:val="003FF9"/>
                <w:sz w:val="22"/>
                <w:szCs w:val="22"/>
              </w:rPr>
            </w:pPr>
          </w:p>
        </w:tc>
        <w:tc>
          <w:tcPr>
            <w:tcW w:w="2486" w:type="dxa"/>
            <w:shd w:val="clear" w:color="auto" w:fill="auto"/>
          </w:tcPr>
          <w:p w14:paraId="1CB3D467" w14:textId="77777777" w:rsidR="008A5C6C" w:rsidRPr="00FA50B3" w:rsidRDefault="008A5C6C" w:rsidP="008A5C6C">
            <w:pPr>
              <w:ind w:right="72"/>
              <w:rPr>
                <w:rFonts w:ascii="Arial" w:hAnsi="Arial" w:cs="Arial"/>
                <w:color w:val="003FF9"/>
                <w:spacing w:val="-7"/>
                <w:sz w:val="22"/>
                <w:szCs w:val="22"/>
              </w:rPr>
            </w:pPr>
            <w:r>
              <w:rPr>
                <w:rFonts w:ascii="Arial" w:hAnsi="Arial" w:cs="Arial"/>
                <w:color w:val="003FF9"/>
                <w:spacing w:val="-7"/>
                <w:sz w:val="22"/>
                <w:szCs w:val="22"/>
              </w:rPr>
              <w:t>Male transitioning to female</w:t>
            </w:r>
          </w:p>
        </w:tc>
        <w:tc>
          <w:tcPr>
            <w:tcW w:w="3893" w:type="dxa"/>
          </w:tcPr>
          <w:p w14:paraId="51BC711A" w14:textId="77777777" w:rsidR="008A5C6C" w:rsidRPr="008A5C6C" w:rsidRDefault="008A5C6C" w:rsidP="008A5C6C">
            <w:pPr>
              <w:ind w:right="72"/>
              <w:rPr>
                <w:rFonts w:ascii="Arial" w:hAnsi="Arial" w:cs="Arial"/>
                <w:color w:val="003FF9"/>
                <w:spacing w:val="-7"/>
                <w:sz w:val="22"/>
                <w:szCs w:val="22"/>
              </w:rPr>
            </w:pPr>
            <w:r w:rsidRPr="008A5C6C">
              <w:rPr>
                <w:rFonts w:ascii="Arial" w:hAnsi="Arial" w:cs="Arial"/>
                <w:color w:val="003FF9"/>
                <w:sz w:val="22"/>
                <w:szCs w:val="22"/>
              </w:rPr>
              <w:t>N/A</w:t>
            </w:r>
          </w:p>
        </w:tc>
        <w:tc>
          <w:tcPr>
            <w:tcW w:w="3402" w:type="dxa"/>
          </w:tcPr>
          <w:p w14:paraId="0C7D08AC" w14:textId="77777777" w:rsidR="008A5C6C" w:rsidRPr="00FA50B3" w:rsidRDefault="008A5C6C" w:rsidP="008A5C6C">
            <w:pPr>
              <w:ind w:right="72"/>
              <w:rPr>
                <w:rFonts w:ascii="Arial" w:hAnsi="Arial" w:cs="Arial"/>
                <w:color w:val="003FF9"/>
                <w:spacing w:val="-7"/>
                <w:sz w:val="22"/>
                <w:szCs w:val="22"/>
              </w:rPr>
            </w:pPr>
          </w:p>
        </w:tc>
        <w:tc>
          <w:tcPr>
            <w:tcW w:w="1843" w:type="dxa"/>
            <w:shd w:val="clear" w:color="auto" w:fill="auto"/>
          </w:tcPr>
          <w:p w14:paraId="37A31054" w14:textId="77777777" w:rsidR="008A5C6C" w:rsidRPr="00FA50B3" w:rsidRDefault="008A5C6C" w:rsidP="008A5C6C">
            <w:pPr>
              <w:ind w:right="72"/>
              <w:rPr>
                <w:rFonts w:ascii="Arial" w:hAnsi="Arial" w:cs="Arial"/>
                <w:color w:val="003FF9"/>
                <w:spacing w:val="-7"/>
                <w:sz w:val="22"/>
                <w:szCs w:val="22"/>
              </w:rPr>
            </w:pPr>
          </w:p>
        </w:tc>
      </w:tr>
      <w:tr w:rsidR="008A5C6C" w:rsidRPr="00FA50B3" w14:paraId="5A37AF70" w14:textId="77777777" w:rsidTr="00C2286C">
        <w:tc>
          <w:tcPr>
            <w:tcW w:w="2410" w:type="dxa"/>
            <w:tcBorders>
              <w:top w:val="nil"/>
              <w:bottom w:val="single" w:sz="4" w:space="0" w:color="0000FF"/>
            </w:tcBorders>
            <w:shd w:val="clear" w:color="auto" w:fill="auto"/>
          </w:tcPr>
          <w:p w14:paraId="7DC8C081" w14:textId="77777777" w:rsidR="008A5C6C" w:rsidRPr="00FA50B3" w:rsidRDefault="008A5C6C" w:rsidP="008A5C6C">
            <w:pPr>
              <w:adjustRightInd/>
              <w:ind w:right="72"/>
              <w:rPr>
                <w:rFonts w:ascii="Arial" w:hAnsi="Arial" w:cs="Arial"/>
                <w:bCs/>
                <w:color w:val="003FF9"/>
                <w:sz w:val="22"/>
                <w:szCs w:val="22"/>
              </w:rPr>
            </w:pPr>
          </w:p>
        </w:tc>
        <w:tc>
          <w:tcPr>
            <w:tcW w:w="2486" w:type="dxa"/>
            <w:shd w:val="clear" w:color="auto" w:fill="auto"/>
          </w:tcPr>
          <w:p w14:paraId="5BED0BF0" w14:textId="77777777" w:rsidR="008A5C6C" w:rsidRDefault="008A5C6C" w:rsidP="008A5C6C">
            <w:pPr>
              <w:ind w:right="72"/>
              <w:rPr>
                <w:rFonts w:ascii="Arial" w:hAnsi="Arial" w:cs="Arial"/>
                <w:color w:val="003FF9"/>
                <w:spacing w:val="-7"/>
                <w:sz w:val="22"/>
                <w:szCs w:val="22"/>
              </w:rPr>
            </w:pPr>
            <w:r>
              <w:rPr>
                <w:rFonts w:ascii="Arial" w:hAnsi="Arial" w:cs="Arial"/>
                <w:color w:val="003FF9"/>
                <w:spacing w:val="-7"/>
                <w:sz w:val="22"/>
                <w:szCs w:val="22"/>
              </w:rPr>
              <w:t xml:space="preserve">Female transitioning to male </w:t>
            </w:r>
          </w:p>
          <w:p w14:paraId="0477E574" w14:textId="77777777" w:rsidR="008A5C6C" w:rsidRDefault="008A5C6C" w:rsidP="008A5C6C">
            <w:pPr>
              <w:ind w:right="72"/>
              <w:rPr>
                <w:rFonts w:ascii="Arial" w:hAnsi="Arial" w:cs="Arial"/>
                <w:color w:val="003FF9"/>
                <w:spacing w:val="-7"/>
                <w:sz w:val="22"/>
                <w:szCs w:val="22"/>
              </w:rPr>
            </w:pPr>
          </w:p>
        </w:tc>
        <w:tc>
          <w:tcPr>
            <w:tcW w:w="3893" w:type="dxa"/>
          </w:tcPr>
          <w:p w14:paraId="35700A9D" w14:textId="77777777" w:rsidR="008A5C6C" w:rsidRPr="008A5C6C" w:rsidRDefault="008A5C6C" w:rsidP="008A5C6C">
            <w:pPr>
              <w:ind w:right="72"/>
              <w:rPr>
                <w:rFonts w:ascii="Arial" w:hAnsi="Arial" w:cs="Arial"/>
                <w:color w:val="003FF9"/>
                <w:spacing w:val="-7"/>
                <w:sz w:val="22"/>
                <w:szCs w:val="22"/>
              </w:rPr>
            </w:pPr>
            <w:r w:rsidRPr="008A5C6C">
              <w:rPr>
                <w:rFonts w:ascii="Arial" w:hAnsi="Arial" w:cs="Arial"/>
                <w:color w:val="003FF9"/>
                <w:sz w:val="22"/>
                <w:szCs w:val="22"/>
              </w:rPr>
              <w:t>N/A</w:t>
            </w:r>
          </w:p>
        </w:tc>
        <w:tc>
          <w:tcPr>
            <w:tcW w:w="3402" w:type="dxa"/>
          </w:tcPr>
          <w:p w14:paraId="3FD9042A" w14:textId="77777777" w:rsidR="008A5C6C" w:rsidRPr="00FA50B3" w:rsidRDefault="008A5C6C" w:rsidP="008A5C6C">
            <w:pPr>
              <w:ind w:right="72"/>
              <w:rPr>
                <w:rFonts w:ascii="Arial" w:hAnsi="Arial" w:cs="Arial"/>
                <w:color w:val="003FF9"/>
                <w:spacing w:val="-7"/>
                <w:sz w:val="22"/>
                <w:szCs w:val="22"/>
              </w:rPr>
            </w:pPr>
          </w:p>
        </w:tc>
        <w:tc>
          <w:tcPr>
            <w:tcW w:w="1843" w:type="dxa"/>
            <w:shd w:val="clear" w:color="auto" w:fill="auto"/>
          </w:tcPr>
          <w:p w14:paraId="052D4810" w14:textId="77777777" w:rsidR="008A5C6C" w:rsidRPr="00FA50B3" w:rsidRDefault="008A5C6C" w:rsidP="008A5C6C">
            <w:pPr>
              <w:ind w:right="72"/>
              <w:rPr>
                <w:rFonts w:ascii="Arial" w:hAnsi="Arial" w:cs="Arial"/>
                <w:color w:val="003FF9"/>
                <w:spacing w:val="-7"/>
                <w:sz w:val="22"/>
                <w:szCs w:val="22"/>
              </w:rPr>
            </w:pPr>
          </w:p>
        </w:tc>
      </w:tr>
      <w:tr w:rsidR="008A5C6C" w:rsidRPr="00FA50B3" w14:paraId="7B8FF441" w14:textId="77777777" w:rsidTr="001C1327">
        <w:tc>
          <w:tcPr>
            <w:tcW w:w="2410" w:type="dxa"/>
            <w:tcBorders>
              <w:bottom w:val="nil"/>
            </w:tcBorders>
            <w:shd w:val="clear" w:color="auto" w:fill="auto"/>
          </w:tcPr>
          <w:p w14:paraId="1CF55B8A" w14:textId="77777777" w:rsidR="008A5C6C" w:rsidRPr="00FA50B3" w:rsidRDefault="008A5C6C" w:rsidP="008A5C6C">
            <w:pPr>
              <w:adjustRightInd/>
              <w:ind w:right="72"/>
              <w:rPr>
                <w:rFonts w:ascii="Arial" w:hAnsi="Arial" w:cs="Arial"/>
                <w:bCs/>
                <w:color w:val="003FF9"/>
                <w:sz w:val="22"/>
                <w:szCs w:val="22"/>
              </w:rPr>
            </w:pPr>
            <w:r w:rsidRPr="00FA50B3">
              <w:rPr>
                <w:rFonts w:ascii="Arial" w:hAnsi="Arial" w:cs="Arial"/>
                <w:bCs/>
                <w:color w:val="003FF9"/>
                <w:sz w:val="22"/>
                <w:szCs w:val="22"/>
              </w:rPr>
              <w:t xml:space="preserve">Marriage/Civil Partnership </w:t>
            </w:r>
          </w:p>
        </w:tc>
        <w:tc>
          <w:tcPr>
            <w:tcW w:w="2486" w:type="dxa"/>
            <w:shd w:val="clear" w:color="auto" w:fill="auto"/>
          </w:tcPr>
          <w:p w14:paraId="0C6781F1" w14:textId="77777777" w:rsidR="008A5C6C" w:rsidRPr="00FA50B3" w:rsidRDefault="008A5C6C" w:rsidP="008A5C6C">
            <w:pPr>
              <w:ind w:right="72"/>
              <w:rPr>
                <w:rFonts w:ascii="Arial" w:hAnsi="Arial" w:cs="Arial"/>
                <w:color w:val="003FF9"/>
                <w:spacing w:val="-7"/>
                <w:sz w:val="22"/>
                <w:szCs w:val="22"/>
              </w:rPr>
            </w:pPr>
            <w:r>
              <w:rPr>
                <w:rFonts w:ascii="Arial" w:hAnsi="Arial" w:cs="Arial"/>
                <w:color w:val="003FF9"/>
                <w:spacing w:val="-7"/>
                <w:sz w:val="22"/>
                <w:szCs w:val="22"/>
              </w:rPr>
              <w:t>Women</w:t>
            </w:r>
          </w:p>
        </w:tc>
        <w:tc>
          <w:tcPr>
            <w:tcW w:w="3893" w:type="dxa"/>
          </w:tcPr>
          <w:p w14:paraId="532E4CFA" w14:textId="77777777" w:rsidR="008A5C6C" w:rsidRPr="008A5C6C" w:rsidRDefault="008A5C6C" w:rsidP="008A5C6C">
            <w:pPr>
              <w:ind w:right="72"/>
              <w:rPr>
                <w:rFonts w:ascii="Arial" w:hAnsi="Arial" w:cs="Arial"/>
                <w:color w:val="003FF9"/>
                <w:spacing w:val="-7"/>
                <w:sz w:val="22"/>
                <w:szCs w:val="22"/>
              </w:rPr>
            </w:pPr>
            <w:r w:rsidRPr="008A5C6C">
              <w:rPr>
                <w:rFonts w:ascii="Arial" w:hAnsi="Arial" w:cs="Arial"/>
                <w:color w:val="003FF9"/>
                <w:sz w:val="22"/>
                <w:szCs w:val="22"/>
              </w:rPr>
              <w:t>N/A</w:t>
            </w:r>
          </w:p>
        </w:tc>
        <w:tc>
          <w:tcPr>
            <w:tcW w:w="3402" w:type="dxa"/>
          </w:tcPr>
          <w:p w14:paraId="62D3F89E" w14:textId="77777777" w:rsidR="008A5C6C" w:rsidRPr="00FA50B3" w:rsidRDefault="008A5C6C" w:rsidP="008A5C6C">
            <w:pPr>
              <w:ind w:right="72"/>
              <w:rPr>
                <w:rFonts w:ascii="Arial" w:hAnsi="Arial" w:cs="Arial"/>
                <w:color w:val="003FF9"/>
                <w:spacing w:val="-7"/>
                <w:sz w:val="22"/>
                <w:szCs w:val="22"/>
              </w:rPr>
            </w:pPr>
          </w:p>
        </w:tc>
        <w:tc>
          <w:tcPr>
            <w:tcW w:w="1843" w:type="dxa"/>
            <w:shd w:val="clear" w:color="auto" w:fill="auto"/>
          </w:tcPr>
          <w:p w14:paraId="2780AF0D" w14:textId="77777777" w:rsidR="008A5C6C" w:rsidRPr="00FA50B3" w:rsidRDefault="008A5C6C" w:rsidP="008A5C6C">
            <w:pPr>
              <w:ind w:right="72"/>
              <w:rPr>
                <w:rFonts w:ascii="Arial" w:hAnsi="Arial" w:cs="Arial"/>
                <w:color w:val="003FF9"/>
                <w:spacing w:val="-7"/>
                <w:sz w:val="22"/>
                <w:szCs w:val="22"/>
              </w:rPr>
            </w:pPr>
          </w:p>
        </w:tc>
      </w:tr>
      <w:tr w:rsidR="008A5C6C" w:rsidRPr="00FA50B3" w14:paraId="07C91406" w14:textId="77777777" w:rsidTr="00C2286C">
        <w:trPr>
          <w:trHeight w:val="301"/>
        </w:trPr>
        <w:tc>
          <w:tcPr>
            <w:tcW w:w="2410" w:type="dxa"/>
            <w:tcBorders>
              <w:top w:val="nil"/>
              <w:bottom w:val="single" w:sz="4" w:space="0" w:color="auto"/>
            </w:tcBorders>
            <w:shd w:val="clear" w:color="auto" w:fill="auto"/>
          </w:tcPr>
          <w:p w14:paraId="46FC4A0D" w14:textId="77777777" w:rsidR="008A5C6C" w:rsidRPr="00FA50B3" w:rsidRDefault="008A5C6C" w:rsidP="008A5C6C">
            <w:pPr>
              <w:adjustRightInd/>
              <w:ind w:right="72"/>
              <w:rPr>
                <w:rFonts w:ascii="Arial" w:hAnsi="Arial" w:cs="Arial"/>
                <w:bCs/>
                <w:color w:val="003FF9"/>
                <w:sz w:val="22"/>
                <w:szCs w:val="22"/>
              </w:rPr>
            </w:pPr>
          </w:p>
        </w:tc>
        <w:tc>
          <w:tcPr>
            <w:tcW w:w="2486" w:type="dxa"/>
          </w:tcPr>
          <w:p w14:paraId="607307EC" w14:textId="77777777" w:rsidR="008A5C6C" w:rsidRDefault="008A5C6C" w:rsidP="008A5C6C">
            <w:pPr>
              <w:ind w:right="72"/>
              <w:rPr>
                <w:rFonts w:ascii="Arial" w:hAnsi="Arial" w:cs="Arial"/>
                <w:color w:val="003FF9"/>
                <w:spacing w:val="-7"/>
                <w:sz w:val="22"/>
                <w:szCs w:val="22"/>
              </w:rPr>
            </w:pPr>
            <w:r>
              <w:rPr>
                <w:rFonts w:ascii="Arial" w:hAnsi="Arial" w:cs="Arial"/>
                <w:color w:val="003FF9"/>
                <w:spacing w:val="-7"/>
                <w:sz w:val="22"/>
                <w:szCs w:val="22"/>
              </w:rPr>
              <w:t>Men</w:t>
            </w:r>
          </w:p>
          <w:p w14:paraId="4DC2ECC6" w14:textId="77777777" w:rsidR="008A5C6C" w:rsidRPr="00FA50B3" w:rsidRDefault="008A5C6C" w:rsidP="008A5C6C">
            <w:pPr>
              <w:ind w:right="72"/>
              <w:rPr>
                <w:rFonts w:ascii="Arial" w:hAnsi="Arial" w:cs="Arial"/>
                <w:color w:val="003FF9"/>
                <w:spacing w:val="-7"/>
                <w:sz w:val="22"/>
                <w:szCs w:val="22"/>
              </w:rPr>
            </w:pPr>
          </w:p>
        </w:tc>
        <w:tc>
          <w:tcPr>
            <w:tcW w:w="3893" w:type="dxa"/>
            <w:shd w:val="clear" w:color="auto" w:fill="auto"/>
          </w:tcPr>
          <w:p w14:paraId="0D7566D2" w14:textId="77777777" w:rsidR="008A5C6C" w:rsidRPr="008A5C6C" w:rsidRDefault="008A5C6C" w:rsidP="008A5C6C">
            <w:pPr>
              <w:ind w:right="72"/>
              <w:rPr>
                <w:rFonts w:ascii="Arial" w:hAnsi="Arial" w:cs="Arial"/>
                <w:color w:val="003FF9"/>
                <w:spacing w:val="-7"/>
                <w:sz w:val="22"/>
                <w:szCs w:val="22"/>
              </w:rPr>
            </w:pPr>
            <w:r w:rsidRPr="008A5C6C">
              <w:rPr>
                <w:rFonts w:ascii="Arial" w:hAnsi="Arial" w:cs="Arial"/>
                <w:color w:val="003FF9"/>
                <w:sz w:val="22"/>
                <w:szCs w:val="22"/>
              </w:rPr>
              <w:t>N/A</w:t>
            </w:r>
          </w:p>
        </w:tc>
        <w:tc>
          <w:tcPr>
            <w:tcW w:w="3402" w:type="dxa"/>
          </w:tcPr>
          <w:p w14:paraId="79796693" w14:textId="77777777" w:rsidR="008A5C6C" w:rsidRPr="00FA50B3" w:rsidRDefault="008A5C6C" w:rsidP="008A5C6C">
            <w:pPr>
              <w:ind w:right="72"/>
              <w:rPr>
                <w:rFonts w:ascii="Arial" w:hAnsi="Arial" w:cs="Arial"/>
                <w:color w:val="003FF9"/>
                <w:spacing w:val="-7"/>
                <w:sz w:val="22"/>
                <w:szCs w:val="22"/>
              </w:rPr>
            </w:pPr>
          </w:p>
        </w:tc>
        <w:tc>
          <w:tcPr>
            <w:tcW w:w="1843" w:type="dxa"/>
          </w:tcPr>
          <w:p w14:paraId="47297C67" w14:textId="77777777" w:rsidR="008A5C6C" w:rsidRPr="00FA50B3" w:rsidRDefault="008A5C6C" w:rsidP="008A5C6C">
            <w:pPr>
              <w:ind w:right="72"/>
              <w:rPr>
                <w:rFonts w:ascii="Arial" w:hAnsi="Arial" w:cs="Arial"/>
                <w:color w:val="003FF9"/>
                <w:spacing w:val="-7"/>
                <w:sz w:val="22"/>
                <w:szCs w:val="22"/>
              </w:rPr>
            </w:pPr>
          </w:p>
        </w:tc>
      </w:tr>
      <w:tr w:rsidR="008A5C6C" w:rsidRPr="00FA50B3" w14:paraId="50A68C9F" w14:textId="77777777" w:rsidTr="00C2286C">
        <w:trPr>
          <w:trHeight w:val="301"/>
        </w:trPr>
        <w:tc>
          <w:tcPr>
            <w:tcW w:w="2410" w:type="dxa"/>
            <w:tcBorders>
              <w:top w:val="single" w:sz="4" w:space="0" w:color="auto"/>
              <w:bottom w:val="nil"/>
            </w:tcBorders>
            <w:shd w:val="clear" w:color="auto" w:fill="auto"/>
          </w:tcPr>
          <w:p w14:paraId="048740F3" w14:textId="77777777" w:rsidR="008A5C6C" w:rsidRPr="00FA50B3" w:rsidRDefault="008A5C6C" w:rsidP="008A5C6C">
            <w:pPr>
              <w:adjustRightInd/>
              <w:ind w:right="72"/>
              <w:rPr>
                <w:rFonts w:ascii="Arial" w:hAnsi="Arial" w:cs="Arial"/>
                <w:bCs/>
                <w:color w:val="003FF9"/>
                <w:sz w:val="22"/>
                <w:szCs w:val="22"/>
              </w:rPr>
            </w:pPr>
          </w:p>
        </w:tc>
        <w:tc>
          <w:tcPr>
            <w:tcW w:w="2486" w:type="dxa"/>
          </w:tcPr>
          <w:p w14:paraId="18411984" w14:textId="77777777" w:rsidR="008A5C6C" w:rsidRDefault="008A5C6C" w:rsidP="008A5C6C">
            <w:pPr>
              <w:ind w:right="72"/>
              <w:rPr>
                <w:rFonts w:ascii="Arial" w:hAnsi="Arial" w:cs="Arial"/>
                <w:color w:val="003FF9"/>
                <w:spacing w:val="-7"/>
                <w:sz w:val="22"/>
                <w:szCs w:val="22"/>
              </w:rPr>
            </w:pPr>
            <w:r>
              <w:rPr>
                <w:rFonts w:ascii="Arial" w:hAnsi="Arial" w:cs="Arial"/>
                <w:color w:val="003FF9"/>
                <w:spacing w:val="-7"/>
                <w:sz w:val="22"/>
                <w:szCs w:val="22"/>
              </w:rPr>
              <w:t>Same Sex Couple (Male)</w:t>
            </w:r>
          </w:p>
          <w:p w14:paraId="51371A77" w14:textId="77777777" w:rsidR="008A5C6C" w:rsidRPr="00FA50B3" w:rsidRDefault="008A5C6C" w:rsidP="008A5C6C">
            <w:pPr>
              <w:ind w:right="72"/>
              <w:rPr>
                <w:rFonts w:ascii="Arial" w:hAnsi="Arial" w:cs="Arial"/>
                <w:color w:val="003FF9"/>
                <w:spacing w:val="-7"/>
                <w:sz w:val="22"/>
                <w:szCs w:val="22"/>
              </w:rPr>
            </w:pPr>
          </w:p>
        </w:tc>
        <w:tc>
          <w:tcPr>
            <w:tcW w:w="3893" w:type="dxa"/>
            <w:shd w:val="clear" w:color="auto" w:fill="auto"/>
          </w:tcPr>
          <w:p w14:paraId="2D166BB8" w14:textId="77777777" w:rsidR="008A5C6C" w:rsidRPr="008A5C6C" w:rsidRDefault="008A5C6C" w:rsidP="008A5C6C">
            <w:pPr>
              <w:ind w:right="72"/>
              <w:rPr>
                <w:rFonts w:ascii="Arial" w:hAnsi="Arial" w:cs="Arial"/>
                <w:color w:val="003FF9"/>
                <w:spacing w:val="-7"/>
                <w:sz w:val="22"/>
                <w:szCs w:val="22"/>
              </w:rPr>
            </w:pPr>
            <w:r w:rsidRPr="008A5C6C">
              <w:rPr>
                <w:rFonts w:ascii="Arial" w:hAnsi="Arial" w:cs="Arial"/>
                <w:color w:val="003FF9"/>
                <w:sz w:val="22"/>
                <w:szCs w:val="22"/>
              </w:rPr>
              <w:t>N/A</w:t>
            </w:r>
          </w:p>
        </w:tc>
        <w:tc>
          <w:tcPr>
            <w:tcW w:w="3402" w:type="dxa"/>
          </w:tcPr>
          <w:p w14:paraId="732434A0" w14:textId="77777777" w:rsidR="008A5C6C" w:rsidRPr="00FA50B3" w:rsidRDefault="008A5C6C" w:rsidP="008A5C6C">
            <w:pPr>
              <w:ind w:right="72"/>
              <w:rPr>
                <w:rFonts w:ascii="Arial" w:hAnsi="Arial" w:cs="Arial"/>
                <w:color w:val="003FF9"/>
                <w:spacing w:val="-7"/>
                <w:sz w:val="22"/>
                <w:szCs w:val="22"/>
              </w:rPr>
            </w:pPr>
          </w:p>
        </w:tc>
        <w:tc>
          <w:tcPr>
            <w:tcW w:w="1843" w:type="dxa"/>
          </w:tcPr>
          <w:p w14:paraId="2328BB07" w14:textId="77777777" w:rsidR="008A5C6C" w:rsidRPr="00FA50B3" w:rsidRDefault="008A5C6C" w:rsidP="008A5C6C">
            <w:pPr>
              <w:ind w:right="72"/>
              <w:rPr>
                <w:rFonts w:ascii="Arial" w:hAnsi="Arial" w:cs="Arial"/>
                <w:color w:val="003FF9"/>
                <w:spacing w:val="-7"/>
                <w:sz w:val="22"/>
                <w:szCs w:val="22"/>
              </w:rPr>
            </w:pPr>
          </w:p>
        </w:tc>
      </w:tr>
      <w:tr w:rsidR="008A5C6C" w:rsidRPr="00FA50B3" w14:paraId="027A4241" w14:textId="77777777" w:rsidTr="00C2286C">
        <w:trPr>
          <w:trHeight w:val="301"/>
        </w:trPr>
        <w:tc>
          <w:tcPr>
            <w:tcW w:w="2410" w:type="dxa"/>
            <w:tcBorders>
              <w:top w:val="nil"/>
            </w:tcBorders>
            <w:shd w:val="clear" w:color="auto" w:fill="auto"/>
          </w:tcPr>
          <w:p w14:paraId="256AC6DA" w14:textId="77777777" w:rsidR="008A5C6C" w:rsidRPr="00FA50B3" w:rsidRDefault="008A5C6C" w:rsidP="008A5C6C">
            <w:pPr>
              <w:adjustRightInd/>
              <w:ind w:right="72"/>
              <w:rPr>
                <w:rFonts w:ascii="Arial" w:hAnsi="Arial" w:cs="Arial"/>
                <w:bCs/>
                <w:color w:val="003FF9"/>
                <w:sz w:val="22"/>
                <w:szCs w:val="22"/>
              </w:rPr>
            </w:pPr>
          </w:p>
        </w:tc>
        <w:tc>
          <w:tcPr>
            <w:tcW w:w="2486" w:type="dxa"/>
          </w:tcPr>
          <w:p w14:paraId="04063230" w14:textId="77777777" w:rsidR="008A5C6C" w:rsidRDefault="008A5C6C" w:rsidP="008A5C6C">
            <w:pPr>
              <w:ind w:right="72"/>
              <w:rPr>
                <w:rFonts w:ascii="Arial" w:hAnsi="Arial" w:cs="Arial"/>
                <w:color w:val="003FF9"/>
                <w:spacing w:val="-7"/>
                <w:sz w:val="22"/>
                <w:szCs w:val="22"/>
              </w:rPr>
            </w:pPr>
            <w:r>
              <w:rPr>
                <w:rFonts w:ascii="Arial" w:hAnsi="Arial" w:cs="Arial"/>
                <w:color w:val="003FF9"/>
                <w:spacing w:val="-7"/>
                <w:sz w:val="22"/>
                <w:szCs w:val="22"/>
              </w:rPr>
              <w:t xml:space="preserve">Same Sex Couple (Female) </w:t>
            </w:r>
          </w:p>
          <w:p w14:paraId="38AA98D6" w14:textId="77777777" w:rsidR="008A5C6C" w:rsidRPr="00FA50B3" w:rsidRDefault="008A5C6C" w:rsidP="008A5C6C">
            <w:pPr>
              <w:ind w:right="72"/>
              <w:rPr>
                <w:rFonts w:ascii="Arial" w:hAnsi="Arial" w:cs="Arial"/>
                <w:color w:val="003FF9"/>
                <w:spacing w:val="-7"/>
                <w:sz w:val="22"/>
                <w:szCs w:val="22"/>
              </w:rPr>
            </w:pPr>
          </w:p>
        </w:tc>
        <w:tc>
          <w:tcPr>
            <w:tcW w:w="3893" w:type="dxa"/>
            <w:shd w:val="clear" w:color="auto" w:fill="auto"/>
          </w:tcPr>
          <w:p w14:paraId="4B2716C1" w14:textId="77777777" w:rsidR="008A5C6C" w:rsidRPr="008A5C6C" w:rsidRDefault="008A5C6C" w:rsidP="008A5C6C">
            <w:pPr>
              <w:ind w:right="72"/>
              <w:rPr>
                <w:rFonts w:ascii="Arial" w:hAnsi="Arial" w:cs="Arial"/>
                <w:color w:val="003FF9"/>
                <w:spacing w:val="-7"/>
                <w:sz w:val="22"/>
                <w:szCs w:val="22"/>
              </w:rPr>
            </w:pPr>
            <w:r w:rsidRPr="008A5C6C">
              <w:rPr>
                <w:rFonts w:ascii="Arial" w:hAnsi="Arial" w:cs="Arial"/>
                <w:color w:val="003FF9"/>
                <w:sz w:val="22"/>
                <w:szCs w:val="22"/>
              </w:rPr>
              <w:t>N/A</w:t>
            </w:r>
          </w:p>
        </w:tc>
        <w:tc>
          <w:tcPr>
            <w:tcW w:w="3402" w:type="dxa"/>
          </w:tcPr>
          <w:p w14:paraId="665A1408" w14:textId="77777777" w:rsidR="008A5C6C" w:rsidRPr="00FA50B3" w:rsidRDefault="008A5C6C" w:rsidP="008A5C6C">
            <w:pPr>
              <w:ind w:right="72"/>
              <w:rPr>
                <w:rFonts w:ascii="Arial" w:hAnsi="Arial" w:cs="Arial"/>
                <w:color w:val="003FF9"/>
                <w:spacing w:val="-7"/>
                <w:sz w:val="22"/>
                <w:szCs w:val="22"/>
              </w:rPr>
            </w:pPr>
          </w:p>
        </w:tc>
        <w:tc>
          <w:tcPr>
            <w:tcW w:w="1843" w:type="dxa"/>
          </w:tcPr>
          <w:p w14:paraId="71049383" w14:textId="77777777" w:rsidR="008A5C6C" w:rsidRPr="00FA50B3" w:rsidRDefault="008A5C6C" w:rsidP="008A5C6C">
            <w:pPr>
              <w:ind w:right="72"/>
              <w:rPr>
                <w:rFonts w:ascii="Arial" w:hAnsi="Arial" w:cs="Arial"/>
                <w:color w:val="003FF9"/>
                <w:spacing w:val="-7"/>
                <w:sz w:val="22"/>
                <w:szCs w:val="22"/>
              </w:rPr>
            </w:pPr>
          </w:p>
        </w:tc>
      </w:tr>
      <w:tr w:rsidR="008A5C6C" w:rsidRPr="00FA50B3" w14:paraId="1BEC41A3" w14:textId="77777777" w:rsidTr="001C1327">
        <w:trPr>
          <w:trHeight w:val="301"/>
        </w:trPr>
        <w:tc>
          <w:tcPr>
            <w:tcW w:w="2410" w:type="dxa"/>
            <w:tcBorders>
              <w:bottom w:val="nil"/>
            </w:tcBorders>
            <w:shd w:val="clear" w:color="auto" w:fill="auto"/>
          </w:tcPr>
          <w:p w14:paraId="339E8E71" w14:textId="77777777" w:rsidR="008A5C6C" w:rsidRPr="00FA50B3" w:rsidRDefault="008A5C6C" w:rsidP="008A5C6C">
            <w:pPr>
              <w:adjustRightInd/>
              <w:ind w:right="72"/>
              <w:rPr>
                <w:rFonts w:ascii="Arial" w:hAnsi="Arial" w:cs="Arial"/>
                <w:bCs/>
                <w:color w:val="003FF9"/>
                <w:sz w:val="22"/>
                <w:szCs w:val="22"/>
              </w:rPr>
            </w:pPr>
            <w:r>
              <w:rPr>
                <w:rFonts w:ascii="Arial" w:hAnsi="Arial" w:cs="Arial"/>
                <w:bCs/>
                <w:color w:val="003FF9"/>
                <w:sz w:val="22"/>
                <w:szCs w:val="22"/>
              </w:rPr>
              <w:t>Pregnancy / Maternity/Paternity</w:t>
            </w:r>
          </w:p>
        </w:tc>
        <w:tc>
          <w:tcPr>
            <w:tcW w:w="2486" w:type="dxa"/>
          </w:tcPr>
          <w:p w14:paraId="42193E15" w14:textId="77777777" w:rsidR="008A5C6C" w:rsidRPr="00FA50B3" w:rsidRDefault="008A5C6C" w:rsidP="008A5C6C">
            <w:pPr>
              <w:ind w:right="72"/>
              <w:rPr>
                <w:rFonts w:ascii="Arial" w:hAnsi="Arial" w:cs="Arial"/>
                <w:color w:val="003FF9"/>
                <w:spacing w:val="-7"/>
                <w:sz w:val="22"/>
                <w:szCs w:val="22"/>
              </w:rPr>
            </w:pPr>
            <w:r>
              <w:rPr>
                <w:rFonts w:ascii="Arial" w:hAnsi="Arial" w:cs="Arial"/>
                <w:color w:val="003FF9"/>
                <w:spacing w:val="-7"/>
                <w:sz w:val="22"/>
                <w:szCs w:val="22"/>
              </w:rPr>
              <w:t>Women</w:t>
            </w:r>
          </w:p>
        </w:tc>
        <w:tc>
          <w:tcPr>
            <w:tcW w:w="3893" w:type="dxa"/>
            <w:shd w:val="clear" w:color="auto" w:fill="auto"/>
          </w:tcPr>
          <w:p w14:paraId="75E289E1" w14:textId="77777777" w:rsidR="008A5C6C" w:rsidRPr="008A5C6C" w:rsidRDefault="008A5C6C" w:rsidP="008A5C6C">
            <w:pPr>
              <w:ind w:right="72"/>
              <w:rPr>
                <w:rFonts w:ascii="Arial" w:hAnsi="Arial" w:cs="Arial"/>
                <w:color w:val="003FF9"/>
                <w:spacing w:val="-7"/>
                <w:sz w:val="22"/>
                <w:szCs w:val="22"/>
              </w:rPr>
            </w:pPr>
            <w:r w:rsidRPr="008A5C6C">
              <w:rPr>
                <w:rFonts w:ascii="Arial" w:hAnsi="Arial" w:cs="Arial"/>
                <w:color w:val="003FF9"/>
                <w:sz w:val="22"/>
                <w:szCs w:val="22"/>
              </w:rPr>
              <w:t>N/A</w:t>
            </w:r>
          </w:p>
        </w:tc>
        <w:tc>
          <w:tcPr>
            <w:tcW w:w="3402" w:type="dxa"/>
          </w:tcPr>
          <w:p w14:paraId="4D16AC41" w14:textId="77777777" w:rsidR="008A5C6C" w:rsidRPr="00FA50B3" w:rsidRDefault="008A5C6C" w:rsidP="008A5C6C">
            <w:pPr>
              <w:ind w:right="72"/>
              <w:rPr>
                <w:rFonts w:ascii="Arial" w:hAnsi="Arial" w:cs="Arial"/>
                <w:color w:val="003FF9"/>
                <w:spacing w:val="-7"/>
                <w:sz w:val="22"/>
                <w:szCs w:val="22"/>
              </w:rPr>
            </w:pPr>
          </w:p>
        </w:tc>
        <w:tc>
          <w:tcPr>
            <w:tcW w:w="1843" w:type="dxa"/>
          </w:tcPr>
          <w:p w14:paraId="12A4EA11" w14:textId="77777777" w:rsidR="008A5C6C" w:rsidRPr="00FA50B3" w:rsidRDefault="008A5C6C" w:rsidP="008A5C6C">
            <w:pPr>
              <w:ind w:right="72"/>
              <w:rPr>
                <w:rFonts w:ascii="Arial" w:hAnsi="Arial" w:cs="Arial"/>
                <w:color w:val="003FF9"/>
                <w:spacing w:val="-7"/>
                <w:sz w:val="22"/>
                <w:szCs w:val="22"/>
              </w:rPr>
            </w:pPr>
          </w:p>
        </w:tc>
      </w:tr>
      <w:tr w:rsidR="008A5C6C" w:rsidRPr="00FA50B3" w14:paraId="49F09297" w14:textId="77777777" w:rsidTr="001C1327">
        <w:trPr>
          <w:trHeight w:val="301"/>
        </w:trPr>
        <w:tc>
          <w:tcPr>
            <w:tcW w:w="2410" w:type="dxa"/>
            <w:tcBorders>
              <w:top w:val="nil"/>
            </w:tcBorders>
            <w:shd w:val="clear" w:color="auto" w:fill="auto"/>
          </w:tcPr>
          <w:p w14:paraId="5A1EA135" w14:textId="77777777" w:rsidR="008A5C6C" w:rsidRPr="00FA50B3" w:rsidRDefault="008A5C6C" w:rsidP="008A5C6C">
            <w:pPr>
              <w:adjustRightInd/>
              <w:ind w:right="72"/>
              <w:rPr>
                <w:rFonts w:ascii="Arial" w:hAnsi="Arial" w:cs="Arial"/>
                <w:bCs/>
                <w:color w:val="003FF9"/>
                <w:sz w:val="22"/>
                <w:szCs w:val="22"/>
              </w:rPr>
            </w:pPr>
          </w:p>
        </w:tc>
        <w:tc>
          <w:tcPr>
            <w:tcW w:w="2486" w:type="dxa"/>
          </w:tcPr>
          <w:p w14:paraId="18D50ADB" w14:textId="77777777" w:rsidR="008A5C6C" w:rsidRDefault="008A5C6C" w:rsidP="008A5C6C">
            <w:pPr>
              <w:ind w:right="72"/>
              <w:rPr>
                <w:rFonts w:ascii="Arial" w:hAnsi="Arial" w:cs="Arial"/>
                <w:color w:val="003FF9"/>
                <w:spacing w:val="-7"/>
                <w:sz w:val="22"/>
                <w:szCs w:val="22"/>
              </w:rPr>
            </w:pPr>
            <w:r>
              <w:rPr>
                <w:rFonts w:ascii="Arial" w:hAnsi="Arial" w:cs="Arial"/>
                <w:color w:val="003FF9"/>
                <w:spacing w:val="-7"/>
                <w:sz w:val="22"/>
                <w:szCs w:val="22"/>
              </w:rPr>
              <w:t>Men (Paternity)</w:t>
            </w:r>
          </w:p>
          <w:p w14:paraId="58717D39" w14:textId="77777777" w:rsidR="008A5C6C" w:rsidRPr="00FA50B3" w:rsidRDefault="008A5C6C" w:rsidP="008A5C6C">
            <w:pPr>
              <w:ind w:right="72"/>
              <w:rPr>
                <w:rFonts w:ascii="Arial" w:hAnsi="Arial" w:cs="Arial"/>
                <w:color w:val="003FF9"/>
                <w:spacing w:val="-7"/>
                <w:sz w:val="22"/>
                <w:szCs w:val="22"/>
              </w:rPr>
            </w:pPr>
          </w:p>
        </w:tc>
        <w:tc>
          <w:tcPr>
            <w:tcW w:w="3893" w:type="dxa"/>
            <w:shd w:val="clear" w:color="auto" w:fill="auto"/>
          </w:tcPr>
          <w:p w14:paraId="5C784A0C" w14:textId="77777777" w:rsidR="008A5C6C" w:rsidRPr="008A5C6C" w:rsidRDefault="008A5C6C" w:rsidP="008A5C6C">
            <w:pPr>
              <w:ind w:right="72"/>
              <w:rPr>
                <w:rFonts w:ascii="Arial" w:hAnsi="Arial" w:cs="Arial"/>
                <w:color w:val="003FF9"/>
                <w:spacing w:val="-7"/>
                <w:sz w:val="22"/>
                <w:szCs w:val="22"/>
              </w:rPr>
            </w:pPr>
            <w:r w:rsidRPr="008A5C6C">
              <w:rPr>
                <w:rFonts w:ascii="Arial" w:hAnsi="Arial" w:cs="Arial"/>
                <w:color w:val="003FF9"/>
                <w:sz w:val="22"/>
                <w:szCs w:val="22"/>
              </w:rPr>
              <w:t>N/A</w:t>
            </w:r>
          </w:p>
        </w:tc>
        <w:tc>
          <w:tcPr>
            <w:tcW w:w="3402" w:type="dxa"/>
          </w:tcPr>
          <w:p w14:paraId="5338A720" w14:textId="77777777" w:rsidR="008A5C6C" w:rsidRPr="00FA50B3" w:rsidRDefault="008A5C6C" w:rsidP="008A5C6C">
            <w:pPr>
              <w:ind w:right="72"/>
              <w:rPr>
                <w:rFonts w:ascii="Arial" w:hAnsi="Arial" w:cs="Arial"/>
                <w:color w:val="003FF9"/>
                <w:spacing w:val="-7"/>
                <w:sz w:val="22"/>
                <w:szCs w:val="22"/>
              </w:rPr>
            </w:pPr>
          </w:p>
        </w:tc>
        <w:tc>
          <w:tcPr>
            <w:tcW w:w="1843" w:type="dxa"/>
          </w:tcPr>
          <w:p w14:paraId="61DAA4D5" w14:textId="77777777" w:rsidR="008A5C6C" w:rsidRPr="00FA50B3" w:rsidRDefault="008A5C6C" w:rsidP="008A5C6C">
            <w:pPr>
              <w:ind w:right="72"/>
              <w:rPr>
                <w:rFonts w:ascii="Arial" w:hAnsi="Arial" w:cs="Arial"/>
                <w:color w:val="003FF9"/>
                <w:spacing w:val="-7"/>
                <w:sz w:val="22"/>
                <w:szCs w:val="22"/>
              </w:rPr>
            </w:pPr>
          </w:p>
        </w:tc>
      </w:tr>
      <w:tr w:rsidR="008A5C6C" w:rsidRPr="00FA50B3" w14:paraId="2A02D26B" w14:textId="77777777" w:rsidTr="001C1327">
        <w:trPr>
          <w:trHeight w:val="301"/>
        </w:trPr>
        <w:tc>
          <w:tcPr>
            <w:tcW w:w="2410" w:type="dxa"/>
            <w:shd w:val="clear" w:color="auto" w:fill="auto"/>
          </w:tcPr>
          <w:p w14:paraId="37C61711" w14:textId="77777777" w:rsidR="008A5C6C" w:rsidRPr="00FA50B3" w:rsidRDefault="008A5C6C" w:rsidP="008A5C6C">
            <w:pPr>
              <w:adjustRightInd/>
              <w:ind w:right="72"/>
              <w:rPr>
                <w:rFonts w:ascii="Arial" w:hAnsi="Arial" w:cs="Arial"/>
                <w:bCs/>
                <w:color w:val="003FF9"/>
                <w:sz w:val="22"/>
                <w:szCs w:val="22"/>
              </w:rPr>
            </w:pPr>
            <w:r w:rsidRPr="00FA50B3">
              <w:rPr>
                <w:rFonts w:ascii="Arial" w:hAnsi="Arial" w:cs="Arial"/>
                <w:bCs/>
                <w:color w:val="003FF9"/>
                <w:sz w:val="22"/>
                <w:szCs w:val="22"/>
              </w:rPr>
              <w:t>Race</w:t>
            </w:r>
          </w:p>
          <w:p w14:paraId="2AEAF47F" w14:textId="77777777" w:rsidR="008A5C6C" w:rsidRPr="00FA50B3" w:rsidRDefault="008A5C6C" w:rsidP="008A5C6C">
            <w:pPr>
              <w:adjustRightInd/>
              <w:ind w:right="72"/>
              <w:rPr>
                <w:rFonts w:ascii="Arial" w:hAnsi="Arial" w:cs="Arial"/>
                <w:bCs/>
                <w:color w:val="003FF9"/>
                <w:sz w:val="22"/>
                <w:szCs w:val="22"/>
              </w:rPr>
            </w:pPr>
          </w:p>
          <w:p w14:paraId="281B37BA" w14:textId="77777777" w:rsidR="008A5C6C" w:rsidRPr="00FA50B3" w:rsidRDefault="008A5C6C" w:rsidP="008A5C6C">
            <w:pPr>
              <w:adjustRightInd/>
              <w:ind w:right="72"/>
              <w:rPr>
                <w:rFonts w:ascii="Arial" w:hAnsi="Arial" w:cs="Arial"/>
                <w:bCs/>
                <w:color w:val="003FF9"/>
                <w:sz w:val="22"/>
                <w:szCs w:val="22"/>
              </w:rPr>
            </w:pPr>
          </w:p>
        </w:tc>
        <w:tc>
          <w:tcPr>
            <w:tcW w:w="2486" w:type="dxa"/>
          </w:tcPr>
          <w:p w14:paraId="15AE9D35" w14:textId="77777777" w:rsidR="008A5C6C" w:rsidRDefault="008A5C6C" w:rsidP="008A5C6C">
            <w:pPr>
              <w:ind w:right="72"/>
              <w:rPr>
                <w:rFonts w:ascii="Arial" w:hAnsi="Arial" w:cs="Arial"/>
                <w:color w:val="003FF9"/>
                <w:spacing w:val="-7"/>
                <w:sz w:val="22"/>
                <w:szCs w:val="22"/>
              </w:rPr>
            </w:pPr>
            <w:r>
              <w:rPr>
                <w:rFonts w:ascii="Arial" w:hAnsi="Arial" w:cs="Arial"/>
                <w:color w:val="003FF9"/>
                <w:spacing w:val="-7"/>
                <w:sz w:val="22"/>
                <w:szCs w:val="22"/>
              </w:rPr>
              <w:t xml:space="preserve">A list of categories used in the census is  </w:t>
            </w:r>
            <w:hyperlink r:id="rId32" w:history="1">
              <w:r>
                <w:rPr>
                  <w:rStyle w:val="Hyperlink"/>
                  <w:rFonts w:ascii="Arial" w:hAnsi="Arial" w:cs="Arial"/>
                  <w:spacing w:val="-7"/>
                  <w:sz w:val="22"/>
                  <w:szCs w:val="22"/>
                </w:rPr>
                <w:t>here</w:t>
              </w:r>
            </w:hyperlink>
            <w:r>
              <w:rPr>
                <w:rFonts w:ascii="Arial" w:hAnsi="Arial" w:cs="Arial"/>
                <w:color w:val="003FF9"/>
                <w:spacing w:val="-7"/>
                <w:sz w:val="22"/>
                <w:szCs w:val="22"/>
              </w:rPr>
              <w:t xml:space="preserve"> </w:t>
            </w:r>
          </w:p>
          <w:p w14:paraId="2E500C74" w14:textId="77777777" w:rsidR="008A5C6C" w:rsidRPr="00FA50B3" w:rsidRDefault="008A5C6C" w:rsidP="008A5C6C">
            <w:pPr>
              <w:ind w:right="72"/>
              <w:rPr>
                <w:rFonts w:ascii="Arial" w:hAnsi="Arial" w:cs="Arial"/>
                <w:color w:val="003FF9"/>
                <w:spacing w:val="-7"/>
                <w:sz w:val="22"/>
                <w:szCs w:val="22"/>
              </w:rPr>
            </w:pPr>
          </w:p>
        </w:tc>
        <w:tc>
          <w:tcPr>
            <w:tcW w:w="3893" w:type="dxa"/>
            <w:shd w:val="clear" w:color="auto" w:fill="auto"/>
          </w:tcPr>
          <w:p w14:paraId="403F37E1" w14:textId="77777777" w:rsidR="008A5C6C" w:rsidRPr="008A5C6C" w:rsidRDefault="008A5C6C" w:rsidP="008A5C6C">
            <w:pPr>
              <w:ind w:right="72"/>
              <w:rPr>
                <w:rFonts w:ascii="Arial" w:hAnsi="Arial" w:cs="Arial"/>
                <w:color w:val="003FF9"/>
                <w:spacing w:val="-7"/>
                <w:sz w:val="22"/>
                <w:szCs w:val="22"/>
              </w:rPr>
            </w:pPr>
            <w:r w:rsidRPr="008A5C6C">
              <w:rPr>
                <w:rFonts w:ascii="Arial" w:hAnsi="Arial" w:cs="Arial"/>
                <w:color w:val="003FF9"/>
                <w:sz w:val="22"/>
                <w:szCs w:val="22"/>
              </w:rPr>
              <w:t>N/A</w:t>
            </w:r>
          </w:p>
        </w:tc>
        <w:tc>
          <w:tcPr>
            <w:tcW w:w="3402" w:type="dxa"/>
          </w:tcPr>
          <w:p w14:paraId="74CD1D1F" w14:textId="77777777" w:rsidR="008A5C6C" w:rsidRPr="00FA50B3" w:rsidRDefault="008A5C6C" w:rsidP="008A5C6C">
            <w:pPr>
              <w:ind w:right="72"/>
              <w:rPr>
                <w:rFonts w:ascii="Arial" w:hAnsi="Arial" w:cs="Arial"/>
                <w:color w:val="003FF9"/>
                <w:spacing w:val="-7"/>
                <w:sz w:val="22"/>
                <w:szCs w:val="22"/>
              </w:rPr>
            </w:pPr>
          </w:p>
        </w:tc>
        <w:tc>
          <w:tcPr>
            <w:tcW w:w="1843" w:type="dxa"/>
          </w:tcPr>
          <w:p w14:paraId="1C5BEDD8" w14:textId="77777777" w:rsidR="008A5C6C" w:rsidRPr="00FA50B3" w:rsidRDefault="008A5C6C" w:rsidP="008A5C6C">
            <w:pPr>
              <w:ind w:right="72"/>
              <w:rPr>
                <w:rFonts w:ascii="Arial" w:hAnsi="Arial" w:cs="Arial"/>
                <w:color w:val="003FF9"/>
                <w:spacing w:val="-7"/>
                <w:sz w:val="22"/>
                <w:szCs w:val="22"/>
              </w:rPr>
            </w:pPr>
          </w:p>
        </w:tc>
      </w:tr>
      <w:tr w:rsidR="008A5C6C" w:rsidRPr="00FA50B3" w14:paraId="37FD76D7" w14:textId="77777777" w:rsidTr="001C1327">
        <w:trPr>
          <w:trHeight w:val="301"/>
        </w:trPr>
        <w:tc>
          <w:tcPr>
            <w:tcW w:w="2410" w:type="dxa"/>
            <w:tcBorders>
              <w:bottom w:val="single" w:sz="4" w:space="0" w:color="0000FF"/>
            </w:tcBorders>
            <w:shd w:val="clear" w:color="auto" w:fill="auto"/>
          </w:tcPr>
          <w:p w14:paraId="13D7E14C" w14:textId="77777777" w:rsidR="008A5C6C" w:rsidRPr="00FA50B3" w:rsidRDefault="008A5C6C" w:rsidP="008A5C6C">
            <w:pPr>
              <w:adjustRightInd/>
              <w:ind w:right="72"/>
              <w:rPr>
                <w:rFonts w:ascii="Arial" w:hAnsi="Arial" w:cs="Arial"/>
                <w:bCs/>
                <w:color w:val="003FF9"/>
                <w:sz w:val="22"/>
                <w:szCs w:val="22"/>
              </w:rPr>
            </w:pPr>
            <w:r w:rsidRPr="00FA50B3">
              <w:rPr>
                <w:rFonts w:ascii="Arial" w:hAnsi="Arial" w:cs="Arial"/>
                <w:bCs/>
                <w:color w:val="003FF9"/>
                <w:sz w:val="22"/>
                <w:szCs w:val="22"/>
              </w:rPr>
              <w:t>Religion / Belief</w:t>
            </w:r>
          </w:p>
          <w:p w14:paraId="02915484" w14:textId="77777777" w:rsidR="008A5C6C" w:rsidRPr="00FA50B3" w:rsidRDefault="008A5C6C" w:rsidP="008A5C6C">
            <w:pPr>
              <w:adjustRightInd/>
              <w:ind w:right="72"/>
              <w:rPr>
                <w:rFonts w:ascii="Arial" w:hAnsi="Arial" w:cs="Arial"/>
                <w:bCs/>
                <w:color w:val="003FF9"/>
                <w:sz w:val="22"/>
                <w:szCs w:val="22"/>
              </w:rPr>
            </w:pPr>
          </w:p>
          <w:p w14:paraId="03B94F49" w14:textId="77777777" w:rsidR="008A5C6C" w:rsidRPr="00FA50B3" w:rsidRDefault="008A5C6C" w:rsidP="008A5C6C">
            <w:pPr>
              <w:adjustRightInd/>
              <w:ind w:right="72"/>
              <w:rPr>
                <w:rFonts w:ascii="Arial" w:hAnsi="Arial" w:cs="Arial"/>
                <w:bCs/>
                <w:color w:val="003FF9"/>
                <w:sz w:val="22"/>
                <w:szCs w:val="22"/>
              </w:rPr>
            </w:pPr>
          </w:p>
        </w:tc>
        <w:tc>
          <w:tcPr>
            <w:tcW w:w="2486" w:type="dxa"/>
          </w:tcPr>
          <w:p w14:paraId="19F0E6CF" w14:textId="77777777" w:rsidR="008A5C6C" w:rsidRDefault="008A5C6C" w:rsidP="008A5C6C">
            <w:pPr>
              <w:ind w:right="72"/>
              <w:rPr>
                <w:rFonts w:ascii="Arial" w:hAnsi="Arial" w:cs="Arial"/>
                <w:color w:val="003FF9"/>
                <w:spacing w:val="-7"/>
                <w:sz w:val="22"/>
                <w:szCs w:val="22"/>
              </w:rPr>
            </w:pPr>
            <w:r>
              <w:rPr>
                <w:rFonts w:ascii="Arial" w:hAnsi="Arial" w:cs="Arial"/>
                <w:color w:val="003FF9"/>
                <w:spacing w:val="-7"/>
                <w:sz w:val="22"/>
                <w:szCs w:val="22"/>
              </w:rPr>
              <w:t>A list of categories used in the census is</w:t>
            </w:r>
          </w:p>
          <w:p w14:paraId="297FA20B" w14:textId="77777777" w:rsidR="008A5C6C" w:rsidRDefault="006D4576" w:rsidP="008A5C6C">
            <w:pPr>
              <w:ind w:right="72"/>
              <w:rPr>
                <w:rFonts w:ascii="Arial" w:hAnsi="Arial" w:cs="Arial"/>
                <w:color w:val="003FF9"/>
                <w:spacing w:val="-7"/>
                <w:sz w:val="22"/>
                <w:szCs w:val="22"/>
              </w:rPr>
            </w:pPr>
            <w:hyperlink r:id="rId33" w:history="1">
              <w:r w:rsidR="008A5C6C">
                <w:rPr>
                  <w:rStyle w:val="Hyperlink"/>
                  <w:rFonts w:ascii="Arial" w:hAnsi="Arial" w:cs="Arial"/>
                  <w:spacing w:val="-7"/>
                  <w:sz w:val="22"/>
                  <w:szCs w:val="22"/>
                </w:rPr>
                <w:t>here</w:t>
              </w:r>
            </w:hyperlink>
          </w:p>
          <w:p w14:paraId="6D846F5D" w14:textId="77777777" w:rsidR="008A5C6C" w:rsidRPr="00FA50B3" w:rsidRDefault="008A5C6C" w:rsidP="008A5C6C">
            <w:pPr>
              <w:ind w:right="72"/>
              <w:rPr>
                <w:rFonts w:ascii="Arial" w:hAnsi="Arial" w:cs="Arial"/>
                <w:color w:val="003FF9"/>
                <w:spacing w:val="-7"/>
                <w:sz w:val="22"/>
                <w:szCs w:val="22"/>
              </w:rPr>
            </w:pPr>
          </w:p>
        </w:tc>
        <w:tc>
          <w:tcPr>
            <w:tcW w:w="3893" w:type="dxa"/>
            <w:shd w:val="clear" w:color="auto" w:fill="auto"/>
          </w:tcPr>
          <w:p w14:paraId="195DE735" w14:textId="77777777" w:rsidR="008A5C6C" w:rsidRPr="008A5C6C" w:rsidRDefault="008A5C6C" w:rsidP="008A5C6C">
            <w:pPr>
              <w:ind w:right="72"/>
              <w:rPr>
                <w:rFonts w:ascii="Arial" w:hAnsi="Arial" w:cs="Arial"/>
                <w:color w:val="003FF9"/>
                <w:spacing w:val="-7"/>
                <w:sz w:val="22"/>
                <w:szCs w:val="22"/>
              </w:rPr>
            </w:pPr>
            <w:r w:rsidRPr="008A5C6C">
              <w:rPr>
                <w:rFonts w:ascii="Arial" w:hAnsi="Arial" w:cs="Arial"/>
                <w:color w:val="003FF9"/>
                <w:sz w:val="22"/>
                <w:szCs w:val="22"/>
              </w:rPr>
              <w:t>N/A</w:t>
            </w:r>
          </w:p>
        </w:tc>
        <w:tc>
          <w:tcPr>
            <w:tcW w:w="3402" w:type="dxa"/>
          </w:tcPr>
          <w:p w14:paraId="62F015AF" w14:textId="77777777" w:rsidR="008A5C6C" w:rsidRPr="00FA50B3" w:rsidRDefault="008A5C6C" w:rsidP="008A5C6C">
            <w:pPr>
              <w:ind w:right="72"/>
              <w:rPr>
                <w:rFonts w:ascii="Arial" w:hAnsi="Arial" w:cs="Arial"/>
                <w:color w:val="003FF9"/>
                <w:spacing w:val="-7"/>
                <w:sz w:val="22"/>
                <w:szCs w:val="22"/>
              </w:rPr>
            </w:pPr>
          </w:p>
        </w:tc>
        <w:tc>
          <w:tcPr>
            <w:tcW w:w="1843" w:type="dxa"/>
          </w:tcPr>
          <w:p w14:paraId="1B15DD1D" w14:textId="77777777" w:rsidR="008A5C6C" w:rsidRPr="00FA50B3" w:rsidRDefault="008A5C6C" w:rsidP="008A5C6C">
            <w:pPr>
              <w:ind w:right="72"/>
              <w:rPr>
                <w:rFonts w:ascii="Arial" w:hAnsi="Arial" w:cs="Arial"/>
                <w:color w:val="003FF9"/>
                <w:spacing w:val="-7"/>
                <w:sz w:val="22"/>
                <w:szCs w:val="22"/>
              </w:rPr>
            </w:pPr>
          </w:p>
        </w:tc>
      </w:tr>
      <w:tr w:rsidR="008A5C6C" w:rsidRPr="00FA50B3" w14:paraId="47A277A7" w14:textId="77777777" w:rsidTr="001C1327">
        <w:trPr>
          <w:trHeight w:val="301"/>
        </w:trPr>
        <w:tc>
          <w:tcPr>
            <w:tcW w:w="2410" w:type="dxa"/>
            <w:tcBorders>
              <w:bottom w:val="nil"/>
            </w:tcBorders>
            <w:shd w:val="clear" w:color="auto" w:fill="auto"/>
          </w:tcPr>
          <w:p w14:paraId="134A599E" w14:textId="77777777" w:rsidR="008A5C6C" w:rsidRPr="00FA50B3" w:rsidRDefault="008A5C6C" w:rsidP="008A5C6C">
            <w:pPr>
              <w:adjustRightInd/>
              <w:ind w:right="72"/>
              <w:rPr>
                <w:rFonts w:ascii="Arial" w:hAnsi="Arial" w:cs="Arial"/>
                <w:bCs/>
                <w:color w:val="003FF9"/>
                <w:sz w:val="22"/>
                <w:szCs w:val="22"/>
              </w:rPr>
            </w:pPr>
            <w:r w:rsidRPr="00FA50B3">
              <w:rPr>
                <w:rFonts w:ascii="Arial" w:hAnsi="Arial" w:cs="Arial"/>
                <w:bCs/>
                <w:color w:val="003FF9"/>
                <w:sz w:val="22"/>
                <w:szCs w:val="22"/>
              </w:rPr>
              <w:t>Sex</w:t>
            </w:r>
          </w:p>
          <w:p w14:paraId="6E681184" w14:textId="77777777" w:rsidR="008A5C6C" w:rsidRPr="00FA50B3" w:rsidRDefault="008A5C6C" w:rsidP="008A5C6C">
            <w:pPr>
              <w:adjustRightInd/>
              <w:ind w:right="72"/>
              <w:rPr>
                <w:rFonts w:ascii="Arial" w:hAnsi="Arial" w:cs="Arial"/>
                <w:bCs/>
                <w:color w:val="003FF9"/>
                <w:sz w:val="22"/>
                <w:szCs w:val="22"/>
              </w:rPr>
            </w:pPr>
          </w:p>
        </w:tc>
        <w:tc>
          <w:tcPr>
            <w:tcW w:w="2486" w:type="dxa"/>
          </w:tcPr>
          <w:p w14:paraId="78F3BFD4" w14:textId="77777777" w:rsidR="008A5C6C" w:rsidRPr="00FA50B3" w:rsidRDefault="008A5C6C" w:rsidP="008A5C6C">
            <w:pPr>
              <w:ind w:right="72"/>
              <w:rPr>
                <w:rFonts w:ascii="Arial" w:hAnsi="Arial" w:cs="Arial"/>
                <w:color w:val="003FF9"/>
                <w:spacing w:val="-7"/>
                <w:sz w:val="22"/>
                <w:szCs w:val="22"/>
              </w:rPr>
            </w:pPr>
            <w:r>
              <w:rPr>
                <w:rFonts w:ascii="Arial" w:hAnsi="Arial" w:cs="Arial"/>
                <w:color w:val="003FF9"/>
                <w:spacing w:val="-7"/>
                <w:sz w:val="22"/>
                <w:szCs w:val="22"/>
              </w:rPr>
              <w:t>Female</w:t>
            </w:r>
          </w:p>
        </w:tc>
        <w:tc>
          <w:tcPr>
            <w:tcW w:w="3893" w:type="dxa"/>
            <w:shd w:val="clear" w:color="auto" w:fill="auto"/>
          </w:tcPr>
          <w:p w14:paraId="5C35F12B" w14:textId="77777777" w:rsidR="008A5C6C" w:rsidRPr="008A5C6C" w:rsidRDefault="008A5C6C" w:rsidP="008A5C6C">
            <w:pPr>
              <w:ind w:right="72"/>
              <w:rPr>
                <w:rFonts w:ascii="Arial" w:hAnsi="Arial" w:cs="Arial"/>
                <w:color w:val="003FF9"/>
                <w:spacing w:val="-7"/>
                <w:sz w:val="22"/>
                <w:szCs w:val="22"/>
              </w:rPr>
            </w:pPr>
            <w:r w:rsidRPr="008A5C6C">
              <w:rPr>
                <w:rFonts w:ascii="Arial" w:hAnsi="Arial" w:cs="Arial"/>
                <w:color w:val="003FF9"/>
                <w:sz w:val="22"/>
                <w:szCs w:val="22"/>
              </w:rPr>
              <w:t>N/A</w:t>
            </w:r>
          </w:p>
        </w:tc>
        <w:tc>
          <w:tcPr>
            <w:tcW w:w="3402" w:type="dxa"/>
          </w:tcPr>
          <w:p w14:paraId="230165FA" w14:textId="77777777" w:rsidR="008A5C6C" w:rsidRPr="00FA50B3" w:rsidRDefault="008A5C6C" w:rsidP="008A5C6C">
            <w:pPr>
              <w:ind w:right="72"/>
              <w:rPr>
                <w:rFonts w:ascii="Arial" w:hAnsi="Arial" w:cs="Arial"/>
                <w:color w:val="003FF9"/>
                <w:spacing w:val="-7"/>
                <w:sz w:val="22"/>
                <w:szCs w:val="22"/>
              </w:rPr>
            </w:pPr>
          </w:p>
        </w:tc>
        <w:tc>
          <w:tcPr>
            <w:tcW w:w="1843" w:type="dxa"/>
          </w:tcPr>
          <w:p w14:paraId="7CB33CA5" w14:textId="77777777" w:rsidR="008A5C6C" w:rsidRPr="00FA50B3" w:rsidRDefault="008A5C6C" w:rsidP="008A5C6C">
            <w:pPr>
              <w:ind w:right="72"/>
              <w:rPr>
                <w:rFonts w:ascii="Arial" w:hAnsi="Arial" w:cs="Arial"/>
                <w:color w:val="003FF9"/>
                <w:spacing w:val="-7"/>
                <w:sz w:val="22"/>
                <w:szCs w:val="22"/>
              </w:rPr>
            </w:pPr>
          </w:p>
        </w:tc>
      </w:tr>
      <w:tr w:rsidR="008A5C6C" w:rsidRPr="00FA50B3" w14:paraId="6CAD7466" w14:textId="77777777" w:rsidTr="001C1327">
        <w:trPr>
          <w:trHeight w:val="301"/>
        </w:trPr>
        <w:tc>
          <w:tcPr>
            <w:tcW w:w="2410" w:type="dxa"/>
            <w:tcBorders>
              <w:top w:val="nil"/>
              <w:bottom w:val="nil"/>
            </w:tcBorders>
            <w:shd w:val="clear" w:color="auto" w:fill="auto"/>
          </w:tcPr>
          <w:p w14:paraId="17414610" w14:textId="77777777" w:rsidR="008A5C6C" w:rsidRPr="00FA50B3" w:rsidRDefault="008A5C6C" w:rsidP="008A5C6C">
            <w:pPr>
              <w:adjustRightInd/>
              <w:ind w:right="72"/>
              <w:rPr>
                <w:rFonts w:ascii="Arial" w:hAnsi="Arial" w:cs="Arial"/>
                <w:bCs/>
                <w:color w:val="003FF9"/>
                <w:sz w:val="22"/>
                <w:szCs w:val="22"/>
              </w:rPr>
            </w:pPr>
          </w:p>
        </w:tc>
        <w:tc>
          <w:tcPr>
            <w:tcW w:w="2486" w:type="dxa"/>
          </w:tcPr>
          <w:p w14:paraId="4741D228" w14:textId="77777777" w:rsidR="008A5C6C" w:rsidRDefault="008A5C6C" w:rsidP="008A5C6C">
            <w:pPr>
              <w:ind w:right="72"/>
              <w:rPr>
                <w:rFonts w:ascii="Arial" w:hAnsi="Arial" w:cs="Arial"/>
                <w:color w:val="003FF9"/>
                <w:spacing w:val="-7"/>
                <w:sz w:val="22"/>
                <w:szCs w:val="22"/>
              </w:rPr>
            </w:pPr>
            <w:r>
              <w:rPr>
                <w:rFonts w:ascii="Arial" w:hAnsi="Arial" w:cs="Arial"/>
                <w:color w:val="003FF9"/>
                <w:spacing w:val="-7"/>
                <w:sz w:val="22"/>
                <w:szCs w:val="22"/>
              </w:rPr>
              <w:t>Male</w:t>
            </w:r>
          </w:p>
          <w:p w14:paraId="781DF2CB" w14:textId="77777777" w:rsidR="008A5C6C" w:rsidRPr="00FA50B3" w:rsidRDefault="008A5C6C" w:rsidP="008A5C6C">
            <w:pPr>
              <w:ind w:right="72"/>
              <w:rPr>
                <w:rFonts w:ascii="Arial" w:hAnsi="Arial" w:cs="Arial"/>
                <w:color w:val="003FF9"/>
                <w:spacing w:val="-7"/>
                <w:sz w:val="22"/>
                <w:szCs w:val="22"/>
              </w:rPr>
            </w:pPr>
          </w:p>
        </w:tc>
        <w:tc>
          <w:tcPr>
            <w:tcW w:w="3893" w:type="dxa"/>
            <w:shd w:val="clear" w:color="auto" w:fill="auto"/>
          </w:tcPr>
          <w:p w14:paraId="576A273C" w14:textId="77777777" w:rsidR="008A5C6C" w:rsidRPr="008A5C6C" w:rsidRDefault="008A5C6C" w:rsidP="008A5C6C">
            <w:pPr>
              <w:ind w:right="72"/>
              <w:rPr>
                <w:rFonts w:ascii="Arial" w:hAnsi="Arial" w:cs="Arial"/>
                <w:color w:val="003FF9"/>
                <w:spacing w:val="-7"/>
                <w:sz w:val="22"/>
                <w:szCs w:val="22"/>
              </w:rPr>
            </w:pPr>
            <w:r w:rsidRPr="008A5C6C">
              <w:rPr>
                <w:rFonts w:ascii="Arial" w:hAnsi="Arial" w:cs="Arial"/>
                <w:color w:val="003FF9"/>
                <w:sz w:val="22"/>
                <w:szCs w:val="22"/>
              </w:rPr>
              <w:t>N/A</w:t>
            </w:r>
          </w:p>
        </w:tc>
        <w:tc>
          <w:tcPr>
            <w:tcW w:w="3402" w:type="dxa"/>
          </w:tcPr>
          <w:p w14:paraId="16788234" w14:textId="77777777" w:rsidR="008A5C6C" w:rsidRPr="00FA50B3" w:rsidRDefault="008A5C6C" w:rsidP="008A5C6C">
            <w:pPr>
              <w:ind w:right="72"/>
              <w:rPr>
                <w:rFonts w:ascii="Arial" w:hAnsi="Arial" w:cs="Arial"/>
                <w:color w:val="003FF9"/>
                <w:spacing w:val="-7"/>
                <w:sz w:val="22"/>
                <w:szCs w:val="22"/>
              </w:rPr>
            </w:pPr>
          </w:p>
        </w:tc>
        <w:tc>
          <w:tcPr>
            <w:tcW w:w="1843" w:type="dxa"/>
          </w:tcPr>
          <w:p w14:paraId="57A6A0F0" w14:textId="77777777" w:rsidR="008A5C6C" w:rsidRPr="00FA50B3" w:rsidRDefault="008A5C6C" w:rsidP="008A5C6C">
            <w:pPr>
              <w:ind w:right="72"/>
              <w:rPr>
                <w:rFonts w:ascii="Arial" w:hAnsi="Arial" w:cs="Arial"/>
                <w:color w:val="003FF9"/>
                <w:spacing w:val="-7"/>
                <w:sz w:val="22"/>
                <w:szCs w:val="22"/>
              </w:rPr>
            </w:pPr>
          </w:p>
        </w:tc>
      </w:tr>
      <w:tr w:rsidR="008A5C6C" w:rsidRPr="00FA50B3" w14:paraId="4B535F83" w14:textId="77777777" w:rsidTr="001C1327">
        <w:trPr>
          <w:trHeight w:val="301"/>
        </w:trPr>
        <w:tc>
          <w:tcPr>
            <w:tcW w:w="2410" w:type="dxa"/>
            <w:tcBorders>
              <w:top w:val="nil"/>
              <w:bottom w:val="single" w:sz="4" w:space="0" w:color="0000FF"/>
            </w:tcBorders>
            <w:shd w:val="clear" w:color="auto" w:fill="auto"/>
          </w:tcPr>
          <w:p w14:paraId="7DF0CA62" w14:textId="77777777" w:rsidR="008A5C6C" w:rsidRPr="00FA50B3" w:rsidRDefault="008A5C6C" w:rsidP="008A5C6C">
            <w:pPr>
              <w:adjustRightInd/>
              <w:ind w:right="72"/>
              <w:rPr>
                <w:rFonts w:ascii="Arial" w:hAnsi="Arial" w:cs="Arial"/>
                <w:bCs/>
                <w:color w:val="003FF9"/>
                <w:sz w:val="22"/>
                <w:szCs w:val="22"/>
              </w:rPr>
            </w:pPr>
          </w:p>
        </w:tc>
        <w:tc>
          <w:tcPr>
            <w:tcW w:w="2486" w:type="dxa"/>
          </w:tcPr>
          <w:p w14:paraId="420A7DF1" w14:textId="77777777" w:rsidR="008A5C6C" w:rsidRDefault="008A5C6C" w:rsidP="008A5C6C">
            <w:pPr>
              <w:ind w:right="72"/>
              <w:rPr>
                <w:rFonts w:ascii="Arial" w:hAnsi="Arial" w:cs="Arial"/>
                <w:color w:val="003FF9"/>
                <w:spacing w:val="-7"/>
                <w:sz w:val="22"/>
                <w:szCs w:val="22"/>
              </w:rPr>
            </w:pPr>
            <w:r>
              <w:rPr>
                <w:rFonts w:ascii="Arial" w:hAnsi="Arial" w:cs="Arial"/>
                <w:color w:val="003FF9"/>
                <w:spacing w:val="-7"/>
                <w:sz w:val="22"/>
                <w:szCs w:val="22"/>
              </w:rPr>
              <w:t>Other Gender Identity</w:t>
            </w:r>
          </w:p>
          <w:p w14:paraId="44BA3426" w14:textId="77777777" w:rsidR="008A5C6C" w:rsidRDefault="008A5C6C" w:rsidP="008A5C6C">
            <w:pPr>
              <w:ind w:right="72"/>
              <w:rPr>
                <w:rFonts w:ascii="Arial" w:hAnsi="Arial" w:cs="Arial"/>
                <w:color w:val="003FF9"/>
                <w:spacing w:val="-7"/>
                <w:sz w:val="22"/>
                <w:szCs w:val="22"/>
              </w:rPr>
            </w:pPr>
          </w:p>
        </w:tc>
        <w:tc>
          <w:tcPr>
            <w:tcW w:w="3893" w:type="dxa"/>
            <w:shd w:val="clear" w:color="auto" w:fill="auto"/>
          </w:tcPr>
          <w:p w14:paraId="1BC050F9" w14:textId="77777777" w:rsidR="008A5C6C" w:rsidRPr="008A5C6C" w:rsidRDefault="008A5C6C" w:rsidP="008A5C6C">
            <w:pPr>
              <w:ind w:right="72"/>
              <w:rPr>
                <w:rFonts w:ascii="Arial" w:hAnsi="Arial" w:cs="Arial"/>
                <w:color w:val="003FF9"/>
                <w:spacing w:val="-7"/>
                <w:sz w:val="22"/>
                <w:szCs w:val="22"/>
              </w:rPr>
            </w:pPr>
            <w:r w:rsidRPr="008A5C6C">
              <w:rPr>
                <w:rFonts w:ascii="Arial" w:hAnsi="Arial" w:cs="Arial"/>
                <w:color w:val="003FF9"/>
                <w:sz w:val="22"/>
                <w:szCs w:val="22"/>
              </w:rPr>
              <w:t>N/A</w:t>
            </w:r>
          </w:p>
        </w:tc>
        <w:tc>
          <w:tcPr>
            <w:tcW w:w="3402" w:type="dxa"/>
          </w:tcPr>
          <w:p w14:paraId="175D53C2" w14:textId="77777777" w:rsidR="008A5C6C" w:rsidRPr="00FA50B3" w:rsidRDefault="008A5C6C" w:rsidP="008A5C6C">
            <w:pPr>
              <w:ind w:right="72"/>
              <w:rPr>
                <w:rFonts w:ascii="Arial" w:hAnsi="Arial" w:cs="Arial"/>
                <w:color w:val="003FF9"/>
                <w:spacing w:val="-7"/>
                <w:sz w:val="22"/>
                <w:szCs w:val="22"/>
              </w:rPr>
            </w:pPr>
          </w:p>
        </w:tc>
        <w:tc>
          <w:tcPr>
            <w:tcW w:w="1843" w:type="dxa"/>
          </w:tcPr>
          <w:p w14:paraId="7DB1D1D4" w14:textId="77777777" w:rsidR="008A5C6C" w:rsidRPr="00FA50B3" w:rsidRDefault="008A5C6C" w:rsidP="008A5C6C">
            <w:pPr>
              <w:ind w:right="72"/>
              <w:rPr>
                <w:rFonts w:ascii="Arial" w:hAnsi="Arial" w:cs="Arial"/>
                <w:color w:val="003FF9"/>
                <w:spacing w:val="-7"/>
                <w:sz w:val="22"/>
                <w:szCs w:val="22"/>
              </w:rPr>
            </w:pPr>
          </w:p>
        </w:tc>
      </w:tr>
      <w:tr w:rsidR="008A5C6C" w:rsidRPr="00FA50B3" w14:paraId="7DC77E27" w14:textId="77777777" w:rsidTr="001C1327">
        <w:trPr>
          <w:trHeight w:val="301"/>
        </w:trPr>
        <w:tc>
          <w:tcPr>
            <w:tcW w:w="2410" w:type="dxa"/>
            <w:tcBorders>
              <w:bottom w:val="nil"/>
            </w:tcBorders>
            <w:shd w:val="clear" w:color="auto" w:fill="auto"/>
          </w:tcPr>
          <w:p w14:paraId="7F4ECF66" w14:textId="77777777" w:rsidR="008A5C6C" w:rsidRPr="00FA50B3" w:rsidRDefault="008A5C6C" w:rsidP="008A5C6C">
            <w:pPr>
              <w:adjustRightInd/>
              <w:ind w:right="72"/>
              <w:rPr>
                <w:rFonts w:ascii="Arial" w:hAnsi="Arial" w:cs="Arial"/>
                <w:bCs/>
                <w:color w:val="003FF9"/>
                <w:sz w:val="22"/>
                <w:szCs w:val="22"/>
              </w:rPr>
            </w:pPr>
            <w:r w:rsidRPr="00FA50B3">
              <w:rPr>
                <w:rFonts w:ascii="Arial" w:hAnsi="Arial" w:cs="Arial"/>
                <w:bCs/>
                <w:color w:val="003FF9"/>
                <w:sz w:val="22"/>
                <w:szCs w:val="22"/>
              </w:rPr>
              <w:t>Sexual Orientation</w:t>
            </w:r>
          </w:p>
          <w:p w14:paraId="0841E4F5" w14:textId="77777777" w:rsidR="008A5C6C" w:rsidRPr="00FA50B3" w:rsidRDefault="008A5C6C" w:rsidP="008A5C6C">
            <w:pPr>
              <w:adjustRightInd/>
              <w:ind w:right="72"/>
              <w:rPr>
                <w:rFonts w:ascii="Arial" w:hAnsi="Arial" w:cs="Arial"/>
                <w:bCs/>
                <w:color w:val="003FF9"/>
                <w:sz w:val="22"/>
                <w:szCs w:val="22"/>
              </w:rPr>
            </w:pPr>
          </w:p>
        </w:tc>
        <w:tc>
          <w:tcPr>
            <w:tcW w:w="2486" w:type="dxa"/>
          </w:tcPr>
          <w:p w14:paraId="68B4594B" w14:textId="77777777" w:rsidR="008A5C6C" w:rsidRPr="00FA50B3" w:rsidRDefault="008A5C6C" w:rsidP="008A5C6C">
            <w:pPr>
              <w:ind w:right="72"/>
              <w:rPr>
                <w:rFonts w:ascii="Arial" w:hAnsi="Arial" w:cs="Arial"/>
                <w:color w:val="003FF9"/>
                <w:spacing w:val="-7"/>
                <w:sz w:val="22"/>
                <w:szCs w:val="22"/>
              </w:rPr>
            </w:pPr>
            <w:r>
              <w:rPr>
                <w:rFonts w:ascii="Arial" w:hAnsi="Arial" w:cs="Arial"/>
                <w:color w:val="003FF9"/>
                <w:spacing w:val="-7"/>
                <w:sz w:val="22"/>
                <w:szCs w:val="22"/>
              </w:rPr>
              <w:t>Lesbian</w:t>
            </w:r>
          </w:p>
        </w:tc>
        <w:tc>
          <w:tcPr>
            <w:tcW w:w="3893" w:type="dxa"/>
            <w:shd w:val="clear" w:color="auto" w:fill="auto"/>
          </w:tcPr>
          <w:p w14:paraId="6EB344FE" w14:textId="77777777" w:rsidR="008A5C6C" w:rsidRPr="008A5C6C" w:rsidRDefault="008A5C6C" w:rsidP="008A5C6C">
            <w:pPr>
              <w:ind w:right="72"/>
              <w:rPr>
                <w:rFonts w:ascii="Arial" w:hAnsi="Arial" w:cs="Arial"/>
                <w:color w:val="003FF9"/>
                <w:spacing w:val="-7"/>
                <w:sz w:val="22"/>
                <w:szCs w:val="22"/>
              </w:rPr>
            </w:pPr>
            <w:r w:rsidRPr="008A5C6C">
              <w:rPr>
                <w:rFonts w:ascii="Arial" w:hAnsi="Arial" w:cs="Arial"/>
                <w:color w:val="003FF9"/>
                <w:sz w:val="22"/>
                <w:szCs w:val="22"/>
              </w:rPr>
              <w:t>N/A</w:t>
            </w:r>
          </w:p>
        </w:tc>
        <w:tc>
          <w:tcPr>
            <w:tcW w:w="3402" w:type="dxa"/>
          </w:tcPr>
          <w:p w14:paraId="711A9A35" w14:textId="77777777" w:rsidR="008A5C6C" w:rsidRPr="00FA50B3" w:rsidRDefault="008A5C6C" w:rsidP="008A5C6C">
            <w:pPr>
              <w:ind w:right="72"/>
              <w:rPr>
                <w:rFonts w:ascii="Arial" w:hAnsi="Arial" w:cs="Arial"/>
                <w:color w:val="003FF9"/>
                <w:spacing w:val="-7"/>
                <w:sz w:val="22"/>
                <w:szCs w:val="22"/>
              </w:rPr>
            </w:pPr>
          </w:p>
        </w:tc>
        <w:tc>
          <w:tcPr>
            <w:tcW w:w="1843" w:type="dxa"/>
          </w:tcPr>
          <w:p w14:paraId="4EE333D4" w14:textId="77777777" w:rsidR="008A5C6C" w:rsidRPr="00FA50B3" w:rsidRDefault="008A5C6C" w:rsidP="008A5C6C">
            <w:pPr>
              <w:ind w:right="72"/>
              <w:rPr>
                <w:rFonts w:ascii="Arial" w:hAnsi="Arial" w:cs="Arial"/>
                <w:color w:val="003FF9"/>
                <w:spacing w:val="-7"/>
                <w:sz w:val="22"/>
                <w:szCs w:val="22"/>
              </w:rPr>
            </w:pPr>
          </w:p>
        </w:tc>
      </w:tr>
      <w:tr w:rsidR="008A5C6C" w:rsidRPr="00FA50B3" w14:paraId="7E6E4DBD" w14:textId="77777777" w:rsidTr="001C1327">
        <w:trPr>
          <w:trHeight w:val="301"/>
        </w:trPr>
        <w:tc>
          <w:tcPr>
            <w:tcW w:w="2410" w:type="dxa"/>
            <w:tcBorders>
              <w:top w:val="nil"/>
              <w:bottom w:val="nil"/>
            </w:tcBorders>
            <w:shd w:val="clear" w:color="auto" w:fill="auto"/>
          </w:tcPr>
          <w:p w14:paraId="0D6BC734" w14:textId="77777777" w:rsidR="008A5C6C" w:rsidRDefault="008A5C6C" w:rsidP="008A5C6C">
            <w:pPr>
              <w:adjustRightInd/>
              <w:ind w:right="72"/>
              <w:rPr>
                <w:rFonts w:ascii="Arial" w:hAnsi="Arial" w:cs="Arial"/>
                <w:bCs/>
                <w:color w:val="003FF9"/>
                <w:sz w:val="22"/>
                <w:szCs w:val="22"/>
              </w:rPr>
            </w:pPr>
          </w:p>
          <w:p w14:paraId="34A104AC" w14:textId="77777777" w:rsidR="008A5C6C" w:rsidRPr="00FA50B3" w:rsidRDefault="008A5C6C" w:rsidP="008A5C6C">
            <w:pPr>
              <w:adjustRightInd/>
              <w:ind w:right="72"/>
              <w:rPr>
                <w:rFonts w:ascii="Arial" w:hAnsi="Arial" w:cs="Arial"/>
                <w:bCs/>
                <w:color w:val="003FF9"/>
                <w:sz w:val="22"/>
                <w:szCs w:val="22"/>
              </w:rPr>
            </w:pPr>
          </w:p>
        </w:tc>
        <w:tc>
          <w:tcPr>
            <w:tcW w:w="2486" w:type="dxa"/>
          </w:tcPr>
          <w:p w14:paraId="0F956CCF" w14:textId="77777777" w:rsidR="008A5C6C" w:rsidRDefault="008A5C6C" w:rsidP="008A5C6C">
            <w:pPr>
              <w:ind w:right="72"/>
              <w:rPr>
                <w:rFonts w:ascii="Arial" w:hAnsi="Arial" w:cs="Arial"/>
                <w:color w:val="003FF9"/>
                <w:spacing w:val="-7"/>
                <w:sz w:val="22"/>
                <w:szCs w:val="22"/>
              </w:rPr>
            </w:pPr>
            <w:r>
              <w:rPr>
                <w:rFonts w:ascii="Arial" w:hAnsi="Arial" w:cs="Arial"/>
                <w:color w:val="003FF9"/>
                <w:spacing w:val="-7"/>
                <w:sz w:val="22"/>
                <w:szCs w:val="22"/>
              </w:rPr>
              <w:t>Gay</w:t>
            </w:r>
          </w:p>
          <w:p w14:paraId="114B4F84" w14:textId="77777777" w:rsidR="008A5C6C" w:rsidRPr="00FA50B3" w:rsidRDefault="008A5C6C" w:rsidP="008A5C6C">
            <w:pPr>
              <w:ind w:right="72"/>
              <w:rPr>
                <w:rFonts w:ascii="Arial" w:hAnsi="Arial" w:cs="Arial"/>
                <w:color w:val="003FF9"/>
                <w:spacing w:val="-7"/>
                <w:sz w:val="22"/>
                <w:szCs w:val="22"/>
              </w:rPr>
            </w:pPr>
          </w:p>
        </w:tc>
        <w:tc>
          <w:tcPr>
            <w:tcW w:w="3893" w:type="dxa"/>
            <w:shd w:val="clear" w:color="auto" w:fill="auto"/>
          </w:tcPr>
          <w:p w14:paraId="6C6E59C3" w14:textId="77777777" w:rsidR="008A5C6C" w:rsidRPr="008A5C6C" w:rsidRDefault="008A5C6C" w:rsidP="008A5C6C">
            <w:pPr>
              <w:ind w:right="72"/>
              <w:rPr>
                <w:rFonts w:ascii="Arial" w:hAnsi="Arial" w:cs="Arial"/>
                <w:color w:val="003FF9"/>
                <w:spacing w:val="-7"/>
                <w:sz w:val="22"/>
                <w:szCs w:val="22"/>
              </w:rPr>
            </w:pPr>
            <w:r w:rsidRPr="008A5C6C">
              <w:rPr>
                <w:rFonts w:ascii="Arial" w:hAnsi="Arial" w:cs="Arial"/>
                <w:color w:val="003FF9"/>
                <w:sz w:val="22"/>
                <w:szCs w:val="22"/>
              </w:rPr>
              <w:t>N/A</w:t>
            </w:r>
          </w:p>
        </w:tc>
        <w:tc>
          <w:tcPr>
            <w:tcW w:w="3402" w:type="dxa"/>
          </w:tcPr>
          <w:p w14:paraId="1AABDC09" w14:textId="77777777" w:rsidR="008A5C6C" w:rsidRPr="00FA50B3" w:rsidRDefault="008A5C6C" w:rsidP="008A5C6C">
            <w:pPr>
              <w:ind w:right="72"/>
              <w:rPr>
                <w:rFonts w:ascii="Arial" w:hAnsi="Arial" w:cs="Arial"/>
                <w:color w:val="003FF9"/>
                <w:spacing w:val="-7"/>
                <w:sz w:val="22"/>
                <w:szCs w:val="22"/>
              </w:rPr>
            </w:pPr>
          </w:p>
        </w:tc>
        <w:tc>
          <w:tcPr>
            <w:tcW w:w="1843" w:type="dxa"/>
          </w:tcPr>
          <w:p w14:paraId="3F82752B" w14:textId="77777777" w:rsidR="008A5C6C" w:rsidRPr="00FA50B3" w:rsidRDefault="008A5C6C" w:rsidP="008A5C6C">
            <w:pPr>
              <w:ind w:right="72"/>
              <w:rPr>
                <w:rFonts w:ascii="Arial" w:hAnsi="Arial" w:cs="Arial"/>
                <w:color w:val="003FF9"/>
                <w:spacing w:val="-7"/>
                <w:sz w:val="22"/>
                <w:szCs w:val="22"/>
              </w:rPr>
            </w:pPr>
          </w:p>
        </w:tc>
      </w:tr>
      <w:tr w:rsidR="008A5C6C" w:rsidRPr="00FA50B3" w14:paraId="4850281A" w14:textId="77777777" w:rsidTr="001C1327">
        <w:trPr>
          <w:trHeight w:val="301"/>
        </w:trPr>
        <w:tc>
          <w:tcPr>
            <w:tcW w:w="2410" w:type="dxa"/>
            <w:tcBorders>
              <w:top w:val="nil"/>
            </w:tcBorders>
            <w:shd w:val="clear" w:color="auto" w:fill="auto"/>
          </w:tcPr>
          <w:p w14:paraId="6CA203BD" w14:textId="77777777" w:rsidR="008A5C6C" w:rsidRPr="00FA50B3" w:rsidRDefault="008A5C6C" w:rsidP="008A5C6C">
            <w:pPr>
              <w:adjustRightInd/>
              <w:ind w:right="72"/>
              <w:rPr>
                <w:rFonts w:ascii="Arial" w:hAnsi="Arial" w:cs="Arial"/>
                <w:bCs/>
                <w:color w:val="003FF9"/>
                <w:sz w:val="22"/>
                <w:szCs w:val="22"/>
              </w:rPr>
            </w:pPr>
          </w:p>
        </w:tc>
        <w:tc>
          <w:tcPr>
            <w:tcW w:w="2486" w:type="dxa"/>
          </w:tcPr>
          <w:p w14:paraId="4AF99C8D" w14:textId="77777777" w:rsidR="008A5C6C" w:rsidRDefault="008A5C6C" w:rsidP="008A5C6C">
            <w:pPr>
              <w:ind w:right="72"/>
              <w:rPr>
                <w:rFonts w:ascii="Arial" w:hAnsi="Arial" w:cs="Arial"/>
                <w:color w:val="003FF9"/>
                <w:spacing w:val="-7"/>
                <w:sz w:val="22"/>
                <w:szCs w:val="22"/>
              </w:rPr>
            </w:pPr>
            <w:r>
              <w:rPr>
                <w:rFonts w:ascii="Arial" w:hAnsi="Arial" w:cs="Arial"/>
                <w:color w:val="003FF9"/>
                <w:spacing w:val="-7"/>
                <w:sz w:val="22"/>
                <w:szCs w:val="22"/>
              </w:rPr>
              <w:t xml:space="preserve">Bisexual </w:t>
            </w:r>
          </w:p>
          <w:p w14:paraId="1EEB5C65" w14:textId="77777777" w:rsidR="008A5C6C" w:rsidRPr="00FA50B3" w:rsidRDefault="008A5C6C" w:rsidP="008A5C6C">
            <w:pPr>
              <w:ind w:right="72"/>
              <w:rPr>
                <w:rFonts w:ascii="Arial" w:hAnsi="Arial" w:cs="Arial"/>
                <w:color w:val="003FF9"/>
                <w:spacing w:val="-7"/>
                <w:sz w:val="22"/>
                <w:szCs w:val="22"/>
              </w:rPr>
            </w:pPr>
          </w:p>
        </w:tc>
        <w:tc>
          <w:tcPr>
            <w:tcW w:w="3893" w:type="dxa"/>
            <w:shd w:val="clear" w:color="auto" w:fill="auto"/>
          </w:tcPr>
          <w:p w14:paraId="4BA95DC4" w14:textId="77777777" w:rsidR="008A5C6C" w:rsidRPr="008A5C6C" w:rsidRDefault="008A5C6C" w:rsidP="008A5C6C">
            <w:pPr>
              <w:ind w:right="72"/>
              <w:rPr>
                <w:rFonts w:ascii="Arial" w:hAnsi="Arial" w:cs="Arial"/>
                <w:color w:val="003FF9"/>
                <w:spacing w:val="-7"/>
                <w:sz w:val="22"/>
                <w:szCs w:val="22"/>
              </w:rPr>
            </w:pPr>
            <w:r w:rsidRPr="008A5C6C">
              <w:rPr>
                <w:rFonts w:ascii="Arial" w:hAnsi="Arial" w:cs="Arial"/>
                <w:color w:val="003FF9"/>
                <w:sz w:val="22"/>
                <w:szCs w:val="22"/>
              </w:rPr>
              <w:t>N/A</w:t>
            </w:r>
          </w:p>
        </w:tc>
        <w:tc>
          <w:tcPr>
            <w:tcW w:w="3402" w:type="dxa"/>
          </w:tcPr>
          <w:p w14:paraId="27EFE50A" w14:textId="77777777" w:rsidR="008A5C6C" w:rsidRPr="00FA50B3" w:rsidRDefault="008A5C6C" w:rsidP="008A5C6C">
            <w:pPr>
              <w:ind w:right="72"/>
              <w:rPr>
                <w:rFonts w:ascii="Arial" w:hAnsi="Arial" w:cs="Arial"/>
                <w:color w:val="003FF9"/>
                <w:spacing w:val="-7"/>
                <w:sz w:val="22"/>
                <w:szCs w:val="22"/>
              </w:rPr>
            </w:pPr>
          </w:p>
        </w:tc>
        <w:tc>
          <w:tcPr>
            <w:tcW w:w="1843" w:type="dxa"/>
          </w:tcPr>
          <w:p w14:paraId="44D1216F" w14:textId="77777777" w:rsidR="008A5C6C" w:rsidRPr="00FA50B3" w:rsidRDefault="008A5C6C" w:rsidP="008A5C6C">
            <w:pPr>
              <w:ind w:right="72"/>
              <w:rPr>
                <w:rFonts w:ascii="Arial" w:hAnsi="Arial" w:cs="Arial"/>
                <w:color w:val="003FF9"/>
                <w:spacing w:val="-7"/>
                <w:sz w:val="22"/>
                <w:szCs w:val="22"/>
              </w:rPr>
            </w:pPr>
          </w:p>
        </w:tc>
      </w:tr>
      <w:tr w:rsidR="001C1327" w:rsidRPr="00FA50B3" w14:paraId="0D8E1508" w14:textId="77777777" w:rsidTr="001C1327">
        <w:trPr>
          <w:trHeight w:val="301"/>
        </w:trPr>
        <w:tc>
          <w:tcPr>
            <w:tcW w:w="2410" w:type="dxa"/>
            <w:shd w:val="clear" w:color="auto" w:fill="auto"/>
          </w:tcPr>
          <w:p w14:paraId="09E3D848" w14:textId="77777777" w:rsidR="001C1327" w:rsidRPr="005D6738" w:rsidRDefault="001C1327" w:rsidP="00947A46">
            <w:pPr>
              <w:adjustRightInd/>
              <w:ind w:right="72"/>
              <w:rPr>
                <w:rFonts w:ascii="Arial" w:hAnsi="Arial" w:cs="Arial"/>
                <w:b/>
                <w:bCs/>
                <w:color w:val="003FF9"/>
                <w:sz w:val="22"/>
                <w:szCs w:val="22"/>
              </w:rPr>
            </w:pPr>
            <w:r w:rsidRPr="005D6738">
              <w:rPr>
                <w:rFonts w:ascii="Arial" w:hAnsi="Arial" w:cs="Arial"/>
                <w:b/>
                <w:bCs/>
                <w:color w:val="003FF9"/>
                <w:sz w:val="22"/>
                <w:szCs w:val="22"/>
              </w:rPr>
              <w:t xml:space="preserve">Socio-economic(fairness) </w:t>
            </w:r>
          </w:p>
          <w:p w14:paraId="3517F98F" w14:textId="77777777" w:rsidR="001C1327" w:rsidRPr="00FA50B3" w:rsidRDefault="001C1327" w:rsidP="00947A46">
            <w:pPr>
              <w:adjustRightInd/>
              <w:ind w:right="72"/>
              <w:rPr>
                <w:rFonts w:ascii="Arial" w:hAnsi="Arial" w:cs="Arial"/>
                <w:bCs/>
                <w:color w:val="003FF9"/>
                <w:sz w:val="22"/>
                <w:szCs w:val="22"/>
              </w:rPr>
            </w:pPr>
          </w:p>
        </w:tc>
        <w:tc>
          <w:tcPr>
            <w:tcW w:w="2486" w:type="dxa"/>
          </w:tcPr>
          <w:p w14:paraId="79D0E2C4" w14:textId="77777777" w:rsidR="001C1327" w:rsidRPr="00FA50B3" w:rsidRDefault="004620BB" w:rsidP="00947A46">
            <w:pPr>
              <w:ind w:right="72"/>
              <w:rPr>
                <w:rFonts w:ascii="Arial" w:hAnsi="Arial" w:cs="Arial"/>
                <w:color w:val="003FF9"/>
                <w:spacing w:val="-7"/>
                <w:sz w:val="22"/>
                <w:szCs w:val="22"/>
              </w:rPr>
            </w:pPr>
            <w:r>
              <w:rPr>
                <w:rFonts w:ascii="Arial" w:hAnsi="Arial" w:cs="Arial"/>
                <w:color w:val="003FF9"/>
                <w:spacing w:val="-7"/>
                <w:sz w:val="22"/>
                <w:szCs w:val="22"/>
              </w:rPr>
              <w:t>As detailed i</w:t>
            </w:r>
            <w:r w:rsidRPr="008A5C6C">
              <w:rPr>
                <w:rFonts w:ascii="Arial" w:hAnsi="Arial" w:cs="Arial"/>
                <w:color w:val="003FF9"/>
                <w:spacing w:val="-7"/>
                <w:sz w:val="22"/>
                <w:szCs w:val="22"/>
              </w:rPr>
              <w:t xml:space="preserve">n </w:t>
            </w:r>
            <w:r>
              <w:rPr>
                <w:rFonts w:ascii="Arial" w:hAnsi="Arial" w:cs="Arial"/>
                <w:color w:val="003FF9"/>
                <w:spacing w:val="-7"/>
                <w:sz w:val="22"/>
                <w:szCs w:val="22"/>
              </w:rPr>
              <w:t>Appendix 2</w:t>
            </w:r>
          </w:p>
        </w:tc>
        <w:tc>
          <w:tcPr>
            <w:tcW w:w="3893" w:type="dxa"/>
            <w:shd w:val="clear" w:color="auto" w:fill="auto"/>
          </w:tcPr>
          <w:p w14:paraId="6425D22F" w14:textId="77777777" w:rsidR="001C1327" w:rsidRPr="00FA50B3" w:rsidRDefault="008A5C6C" w:rsidP="00947A46">
            <w:pPr>
              <w:ind w:right="72"/>
              <w:rPr>
                <w:rFonts w:ascii="Arial" w:hAnsi="Arial" w:cs="Arial"/>
                <w:color w:val="003FF9"/>
                <w:spacing w:val="-7"/>
                <w:sz w:val="22"/>
                <w:szCs w:val="22"/>
              </w:rPr>
            </w:pPr>
            <w:r w:rsidRPr="008A5C6C">
              <w:rPr>
                <w:rFonts w:ascii="Arial" w:hAnsi="Arial" w:cs="Arial"/>
                <w:color w:val="003FF9"/>
                <w:sz w:val="22"/>
                <w:szCs w:val="22"/>
              </w:rPr>
              <w:t>N/A</w:t>
            </w:r>
          </w:p>
        </w:tc>
        <w:tc>
          <w:tcPr>
            <w:tcW w:w="3402" w:type="dxa"/>
          </w:tcPr>
          <w:p w14:paraId="34223B45" w14:textId="77777777" w:rsidR="001C1327" w:rsidRPr="00FA50B3" w:rsidRDefault="001C1327" w:rsidP="00947A46">
            <w:pPr>
              <w:ind w:right="72"/>
              <w:rPr>
                <w:rFonts w:ascii="Arial" w:hAnsi="Arial" w:cs="Arial"/>
                <w:color w:val="003FF9"/>
                <w:spacing w:val="-7"/>
                <w:sz w:val="22"/>
                <w:szCs w:val="22"/>
              </w:rPr>
            </w:pPr>
          </w:p>
        </w:tc>
        <w:tc>
          <w:tcPr>
            <w:tcW w:w="1843" w:type="dxa"/>
          </w:tcPr>
          <w:p w14:paraId="539CD7A1" w14:textId="77777777" w:rsidR="001C1327" w:rsidRPr="00FA50B3" w:rsidRDefault="001C1327" w:rsidP="00947A46">
            <w:pPr>
              <w:ind w:right="72"/>
              <w:rPr>
                <w:rFonts w:ascii="Arial" w:hAnsi="Arial" w:cs="Arial"/>
                <w:color w:val="003FF9"/>
                <w:spacing w:val="-7"/>
                <w:sz w:val="22"/>
                <w:szCs w:val="22"/>
              </w:rPr>
            </w:pPr>
          </w:p>
        </w:tc>
      </w:tr>
    </w:tbl>
    <w:p w14:paraId="6A9A2604" w14:textId="77777777" w:rsidR="001C1327" w:rsidRDefault="001C1327" w:rsidP="001C1327">
      <w:pPr>
        <w:adjustRightInd/>
        <w:ind w:left="72"/>
        <w:rPr>
          <w:rFonts w:ascii="Arial" w:hAnsi="Arial" w:cs="Arial"/>
          <w:color w:val="003FF9"/>
          <w:sz w:val="22"/>
          <w:szCs w:val="22"/>
        </w:rPr>
      </w:pPr>
    </w:p>
    <w:p w14:paraId="3DD220FA" w14:textId="77777777" w:rsidR="001C1327" w:rsidRDefault="001C1327" w:rsidP="001C1327">
      <w:pPr>
        <w:adjustRightInd/>
        <w:ind w:left="72"/>
        <w:rPr>
          <w:rFonts w:ascii="Arial" w:hAnsi="Arial" w:cs="Arial"/>
          <w:color w:val="003FF9"/>
          <w:sz w:val="22"/>
          <w:szCs w:val="22"/>
        </w:rPr>
      </w:pPr>
    </w:p>
    <w:p w14:paraId="7B186A81" w14:textId="77777777" w:rsidR="00BE22B5" w:rsidRDefault="00BE22B5" w:rsidP="00BE22B5">
      <w:pPr>
        <w:tabs>
          <w:tab w:val="num" w:pos="504"/>
        </w:tabs>
        <w:adjustRightInd/>
        <w:ind w:left="216"/>
        <w:rPr>
          <w:rFonts w:ascii="Arial" w:hAnsi="Arial" w:cs="Arial"/>
          <w:i/>
          <w:iCs/>
          <w:color w:val="003FF9"/>
          <w:spacing w:val="1"/>
          <w:sz w:val="22"/>
          <w:szCs w:val="22"/>
        </w:rPr>
      </w:pPr>
    </w:p>
    <w:p w14:paraId="4F24943C" w14:textId="77777777" w:rsidR="00BE22B5" w:rsidRDefault="00BE22B5" w:rsidP="00BE22B5">
      <w:pPr>
        <w:tabs>
          <w:tab w:val="num" w:pos="504"/>
        </w:tabs>
        <w:adjustRightInd/>
        <w:ind w:left="216"/>
        <w:rPr>
          <w:rFonts w:ascii="Arial" w:hAnsi="Arial" w:cs="Arial"/>
          <w:i/>
          <w:iCs/>
          <w:color w:val="003FF9"/>
          <w:spacing w:val="1"/>
          <w:sz w:val="22"/>
          <w:szCs w:val="22"/>
        </w:rPr>
      </w:pPr>
    </w:p>
    <w:p w14:paraId="6AD9664E" w14:textId="77777777" w:rsidR="00BE22B5" w:rsidRDefault="00BE22B5" w:rsidP="00BE22B5">
      <w:pPr>
        <w:tabs>
          <w:tab w:val="num" w:pos="504"/>
        </w:tabs>
        <w:adjustRightInd/>
        <w:ind w:left="216"/>
        <w:rPr>
          <w:rFonts w:ascii="Arial" w:hAnsi="Arial" w:cs="Arial"/>
          <w:i/>
          <w:iCs/>
          <w:color w:val="003FF9"/>
          <w:spacing w:val="1"/>
          <w:sz w:val="22"/>
          <w:szCs w:val="22"/>
        </w:rPr>
      </w:pPr>
    </w:p>
    <w:p w14:paraId="6BF7610E" w14:textId="77777777" w:rsidR="00BE22B5" w:rsidRDefault="00BE22B5" w:rsidP="00BE22B5">
      <w:pPr>
        <w:tabs>
          <w:tab w:val="num" w:pos="504"/>
        </w:tabs>
        <w:adjustRightInd/>
        <w:ind w:left="216"/>
        <w:rPr>
          <w:rFonts w:ascii="Arial" w:hAnsi="Arial" w:cs="Arial"/>
          <w:i/>
          <w:iCs/>
          <w:color w:val="003FF9"/>
          <w:spacing w:val="1"/>
          <w:sz w:val="22"/>
          <w:szCs w:val="22"/>
        </w:rPr>
        <w:sectPr w:rsidR="00BE22B5" w:rsidSect="00A52334">
          <w:footerReference w:type="even" r:id="rId34"/>
          <w:footerReference w:type="default" r:id="rId35"/>
          <w:pgSz w:w="16838" w:h="11906" w:orient="landscape"/>
          <w:pgMar w:top="720" w:right="719" w:bottom="746" w:left="719" w:header="708" w:footer="708" w:gutter="0"/>
          <w:cols w:space="708"/>
          <w:docGrid w:linePitch="360"/>
        </w:sectPr>
      </w:pPr>
    </w:p>
    <w:p w14:paraId="64BAB3F8" w14:textId="77777777" w:rsidR="00BE22B5" w:rsidRDefault="00BE22B5" w:rsidP="00C04471">
      <w:pPr>
        <w:shd w:val="solid" w:color="003FF9" w:fill="auto"/>
        <w:adjustRightInd/>
        <w:rPr>
          <w:rFonts w:ascii="Arial" w:hAnsi="Arial" w:cs="Arial"/>
          <w:b/>
          <w:bCs/>
          <w:color w:val="FFFFFF"/>
          <w:sz w:val="26"/>
          <w:szCs w:val="26"/>
        </w:rPr>
      </w:pPr>
      <w:r>
        <w:rPr>
          <w:rFonts w:ascii="Arial" w:hAnsi="Arial" w:cs="Arial"/>
          <w:b/>
          <w:bCs/>
          <w:color w:val="FFFFFF"/>
          <w:sz w:val="26"/>
          <w:szCs w:val="26"/>
        </w:rPr>
        <w:lastRenderedPageBreak/>
        <w:t xml:space="preserve">Section </w:t>
      </w:r>
      <w:proofErr w:type="gramStart"/>
      <w:r>
        <w:rPr>
          <w:rFonts w:ascii="Arial" w:hAnsi="Arial" w:cs="Arial"/>
          <w:b/>
          <w:bCs/>
          <w:color w:val="FFFFFF"/>
          <w:sz w:val="26"/>
          <w:szCs w:val="26"/>
        </w:rPr>
        <w:t>6:</w:t>
      </w:r>
      <w:r w:rsidR="005D6738">
        <w:rPr>
          <w:rFonts w:ascii="Arial" w:hAnsi="Arial" w:cs="Arial"/>
          <w:b/>
          <w:bCs/>
          <w:color w:val="FFFFFF"/>
          <w:sz w:val="26"/>
          <w:szCs w:val="26"/>
        </w:rPr>
        <w:t>Outcomes</w:t>
      </w:r>
      <w:proofErr w:type="gramEnd"/>
      <w:r w:rsidR="005D6738">
        <w:rPr>
          <w:rFonts w:ascii="Arial" w:hAnsi="Arial" w:cs="Arial"/>
          <w:b/>
          <w:bCs/>
          <w:color w:val="FFFFFF"/>
          <w:sz w:val="26"/>
          <w:szCs w:val="26"/>
        </w:rPr>
        <w:t xml:space="preserve"> </w:t>
      </w:r>
    </w:p>
    <w:p w14:paraId="25DC539F" w14:textId="77777777" w:rsidR="00BE22B5" w:rsidRDefault="00BE22B5" w:rsidP="00BE22B5">
      <w:pPr>
        <w:adjustRightInd/>
        <w:ind w:left="72" w:right="144"/>
        <w:jc w:val="both"/>
        <w:rPr>
          <w:rFonts w:ascii="Arial" w:hAnsi="Arial" w:cs="Arial"/>
          <w:color w:val="003FF9"/>
          <w:spacing w:val="-6"/>
          <w:sz w:val="22"/>
          <w:szCs w:val="22"/>
        </w:rPr>
      </w:pPr>
    </w:p>
    <w:p w14:paraId="0C385EF5" w14:textId="77777777" w:rsidR="005D6738" w:rsidRDefault="005D6738" w:rsidP="005D6738">
      <w:pPr>
        <w:adjustRightInd/>
        <w:ind w:right="144"/>
        <w:jc w:val="both"/>
        <w:rPr>
          <w:rFonts w:ascii="Arial" w:hAnsi="Arial" w:cs="Arial"/>
          <w:color w:val="003FF9"/>
          <w:spacing w:val="-6"/>
          <w:sz w:val="22"/>
          <w:szCs w:val="22"/>
        </w:rPr>
      </w:pPr>
      <w:r w:rsidRPr="005D6738">
        <w:rPr>
          <w:rFonts w:ascii="Arial" w:hAnsi="Arial" w:cs="Arial"/>
          <w:color w:val="003FF9"/>
          <w:spacing w:val="-6"/>
          <w:sz w:val="22"/>
          <w:szCs w:val="22"/>
        </w:rPr>
        <w:t xml:space="preserve">When the evidence has been considered in relation to the proposed Policy, </w:t>
      </w:r>
      <w:r w:rsidR="004620BB">
        <w:rPr>
          <w:rFonts w:ascii="Arial" w:hAnsi="Arial" w:cs="Arial"/>
          <w:color w:val="003FF9"/>
          <w:spacing w:val="-6"/>
          <w:sz w:val="22"/>
          <w:szCs w:val="22"/>
        </w:rPr>
        <w:t xml:space="preserve">Practice, </w:t>
      </w:r>
      <w:r w:rsidRPr="005D6738">
        <w:rPr>
          <w:rFonts w:ascii="Arial" w:hAnsi="Arial" w:cs="Arial"/>
          <w:color w:val="003FF9"/>
          <w:spacing w:val="-6"/>
          <w:sz w:val="22"/>
          <w:szCs w:val="22"/>
        </w:rPr>
        <w:t>Project, Service Reform or Budget Option, it will be apparent what the likely impacts are. The type, scale, duration, and specificity of the likely impacts will inform the direction of the outcome of the EFIA.</w:t>
      </w:r>
    </w:p>
    <w:p w14:paraId="63E83F18" w14:textId="77777777" w:rsidR="005D6738" w:rsidRDefault="005D6738" w:rsidP="005D6738">
      <w:pPr>
        <w:adjustRightInd/>
        <w:ind w:right="144"/>
        <w:jc w:val="both"/>
        <w:rPr>
          <w:rFonts w:ascii="Arial" w:hAnsi="Arial" w:cs="Arial"/>
          <w:color w:val="003FF9"/>
          <w:spacing w:val="-6"/>
          <w:sz w:val="22"/>
          <w:szCs w:val="22"/>
        </w:rPr>
      </w:pPr>
    </w:p>
    <w:p w14:paraId="247D6751" w14:textId="77777777" w:rsidR="005D6738" w:rsidRDefault="005D6738" w:rsidP="005D6738">
      <w:pPr>
        <w:adjustRightInd/>
        <w:ind w:right="144"/>
        <w:jc w:val="both"/>
        <w:rPr>
          <w:rFonts w:ascii="Arial" w:hAnsi="Arial" w:cs="Arial"/>
          <w:color w:val="003FF9"/>
          <w:spacing w:val="-6"/>
          <w:sz w:val="22"/>
          <w:szCs w:val="22"/>
        </w:rPr>
      </w:pPr>
      <w:r w:rsidRPr="005D6738">
        <w:rPr>
          <w:rFonts w:ascii="Arial" w:hAnsi="Arial" w:cs="Arial"/>
          <w:color w:val="003FF9"/>
          <w:spacing w:val="-6"/>
          <w:sz w:val="22"/>
          <w:szCs w:val="22"/>
        </w:rPr>
        <w:t>There are four potential outcomes as follows:</w:t>
      </w:r>
    </w:p>
    <w:p w14:paraId="6FBAD364" w14:textId="77777777" w:rsidR="005D6738" w:rsidRPr="00BE22B5" w:rsidRDefault="005D6738" w:rsidP="00BE22B5">
      <w:pPr>
        <w:adjustRightInd/>
        <w:ind w:left="72" w:right="144"/>
        <w:jc w:val="both"/>
        <w:rPr>
          <w:rFonts w:ascii="Arial" w:hAnsi="Arial" w:cs="Arial"/>
          <w:color w:val="003FF9"/>
          <w:spacing w:val="-6"/>
          <w:sz w:val="22"/>
          <w:szCs w:val="22"/>
        </w:rPr>
      </w:pPr>
    </w:p>
    <w:p w14:paraId="67C678A2" w14:textId="77777777" w:rsidR="001C1327" w:rsidRDefault="005D6738" w:rsidP="005D6738">
      <w:pPr>
        <w:adjustRightInd/>
        <w:rPr>
          <w:rFonts w:ascii="Arial" w:hAnsi="Arial" w:cs="Arial"/>
          <w:color w:val="003FF9"/>
          <w:spacing w:val="-6"/>
          <w:sz w:val="22"/>
          <w:szCs w:val="22"/>
        </w:rPr>
      </w:pPr>
      <w:r w:rsidRPr="005D6738">
        <w:rPr>
          <w:rFonts w:ascii="Arial" w:hAnsi="Arial" w:cs="Arial"/>
          <w:color w:val="003FF9"/>
          <w:spacing w:val="-6"/>
          <w:sz w:val="22"/>
          <w:szCs w:val="22"/>
        </w:rPr>
        <w:t>1.</w:t>
      </w:r>
      <w:r w:rsidRPr="005D6738">
        <w:rPr>
          <w:rFonts w:ascii="Arial" w:hAnsi="Arial" w:cs="Arial"/>
          <w:color w:val="003FF9"/>
          <w:spacing w:val="-6"/>
          <w:sz w:val="22"/>
          <w:szCs w:val="22"/>
        </w:rPr>
        <w:tab/>
        <w:t xml:space="preserve">No major change required The Policy, </w:t>
      </w:r>
      <w:r w:rsidR="004620BB">
        <w:rPr>
          <w:rFonts w:ascii="Arial" w:hAnsi="Arial" w:cs="Arial"/>
          <w:color w:val="003FF9"/>
          <w:spacing w:val="-6"/>
          <w:sz w:val="22"/>
          <w:szCs w:val="22"/>
        </w:rPr>
        <w:t xml:space="preserve">Practice, </w:t>
      </w:r>
      <w:r w:rsidRPr="005D6738">
        <w:rPr>
          <w:rFonts w:ascii="Arial" w:hAnsi="Arial" w:cs="Arial"/>
          <w:color w:val="003FF9"/>
          <w:spacing w:val="-6"/>
          <w:sz w:val="22"/>
          <w:szCs w:val="22"/>
        </w:rPr>
        <w:t>Project, Service Reform or Budget Op</w:t>
      </w:r>
      <w:r w:rsidR="001C1327">
        <w:rPr>
          <w:rFonts w:ascii="Arial" w:hAnsi="Arial" w:cs="Arial"/>
          <w:color w:val="003FF9"/>
          <w:spacing w:val="-6"/>
          <w:sz w:val="22"/>
          <w:szCs w:val="22"/>
        </w:rPr>
        <w:t>tion is robust and can continue without amendment</w:t>
      </w:r>
    </w:p>
    <w:p w14:paraId="4BC6AAFB" w14:textId="77777777" w:rsidR="005D6738" w:rsidRPr="005D6738" w:rsidRDefault="005D6738" w:rsidP="005D6738">
      <w:pPr>
        <w:adjustRightInd/>
        <w:rPr>
          <w:rFonts w:ascii="Arial" w:hAnsi="Arial" w:cs="Arial"/>
          <w:color w:val="003FF9"/>
          <w:spacing w:val="-6"/>
          <w:sz w:val="22"/>
          <w:szCs w:val="22"/>
        </w:rPr>
      </w:pPr>
      <w:r w:rsidRPr="005D6738">
        <w:rPr>
          <w:rFonts w:ascii="Arial" w:hAnsi="Arial" w:cs="Arial"/>
          <w:color w:val="003FF9"/>
          <w:spacing w:val="-6"/>
          <w:sz w:val="22"/>
          <w:szCs w:val="22"/>
        </w:rPr>
        <w:t>2.</w:t>
      </w:r>
      <w:r w:rsidRPr="005D6738">
        <w:rPr>
          <w:rFonts w:ascii="Arial" w:hAnsi="Arial" w:cs="Arial"/>
          <w:color w:val="003FF9"/>
          <w:spacing w:val="-6"/>
          <w:sz w:val="22"/>
          <w:szCs w:val="22"/>
        </w:rPr>
        <w:tab/>
        <w:t xml:space="preserve">Continue the Policy, </w:t>
      </w:r>
      <w:r w:rsidR="004620BB">
        <w:rPr>
          <w:rFonts w:ascii="Arial" w:hAnsi="Arial" w:cs="Arial"/>
          <w:color w:val="003FF9"/>
          <w:spacing w:val="-6"/>
          <w:sz w:val="22"/>
          <w:szCs w:val="22"/>
        </w:rPr>
        <w:t xml:space="preserve">Practice, </w:t>
      </w:r>
      <w:r w:rsidRPr="005D6738">
        <w:rPr>
          <w:rFonts w:ascii="Arial" w:hAnsi="Arial" w:cs="Arial"/>
          <w:color w:val="003FF9"/>
          <w:spacing w:val="-6"/>
          <w:sz w:val="22"/>
          <w:szCs w:val="22"/>
        </w:rPr>
        <w:t xml:space="preserve">Project, </w:t>
      </w:r>
      <w:r w:rsidR="002E0958">
        <w:rPr>
          <w:rFonts w:ascii="Arial" w:hAnsi="Arial" w:cs="Arial"/>
          <w:color w:val="003FF9"/>
          <w:spacing w:val="-6"/>
          <w:sz w:val="22"/>
          <w:szCs w:val="22"/>
        </w:rPr>
        <w:t xml:space="preserve">Service Reform or Budget Option. </w:t>
      </w:r>
      <w:r w:rsidRPr="005D6738">
        <w:rPr>
          <w:rFonts w:ascii="Arial" w:hAnsi="Arial" w:cs="Arial"/>
          <w:color w:val="003FF9"/>
          <w:spacing w:val="-6"/>
          <w:sz w:val="22"/>
          <w:szCs w:val="22"/>
        </w:rPr>
        <w:t>A justification is required for continuing despite the potential for adverse impact</w:t>
      </w:r>
    </w:p>
    <w:p w14:paraId="315FC930" w14:textId="77777777" w:rsidR="005D6738" w:rsidRPr="005D6738" w:rsidRDefault="005D6738" w:rsidP="005D6738">
      <w:pPr>
        <w:adjustRightInd/>
        <w:rPr>
          <w:rFonts w:ascii="Arial" w:hAnsi="Arial" w:cs="Arial"/>
          <w:color w:val="003FF9"/>
          <w:spacing w:val="-6"/>
          <w:sz w:val="22"/>
          <w:szCs w:val="22"/>
        </w:rPr>
      </w:pPr>
      <w:r w:rsidRPr="005D6738">
        <w:rPr>
          <w:rFonts w:ascii="Arial" w:hAnsi="Arial" w:cs="Arial"/>
          <w:color w:val="003FF9"/>
          <w:spacing w:val="-6"/>
          <w:sz w:val="22"/>
          <w:szCs w:val="22"/>
        </w:rPr>
        <w:t>3.</w:t>
      </w:r>
      <w:r w:rsidRPr="005D6738">
        <w:rPr>
          <w:rFonts w:ascii="Arial" w:hAnsi="Arial" w:cs="Arial"/>
          <w:color w:val="003FF9"/>
          <w:spacing w:val="-6"/>
          <w:sz w:val="22"/>
          <w:szCs w:val="22"/>
        </w:rPr>
        <w:tab/>
        <w:t xml:space="preserve">Adjust or Amend the Policy, </w:t>
      </w:r>
      <w:r w:rsidR="004620BB">
        <w:rPr>
          <w:rFonts w:ascii="Arial" w:hAnsi="Arial" w:cs="Arial"/>
          <w:color w:val="003FF9"/>
          <w:spacing w:val="-6"/>
          <w:sz w:val="22"/>
          <w:szCs w:val="22"/>
        </w:rPr>
        <w:t xml:space="preserve">Practice, </w:t>
      </w:r>
      <w:r w:rsidRPr="005D6738">
        <w:rPr>
          <w:rFonts w:ascii="Arial" w:hAnsi="Arial" w:cs="Arial"/>
          <w:color w:val="003FF9"/>
          <w:spacing w:val="-6"/>
          <w:sz w:val="22"/>
          <w:szCs w:val="22"/>
        </w:rPr>
        <w:t>Project, S</w:t>
      </w:r>
      <w:r w:rsidR="002E0958">
        <w:rPr>
          <w:rFonts w:ascii="Arial" w:hAnsi="Arial" w:cs="Arial"/>
          <w:color w:val="003FF9"/>
          <w:spacing w:val="-6"/>
          <w:sz w:val="22"/>
          <w:szCs w:val="22"/>
        </w:rPr>
        <w:t xml:space="preserve">ervice Reform or Budget Option. </w:t>
      </w:r>
      <w:r w:rsidRPr="005D6738">
        <w:rPr>
          <w:rFonts w:ascii="Arial" w:hAnsi="Arial" w:cs="Arial"/>
          <w:color w:val="003FF9"/>
          <w:spacing w:val="-6"/>
          <w:sz w:val="22"/>
          <w:szCs w:val="22"/>
        </w:rPr>
        <w:t xml:space="preserve"> Remove barriers, make changes to better advance </w:t>
      </w:r>
      <w:proofErr w:type="gramStart"/>
      <w:r w:rsidRPr="005D6738">
        <w:rPr>
          <w:rFonts w:ascii="Arial" w:hAnsi="Arial" w:cs="Arial"/>
          <w:color w:val="003FF9"/>
          <w:spacing w:val="-6"/>
          <w:sz w:val="22"/>
          <w:szCs w:val="22"/>
        </w:rPr>
        <w:t>equality</w:t>
      </w:r>
      <w:proofErr w:type="gramEnd"/>
      <w:r w:rsidRPr="005D6738">
        <w:rPr>
          <w:rFonts w:ascii="Arial" w:hAnsi="Arial" w:cs="Arial"/>
          <w:color w:val="003FF9"/>
          <w:spacing w:val="-6"/>
          <w:sz w:val="22"/>
          <w:szCs w:val="22"/>
        </w:rPr>
        <w:t xml:space="preserve"> or remove or mitigate negative impact</w:t>
      </w:r>
    </w:p>
    <w:p w14:paraId="290D7B05" w14:textId="77777777" w:rsidR="00062609" w:rsidRDefault="005D6738" w:rsidP="005D6738">
      <w:pPr>
        <w:adjustRightInd/>
        <w:rPr>
          <w:rFonts w:ascii="Arial" w:hAnsi="Arial" w:cs="Arial"/>
          <w:color w:val="003FF9"/>
          <w:spacing w:val="-6"/>
          <w:sz w:val="22"/>
          <w:szCs w:val="22"/>
        </w:rPr>
      </w:pPr>
      <w:r w:rsidRPr="005D6738">
        <w:rPr>
          <w:rFonts w:ascii="Arial" w:hAnsi="Arial" w:cs="Arial"/>
          <w:color w:val="003FF9"/>
          <w:spacing w:val="-6"/>
          <w:sz w:val="22"/>
          <w:szCs w:val="22"/>
        </w:rPr>
        <w:t>4.</w:t>
      </w:r>
      <w:r w:rsidRPr="005D6738">
        <w:rPr>
          <w:rFonts w:ascii="Arial" w:hAnsi="Arial" w:cs="Arial"/>
          <w:color w:val="003FF9"/>
          <w:spacing w:val="-6"/>
          <w:sz w:val="22"/>
          <w:szCs w:val="22"/>
        </w:rPr>
        <w:tab/>
        <w:t xml:space="preserve">Stop, or Remove the Policy, </w:t>
      </w:r>
      <w:r w:rsidR="002E0958">
        <w:rPr>
          <w:rFonts w:ascii="Arial" w:hAnsi="Arial" w:cs="Arial"/>
          <w:color w:val="003FF9"/>
          <w:spacing w:val="-6"/>
          <w:sz w:val="22"/>
          <w:szCs w:val="22"/>
        </w:rPr>
        <w:t xml:space="preserve">Practice </w:t>
      </w:r>
      <w:r w:rsidRPr="005D6738">
        <w:rPr>
          <w:rFonts w:ascii="Arial" w:hAnsi="Arial" w:cs="Arial"/>
          <w:color w:val="003FF9"/>
          <w:spacing w:val="-6"/>
          <w:sz w:val="22"/>
          <w:szCs w:val="22"/>
        </w:rPr>
        <w:t xml:space="preserve">Project, </w:t>
      </w:r>
      <w:r w:rsidR="002E0958">
        <w:rPr>
          <w:rFonts w:ascii="Arial" w:hAnsi="Arial" w:cs="Arial"/>
          <w:color w:val="003FF9"/>
          <w:spacing w:val="-6"/>
          <w:sz w:val="22"/>
          <w:szCs w:val="22"/>
        </w:rPr>
        <w:t>Service Reform or Budget Option i</w:t>
      </w:r>
      <w:r w:rsidRPr="005D6738">
        <w:rPr>
          <w:rFonts w:ascii="Arial" w:hAnsi="Arial" w:cs="Arial"/>
          <w:color w:val="003FF9"/>
          <w:spacing w:val="-6"/>
          <w:sz w:val="22"/>
          <w:szCs w:val="22"/>
        </w:rPr>
        <w:t>f adverse effects cannot be justified and cannot be mitigated.</w:t>
      </w:r>
    </w:p>
    <w:p w14:paraId="5DC4596E" w14:textId="77777777" w:rsidR="005D6738" w:rsidRDefault="005D6738" w:rsidP="005D6738">
      <w:pPr>
        <w:adjustRightInd/>
        <w:rPr>
          <w:rFonts w:ascii="Arial" w:hAnsi="Arial" w:cs="Arial"/>
          <w:color w:val="003FF9"/>
          <w:spacing w:val="-6"/>
          <w:sz w:val="22"/>
          <w:szCs w:val="22"/>
        </w:rPr>
      </w:pPr>
    </w:p>
    <w:p w14:paraId="71E9947C" w14:textId="77777777" w:rsidR="005D6738" w:rsidRPr="00062609" w:rsidRDefault="005D6738" w:rsidP="005D6738">
      <w:pPr>
        <w:adjustRightInd/>
        <w:rPr>
          <w:rFonts w:ascii="Arial" w:hAnsi="Arial" w:cs="Arial"/>
          <w:color w:val="003FF9"/>
          <w:sz w:val="10"/>
          <w:szCs w:val="10"/>
        </w:rPr>
      </w:pPr>
    </w:p>
    <w:tbl>
      <w:tblPr>
        <w:tblW w:w="0" w:type="auto"/>
        <w:tblInd w:w="10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10322"/>
      </w:tblGrid>
      <w:tr w:rsidR="00C04471" w:rsidRPr="00FA50B3" w14:paraId="1413D853" w14:textId="77777777" w:rsidTr="01D5F152">
        <w:tc>
          <w:tcPr>
            <w:tcW w:w="10440" w:type="dxa"/>
            <w:shd w:val="clear" w:color="auto" w:fill="auto"/>
          </w:tcPr>
          <w:p w14:paraId="2A7A9836" w14:textId="45F2CEE6" w:rsidR="00C04471" w:rsidRPr="00FA50B3" w:rsidRDefault="01D5F152" w:rsidP="00FA50B3">
            <w:pPr>
              <w:adjustRightInd/>
              <w:rPr>
                <w:rFonts w:ascii="Arial" w:hAnsi="Arial" w:cs="Arial"/>
                <w:color w:val="003FF9"/>
                <w:sz w:val="22"/>
                <w:szCs w:val="22"/>
              </w:rPr>
            </w:pPr>
            <w:r w:rsidRPr="01D5F152">
              <w:rPr>
                <w:rFonts w:ascii="Arial" w:hAnsi="Arial" w:cs="Arial"/>
                <w:color w:val="003FF9"/>
                <w:sz w:val="22"/>
                <w:szCs w:val="22"/>
              </w:rPr>
              <w:t xml:space="preserve">Further consultation work is required particularly with employability client groups to ensure all have fair and equal access to services. Some services may need to provide specific additional support to ensure all user groups are involved and actively supported. We will also consult with the Equalities Forum to consider further feedback and potential service </w:t>
            </w:r>
            <w:proofErr w:type="spellStart"/>
            <w:r w:rsidRPr="01D5F152">
              <w:rPr>
                <w:rFonts w:ascii="Arial" w:hAnsi="Arial" w:cs="Arial"/>
                <w:color w:val="003FF9"/>
                <w:sz w:val="22"/>
                <w:szCs w:val="22"/>
              </w:rPr>
              <w:t>improvments</w:t>
            </w:r>
            <w:proofErr w:type="spellEnd"/>
            <w:r w:rsidRPr="01D5F152">
              <w:rPr>
                <w:rFonts w:ascii="Arial" w:hAnsi="Arial" w:cs="Arial"/>
                <w:color w:val="003FF9"/>
                <w:sz w:val="22"/>
                <w:szCs w:val="22"/>
              </w:rPr>
              <w:t>.</w:t>
            </w:r>
          </w:p>
          <w:p w14:paraId="47CE7A2C" w14:textId="77777777" w:rsidR="00C04471" w:rsidRPr="00FA50B3" w:rsidRDefault="00C04471" w:rsidP="00FA50B3">
            <w:pPr>
              <w:adjustRightInd/>
              <w:rPr>
                <w:rFonts w:ascii="Arial" w:hAnsi="Arial" w:cs="Arial"/>
                <w:color w:val="003FF9"/>
                <w:sz w:val="22"/>
                <w:szCs w:val="22"/>
              </w:rPr>
            </w:pPr>
          </w:p>
          <w:p w14:paraId="2C7DA92C" w14:textId="77777777" w:rsidR="00C04471" w:rsidRPr="00FA50B3" w:rsidRDefault="00C04471" w:rsidP="00FA50B3">
            <w:pPr>
              <w:adjustRightInd/>
              <w:rPr>
                <w:rFonts w:ascii="Arial" w:hAnsi="Arial" w:cs="Arial"/>
                <w:color w:val="003FF9"/>
                <w:sz w:val="22"/>
                <w:szCs w:val="22"/>
              </w:rPr>
            </w:pPr>
          </w:p>
          <w:p w14:paraId="3F904CCB" w14:textId="77777777" w:rsidR="00C04471" w:rsidRPr="00FA50B3" w:rsidRDefault="00C04471" w:rsidP="00FA50B3">
            <w:pPr>
              <w:adjustRightInd/>
              <w:rPr>
                <w:rFonts w:ascii="Arial" w:hAnsi="Arial" w:cs="Arial"/>
                <w:color w:val="003FF9"/>
                <w:sz w:val="22"/>
                <w:szCs w:val="22"/>
              </w:rPr>
            </w:pPr>
          </w:p>
          <w:p w14:paraId="040360B8" w14:textId="77777777" w:rsidR="00C04471" w:rsidRPr="00FA50B3" w:rsidRDefault="00C04471" w:rsidP="00FA50B3">
            <w:pPr>
              <w:adjustRightInd/>
              <w:rPr>
                <w:rFonts w:ascii="Arial" w:hAnsi="Arial" w:cs="Arial"/>
                <w:color w:val="003FF9"/>
                <w:sz w:val="22"/>
                <w:szCs w:val="22"/>
              </w:rPr>
            </w:pPr>
          </w:p>
        </w:tc>
      </w:tr>
    </w:tbl>
    <w:p w14:paraId="17A1CA98" w14:textId="77777777" w:rsidR="00BE22B5" w:rsidRDefault="00BE22B5" w:rsidP="00BE22B5">
      <w:pPr>
        <w:adjustRightInd/>
        <w:ind w:left="72"/>
        <w:rPr>
          <w:rFonts w:ascii="Arial" w:hAnsi="Arial" w:cs="Arial"/>
          <w:color w:val="003FF9"/>
          <w:sz w:val="22"/>
          <w:szCs w:val="22"/>
        </w:rPr>
      </w:pPr>
    </w:p>
    <w:p w14:paraId="1A55251A" w14:textId="77777777" w:rsidR="00C04471" w:rsidRPr="00BE22B5" w:rsidRDefault="00C04471" w:rsidP="00E17112">
      <w:pPr>
        <w:adjustRightInd/>
        <w:rPr>
          <w:rFonts w:ascii="Arial" w:hAnsi="Arial" w:cs="Arial"/>
          <w:color w:val="003FF9"/>
          <w:sz w:val="22"/>
          <w:szCs w:val="22"/>
        </w:rPr>
      </w:pPr>
    </w:p>
    <w:p w14:paraId="4896C4EE" w14:textId="77777777" w:rsidR="00BE22B5" w:rsidRDefault="00BE22B5" w:rsidP="00C04471">
      <w:pPr>
        <w:shd w:val="solid" w:color="003FF9" w:fill="auto"/>
        <w:adjustRightInd/>
        <w:rPr>
          <w:rFonts w:ascii="Arial" w:hAnsi="Arial" w:cs="Arial"/>
          <w:b/>
          <w:bCs/>
          <w:color w:val="FFFFFF"/>
          <w:sz w:val="26"/>
          <w:szCs w:val="26"/>
        </w:rPr>
      </w:pPr>
      <w:r>
        <w:rPr>
          <w:rFonts w:ascii="Arial" w:hAnsi="Arial" w:cs="Arial"/>
          <w:b/>
          <w:bCs/>
          <w:color w:val="FFFFFF"/>
          <w:sz w:val="26"/>
          <w:szCs w:val="26"/>
        </w:rPr>
        <w:t>Section 7:</w:t>
      </w:r>
      <w:r w:rsidRPr="00E17112">
        <w:rPr>
          <w:rFonts w:ascii="Arial" w:hAnsi="Arial" w:cs="Arial"/>
          <w:b/>
          <w:bCs/>
          <w:color w:val="FFFFFF"/>
          <w:sz w:val="26"/>
          <w:szCs w:val="26"/>
          <w:lang w:val="en-GB"/>
        </w:rPr>
        <w:t xml:space="preserve"> Authorising</w:t>
      </w:r>
      <w:r>
        <w:rPr>
          <w:rFonts w:ascii="Arial" w:hAnsi="Arial" w:cs="Arial"/>
          <w:b/>
          <w:bCs/>
          <w:color w:val="FFFFFF"/>
          <w:sz w:val="26"/>
          <w:szCs w:val="26"/>
        </w:rPr>
        <w:t xml:space="preserve"> the Assessment</w:t>
      </w:r>
    </w:p>
    <w:p w14:paraId="4F6D2C48" w14:textId="77777777" w:rsidR="00BE22B5" w:rsidRPr="00BE22B5" w:rsidRDefault="00BE22B5" w:rsidP="00BE22B5">
      <w:pPr>
        <w:adjustRightInd/>
        <w:rPr>
          <w:rFonts w:ascii="Arial" w:hAnsi="Arial" w:cs="Arial"/>
          <w:color w:val="003FF9"/>
          <w:sz w:val="22"/>
          <w:szCs w:val="22"/>
        </w:rPr>
      </w:pPr>
    </w:p>
    <w:p w14:paraId="69BB305E" w14:textId="77777777" w:rsidR="00BE22B5" w:rsidRPr="00BE22B5" w:rsidRDefault="00BE22B5" w:rsidP="00BE22B5">
      <w:pPr>
        <w:adjustRightInd/>
        <w:rPr>
          <w:rFonts w:ascii="Arial" w:hAnsi="Arial" w:cs="Arial"/>
          <w:color w:val="003FF9"/>
          <w:sz w:val="22"/>
          <w:szCs w:val="22"/>
        </w:rPr>
      </w:pPr>
      <w:r w:rsidRPr="00BE22B5">
        <w:rPr>
          <w:rFonts w:ascii="Arial" w:hAnsi="Arial" w:cs="Arial"/>
          <w:color w:val="003FF9"/>
          <w:sz w:val="22"/>
          <w:szCs w:val="22"/>
        </w:rPr>
        <w:t>The following signatures are required:</w:t>
      </w:r>
    </w:p>
    <w:p w14:paraId="31F27C88" w14:textId="77777777" w:rsidR="00BE22B5" w:rsidRDefault="00BE22B5" w:rsidP="00C04471">
      <w:pPr>
        <w:tabs>
          <w:tab w:val="left" w:leader="underscore" w:pos="4378"/>
          <w:tab w:val="left" w:leader="underscore" w:pos="8222"/>
          <w:tab w:val="right" w:leader="underscore" w:pos="10070"/>
        </w:tabs>
        <w:adjustRightInd/>
        <w:rPr>
          <w:rFonts w:ascii="Arial" w:hAnsi="Arial" w:cs="Arial"/>
          <w:color w:val="003FF9"/>
          <w:spacing w:val="-8"/>
          <w:sz w:val="22"/>
          <w:szCs w:val="22"/>
        </w:rPr>
      </w:pPr>
    </w:p>
    <w:tbl>
      <w:tblPr>
        <w:tblW w:w="0" w:type="auto"/>
        <w:tblInd w:w="108" w:type="dxa"/>
        <w:tblLook w:val="01E0" w:firstRow="1" w:lastRow="1" w:firstColumn="1" w:lastColumn="1" w:noHBand="0" w:noVBand="0"/>
      </w:tblPr>
      <w:tblGrid>
        <w:gridCol w:w="899"/>
        <w:gridCol w:w="2517"/>
        <w:gridCol w:w="874"/>
        <w:gridCol w:w="3021"/>
        <w:gridCol w:w="719"/>
        <w:gridCol w:w="2302"/>
      </w:tblGrid>
      <w:tr w:rsidR="003C3229" w:rsidRPr="00FA50B3" w14:paraId="093DFEDD" w14:textId="77777777" w:rsidTr="01D5F152">
        <w:tc>
          <w:tcPr>
            <w:tcW w:w="10440" w:type="dxa"/>
            <w:gridSpan w:val="6"/>
            <w:shd w:val="clear" w:color="auto" w:fill="auto"/>
          </w:tcPr>
          <w:p w14:paraId="0254A87D" w14:textId="77777777" w:rsidR="003C3229" w:rsidRPr="00FA50B3" w:rsidRDefault="008D07B9" w:rsidP="00FA50B3">
            <w:pPr>
              <w:adjustRightInd/>
              <w:rPr>
                <w:rFonts w:ascii="Arial" w:hAnsi="Arial" w:cs="Arial"/>
                <w:b/>
                <w:bCs/>
                <w:color w:val="003FF9"/>
                <w:sz w:val="22"/>
                <w:szCs w:val="22"/>
              </w:rPr>
            </w:pPr>
            <w:r>
              <w:rPr>
                <w:rFonts w:ascii="Arial" w:hAnsi="Arial" w:cs="Arial"/>
                <w:b/>
                <w:bCs/>
                <w:color w:val="003FF9"/>
                <w:sz w:val="22"/>
                <w:szCs w:val="22"/>
              </w:rPr>
              <w:t xml:space="preserve">Service Manager </w:t>
            </w:r>
          </w:p>
          <w:p w14:paraId="79B88F8C" w14:textId="77777777" w:rsidR="003C3229" w:rsidRPr="00FA50B3" w:rsidRDefault="003C3229" w:rsidP="00FA50B3">
            <w:pPr>
              <w:tabs>
                <w:tab w:val="left" w:leader="underscore" w:pos="4378"/>
                <w:tab w:val="left" w:leader="underscore" w:pos="8222"/>
                <w:tab w:val="right" w:leader="underscore" w:pos="10070"/>
              </w:tabs>
              <w:adjustRightInd/>
              <w:rPr>
                <w:rFonts w:ascii="Arial" w:hAnsi="Arial" w:cs="Arial"/>
                <w:color w:val="003FF9"/>
                <w:spacing w:val="-8"/>
                <w:sz w:val="22"/>
                <w:szCs w:val="22"/>
              </w:rPr>
            </w:pPr>
          </w:p>
        </w:tc>
      </w:tr>
      <w:tr w:rsidR="003C3229" w:rsidRPr="00FA50B3" w14:paraId="38917DEB" w14:textId="77777777" w:rsidTr="01D5F152">
        <w:trPr>
          <w:trHeight w:val="534"/>
        </w:trPr>
        <w:tc>
          <w:tcPr>
            <w:tcW w:w="900" w:type="dxa"/>
            <w:shd w:val="clear" w:color="auto" w:fill="auto"/>
          </w:tcPr>
          <w:p w14:paraId="41FB3B19" w14:textId="77777777" w:rsidR="003C3229" w:rsidRPr="00FA50B3" w:rsidRDefault="003C3229" w:rsidP="00FA50B3">
            <w:pPr>
              <w:tabs>
                <w:tab w:val="left" w:leader="underscore" w:pos="4378"/>
                <w:tab w:val="left" w:leader="underscore" w:pos="8222"/>
                <w:tab w:val="right" w:leader="underscore" w:pos="10070"/>
              </w:tabs>
              <w:adjustRightInd/>
              <w:rPr>
                <w:rFonts w:ascii="Arial" w:hAnsi="Arial" w:cs="Arial"/>
                <w:color w:val="003FF9"/>
                <w:spacing w:val="-8"/>
                <w:sz w:val="22"/>
                <w:szCs w:val="22"/>
              </w:rPr>
            </w:pPr>
            <w:r w:rsidRPr="00FA50B3">
              <w:rPr>
                <w:rFonts w:ascii="Arial" w:hAnsi="Arial" w:cs="Arial"/>
                <w:color w:val="003FF9"/>
                <w:spacing w:val="-8"/>
                <w:sz w:val="22"/>
                <w:szCs w:val="22"/>
              </w:rPr>
              <w:t>Signed</w:t>
            </w:r>
          </w:p>
        </w:tc>
        <w:tc>
          <w:tcPr>
            <w:tcW w:w="2544" w:type="dxa"/>
            <w:shd w:val="clear" w:color="auto" w:fill="auto"/>
          </w:tcPr>
          <w:p w14:paraId="145C11DD" w14:textId="77777777" w:rsidR="003C3229" w:rsidRPr="00FA50B3" w:rsidRDefault="003C3229" w:rsidP="00FA50B3">
            <w:pPr>
              <w:tabs>
                <w:tab w:val="left" w:leader="underscore" w:pos="4378"/>
                <w:tab w:val="left" w:leader="underscore" w:pos="8222"/>
                <w:tab w:val="right" w:leader="underscore" w:pos="10070"/>
              </w:tabs>
              <w:adjustRightInd/>
              <w:rPr>
                <w:rFonts w:ascii="Arial" w:hAnsi="Arial" w:cs="Arial"/>
                <w:color w:val="003FF9"/>
                <w:spacing w:val="-8"/>
                <w:sz w:val="22"/>
                <w:szCs w:val="22"/>
              </w:rPr>
            </w:pPr>
          </w:p>
        </w:tc>
        <w:tc>
          <w:tcPr>
            <w:tcW w:w="876" w:type="dxa"/>
            <w:shd w:val="clear" w:color="auto" w:fill="auto"/>
          </w:tcPr>
          <w:p w14:paraId="0D909AED" w14:textId="77777777" w:rsidR="003C3229" w:rsidRPr="00FA50B3" w:rsidRDefault="003C3229" w:rsidP="00FA50B3">
            <w:pPr>
              <w:tabs>
                <w:tab w:val="left" w:leader="underscore" w:pos="4378"/>
                <w:tab w:val="left" w:leader="underscore" w:pos="8222"/>
                <w:tab w:val="right" w:leader="underscore" w:pos="10070"/>
              </w:tabs>
              <w:adjustRightInd/>
              <w:rPr>
                <w:rFonts w:ascii="Arial" w:hAnsi="Arial" w:cs="Arial"/>
                <w:color w:val="003FF9"/>
                <w:spacing w:val="-8"/>
                <w:sz w:val="22"/>
                <w:szCs w:val="22"/>
              </w:rPr>
            </w:pPr>
            <w:r w:rsidRPr="00FA50B3">
              <w:rPr>
                <w:rFonts w:ascii="Arial" w:hAnsi="Arial" w:cs="Arial"/>
                <w:color w:val="003FF9"/>
                <w:spacing w:val="-8"/>
                <w:sz w:val="22"/>
                <w:szCs w:val="22"/>
              </w:rPr>
              <w:t>Name</w:t>
            </w:r>
          </w:p>
        </w:tc>
        <w:tc>
          <w:tcPr>
            <w:tcW w:w="3060" w:type="dxa"/>
            <w:shd w:val="clear" w:color="auto" w:fill="auto"/>
          </w:tcPr>
          <w:p w14:paraId="518C45CF" w14:textId="77777777" w:rsidR="003C3229" w:rsidRPr="00FA50B3" w:rsidRDefault="008A5C6C" w:rsidP="00FA50B3">
            <w:pPr>
              <w:tabs>
                <w:tab w:val="left" w:leader="underscore" w:pos="4378"/>
                <w:tab w:val="left" w:leader="underscore" w:pos="8222"/>
                <w:tab w:val="right" w:leader="underscore" w:pos="10070"/>
              </w:tabs>
              <w:adjustRightInd/>
              <w:rPr>
                <w:rFonts w:ascii="Arial" w:hAnsi="Arial" w:cs="Arial"/>
                <w:color w:val="003FF9"/>
                <w:spacing w:val="-8"/>
                <w:sz w:val="22"/>
                <w:szCs w:val="22"/>
              </w:rPr>
            </w:pPr>
            <w:r>
              <w:rPr>
                <w:rFonts w:ascii="Arial" w:hAnsi="Arial" w:cs="Arial"/>
                <w:color w:val="003FF9"/>
                <w:spacing w:val="-8"/>
                <w:sz w:val="22"/>
                <w:szCs w:val="22"/>
              </w:rPr>
              <w:t>Alison Seggie</w:t>
            </w:r>
          </w:p>
        </w:tc>
        <w:tc>
          <w:tcPr>
            <w:tcW w:w="720" w:type="dxa"/>
            <w:shd w:val="clear" w:color="auto" w:fill="auto"/>
          </w:tcPr>
          <w:p w14:paraId="2CBE40DE" w14:textId="77777777" w:rsidR="003C3229" w:rsidRPr="00FA50B3" w:rsidRDefault="003C3229" w:rsidP="00FA50B3">
            <w:pPr>
              <w:tabs>
                <w:tab w:val="left" w:leader="underscore" w:pos="4378"/>
                <w:tab w:val="left" w:leader="underscore" w:pos="8222"/>
                <w:tab w:val="right" w:leader="underscore" w:pos="10070"/>
              </w:tabs>
              <w:adjustRightInd/>
              <w:rPr>
                <w:rFonts w:ascii="Arial" w:hAnsi="Arial" w:cs="Arial"/>
                <w:color w:val="003FF9"/>
                <w:spacing w:val="-8"/>
                <w:sz w:val="22"/>
                <w:szCs w:val="22"/>
              </w:rPr>
            </w:pPr>
            <w:r w:rsidRPr="00FA50B3">
              <w:rPr>
                <w:rFonts w:ascii="Arial" w:hAnsi="Arial" w:cs="Arial"/>
                <w:color w:val="003FF9"/>
                <w:spacing w:val="-8"/>
                <w:sz w:val="22"/>
                <w:szCs w:val="22"/>
              </w:rPr>
              <w:t>Date</w:t>
            </w:r>
            <w:r w:rsidR="008A5C6C">
              <w:rPr>
                <w:rFonts w:ascii="Arial" w:hAnsi="Arial" w:cs="Arial"/>
                <w:color w:val="003FF9"/>
                <w:spacing w:val="-8"/>
                <w:sz w:val="22"/>
                <w:szCs w:val="22"/>
              </w:rPr>
              <w:t xml:space="preserve"> </w:t>
            </w:r>
          </w:p>
        </w:tc>
        <w:tc>
          <w:tcPr>
            <w:tcW w:w="2340" w:type="dxa"/>
            <w:shd w:val="clear" w:color="auto" w:fill="auto"/>
          </w:tcPr>
          <w:p w14:paraId="6B40E7A7" w14:textId="77777777" w:rsidR="003C3229" w:rsidRPr="00FA50B3" w:rsidRDefault="003C3229" w:rsidP="00FA50B3">
            <w:pPr>
              <w:tabs>
                <w:tab w:val="left" w:leader="underscore" w:pos="4378"/>
                <w:tab w:val="left" w:leader="underscore" w:pos="8222"/>
                <w:tab w:val="right" w:leader="underscore" w:pos="10070"/>
              </w:tabs>
              <w:adjustRightInd/>
              <w:rPr>
                <w:rFonts w:ascii="Arial" w:hAnsi="Arial" w:cs="Arial"/>
                <w:color w:val="003FF9"/>
                <w:spacing w:val="-8"/>
                <w:sz w:val="22"/>
                <w:szCs w:val="22"/>
              </w:rPr>
            </w:pPr>
          </w:p>
        </w:tc>
      </w:tr>
      <w:tr w:rsidR="003C3229" w:rsidRPr="00FA50B3" w14:paraId="3CE270A8" w14:textId="77777777" w:rsidTr="01D5F152">
        <w:tc>
          <w:tcPr>
            <w:tcW w:w="10440" w:type="dxa"/>
            <w:gridSpan w:val="6"/>
            <w:shd w:val="clear" w:color="auto" w:fill="auto"/>
          </w:tcPr>
          <w:p w14:paraId="6A783A16" w14:textId="77777777" w:rsidR="005D6738" w:rsidRPr="005D6738" w:rsidRDefault="003C3229" w:rsidP="00FA50B3">
            <w:pPr>
              <w:tabs>
                <w:tab w:val="left" w:leader="underscore" w:pos="4378"/>
                <w:tab w:val="left" w:leader="underscore" w:pos="8222"/>
                <w:tab w:val="right" w:leader="underscore" w:pos="10070"/>
              </w:tabs>
              <w:adjustRightInd/>
              <w:rPr>
                <w:rFonts w:ascii="Arial" w:hAnsi="Arial" w:cs="Arial"/>
                <w:b/>
                <w:color w:val="003FF9"/>
                <w:sz w:val="22"/>
                <w:szCs w:val="22"/>
              </w:rPr>
            </w:pPr>
            <w:r w:rsidRPr="00FA50B3">
              <w:rPr>
                <w:rFonts w:ascii="Arial" w:hAnsi="Arial" w:cs="Arial"/>
                <w:b/>
                <w:color w:val="003FF9"/>
                <w:sz w:val="22"/>
                <w:szCs w:val="22"/>
              </w:rPr>
              <w:t>Quality Assured by PKC Equality</w:t>
            </w:r>
            <w:r w:rsidR="008D07B9">
              <w:rPr>
                <w:rFonts w:ascii="Arial" w:hAnsi="Arial" w:cs="Arial"/>
                <w:b/>
                <w:color w:val="003FF9"/>
                <w:sz w:val="22"/>
                <w:szCs w:val="22"/>
              </w:rPr>
              <w:t xml:space="preserve"> and Fairness</w:t>
            </w:r>
            <w:r w:rsidRPr="00FA50B3">
              <w:rPr>
                <w:rFonts w:ascii="Arial" w:hAnsi="Arial" w:cs="Arial"/>
                <w:b/>
                <w:color w:val="003FF9"/>
                <w:sz w:val="22"/>
                <w:szCs w:val="22"/>
              </w:rPr>
              <w:t xml:space="preserve"> Impact Assessment Trained Officer</w:t>
            </w:r>
            <w:r w:rsidR="005D6738">
              <w:rPr>
                <w:rFonts w:ascii="Arial" w:hAnsi="Arial" w:cs="Arial"/>
                <w:b/>
                <w:color w:val="003FF9"/>
                <w:sz w:val="22"/>
                <w:szCs w:val="22"/>
              </w:rPr>
              <w:t xml:space="preserve"> (within service)</w:t>
            </w:r>
          </w:p>
          <w:p w14:paraId="3FFF7D4A" w14:textId="77777777" w:rsidR="003C3229" w:rsidRPr="00FA50B3" w:rsidRDefault="003C3229" w:rsidP="00FA50B3">
            <w:pPr>
              <w:tabs>
                <w:tab w:val="left" w:leader="underscore" w:pos="4378"/>
                <w:tab w:val="left" w:leader="underscore" w:pos="8222"/>
                <w:tab w:val="right" w:leader="underscore" w:pos="10070"/>
              </w:tabs>
              <w:adjustRightInd/>
              <w:rPr>
                <w:rFonts w:ascii="Arial" w:hAnsi="Arial" w:cs="Arial"/>
                <w:color w:val="003FF9"/>
                <w:spacing w:val="-8"/>
                <w:sz w:val="22"/>
                <w:szCs w:val="22"/>
              </w:rPr>
            </w:pPr>
          </w:p>
        </w:tc>
      </w:tr>
      <w:tr w:rsidR="003C3229" w:rsidRPr="00FA50B3" w14:paraId="25DB595B" w14:textId="77777777" w:rsidTr="01D5F152">
        <w:trPr>
          <w:trHeight w:val="534"/>
        </w:trPr>
        <w:tc>
          <w:tcPr>
            <w:tcW w:w="900" w:type="dxa"/>
            <w:shd w:val="clear" w:color="auto" w:fill="auto"/>
          </w:tcPr>
          <w:p w14:paraId="2DBEF58A" w14:textId="77777777" w:rsidR="003C3229" w:rsidRPr="00FA50B3" w:rsidRDefault="003C3229" w:rsidP="00FA50B3">
            <w:pPr>
              <w:tabs>
                <w:tab w:val="left" w:leader="underscore" w:pos="4378"/>
                <w:tab w:val="left" w:leader="underscore" w:pos="8222"/>
                <w:tab w:val="right" w:leader="underscore" w:pos="10070"/>
              </w:tabs>
              <w:adjustRightInd/>
              <w:rPr>
                <w:rFonts w:ascii="Arial" w:hAnsi="Arial" w:cs="Arial"/>
                <w:color w:val="003FF9"/>
                <w:spacing w:val="-8"/>
                <w:sz w:val="22"/>
                <w:szCs w:val="22"/>
              </w:rPr>
            </w:pPr>
            <w:r w:rsidRPr="00FA50B3">
              <w:rPr>
                <w:rFonts w:ascii="Arial" w:hAnsi="Arial" w:cs="Arial"/>
                <w:color w:val="003FF9"/>
                <w:spacing w:val="-8"/>
                <w:sz w:val="22"/>
                <w:szCs w:val="22"/>
              </w:rPr>
              <w:t>Signed</w:t>
            </w:r>
          </w:p>
        </w:tc>
        <w:tc>
          <w:tcPr>
            <w:tcW w:w="2544" w:type="dxa"/>
            <w:shd w:val="clear" w:color="auto" w:fill="auto"/>
          </w:tcPr>
          <w:p w14:paraId="287B69A3" w14:textId="1486E30D" w:rsidR="003C3229" w:rsidRPr="00FA50B3" w:rsidRDefault="01D5F152" w:rsidP="00FA50B3">
            <w:pPr>
              <w:tabs>
                <w:tab w:val="left" w:leader="underscore" w:pos="4378"/>
                <w:tab w:val="left" w:leader="underscore" w:pos="8222"/>
                <w:tab w:val="right" w:leader="underscore" w:pos="10070"/>
              </w:tabs>
              <w:adjustRightInd/>
              <w:rPr>
                <w:rFonts w:ascii="Arial" w:hAnsi="Arial" w:cs="Arial"/>
                <w:color w:val="003FF9"/>
                <w:spacing w:val="-8"/>
                <w:sz w:val="22"/>
                <w:szCs w:val="22"/>
              </w:rPr>
            </w:pPr>
            <w:r w:rsidRPr="01D5F152">
              <w:rPr>
                <w:rFonts w:ascii="Arial" w:hAnsi="Arial" w:cs="Arial"/>
                <w:color w:val="003FF9"/>
                <w:sz w:val="22"/>
                <w:szCs w:val="22"/>
              </w:rPr>
              <w:t>David McPhee</w:t>
            </w:r>
          </w:p>
        </w:tc>
        <w:tc>
          <w:tcPr>
            <w:tcW w:w="876" w:type="dxa"/>
            <w:shd w:val="clear" w:color="auto" w:fill="auto"/>
          </w:tcPr>
          <w:p w14:paraId="76CAFD79" w14:textId="5D02F66A" w:rsidR="003C3229" w:rsidRPr="00FA50B3" w:rsidRDefault="003C3229" w:rsidP="01D5F152">
            <w:pPr>
              <w:tabs>
                <w:tab w:val="left" w:leader="underscore" w:pos="4378"/>
                <w:tab w:val="left" w:leader="underscore" w:pos="8222"/>
                <w:tab w:val="right" w:leader="underscore" w:pos="10070"/>
              </w:tabs>
              <w:spacing w:line="259" w:lineRule="auto"/>
              <w:rPr>
                <w:rFonts w:ascii="Arial" w:hAnsi="Arial" w:cs="Arial"/>
                <w:color w:val="003FF9"/>
                <w:sz w:val="22"/>
                <w:szCs w:val="22"/>
              </w:rPr>
            </w:pPr>
          </w:p>
        </w:tc>
        <w:tc>
          <w:tcPr>
            <w:tcW w:w="3060" w:type="dxa"/>
            <w:shd w:val="clear" w:color="auto" w:fill="auto"/>
          </w:tcPr>
          <w:p w14:paraId="63A0829D" w14:textId="77777777" w:rsidR="003C3229" w:rsidRPr="00FA50B3" w:rsidRDefault="003C3229" w:rsidP="00FA50B3">
            <w:pPr>
              <w:tabs>
                <w:tab w:val="left" w:leader="underscore" w:pos="4378"/>
                <w:tab w:val="left" w:leader="underscore" w:pos="8222"/>
                <w:tab w:val="right" w:leader="underscore" w:pos="10070"/>
              </w:tabs>
              <w:adjustRightInd/>
              <w:rPr>
                <w:rFonts w:ascii="Arial" w:hAnsi="Arial" w:cs="Arial"/>
                <w:color w:val="003FF9"/>
                <w:spacing w:val="-8"/>
                <w:sz w:val="22"/>
                <w:szCs w:val="22"/>
              </w:rPr>
            </w:pPr>
          </w:p>
        </w:tc>
        <w:tc>
          <w:tcPr>
            <w:tcW w:w="720" w:type="dxa"/>
            <w:shd w:val="clear" w:color="auto" w:fill="auto"/>
          </w:tcPr>
          <w:p w14:paraId="5F3F821A" w14:textId="77777777" w:rsidR="003C3229" w:rsidRPr="00FA50B3" w:rsidRDefault="003C3229" w:rsidP="00FA50B3">
            <w:pPr>
              <w:tabs>
                <w:tab w:val="left" w:leader="underscore" w:pos="4378"/>
                <w:tab w:val="left" w:leader="underscore" w:pos="8222"/>
                <w:tab w:val="right" w:leader="underscore" w:pos="10070"/>
              </w:tabs>
              <w:adjustRightInd/>
              <w:rPr>
                <w:rFonts w:ascii="Arial" w:hAnsi="Arial" w:cs="Arial"/>
                <w:color w:val="003FF9"/>
                <w:spacing w:val="-8"/>
                <w:sz w:val="22"/>
                <w:szCs w:val="22"/>
              </w:rPr>
            </w:pPr>
            <w:r w:rsidRPr="00FA50B3">
              <w:rPr>
                <w:rFonts w:ascii="Arial" w:hAnsi="Arial" w:cs="Arial"/>
                <w:color w:val="003FF9"/>
                <w:spacing w:val="-8"/>
                <w:sz w:val="22"/>
                <w:szCs w:val="22"/>
              </w:rPr>
              <w:t>Date</w:t>
            </w:r>
          </w:p>
        </w:tc>
        <w:tc>
          <w:tcPr>
            <w:tcW w:w="2340" w:type="dxa"/>
            <w:shd w:val="clear" w:color="auto" w:fill="auto"/>
          </w:tcPr>
          <w:p w14:paraId="39CA8924" w14:textId="77777777" w:rsidR="003C3229" w:rsidRPr="00FA50B3" w:rsidRDefault="003C3229" w:rsidP="00FA50B3">
            <w:pPr>
              <w:tabs>
                <w:tab w:val="left" w:leader="underscore" w:pos="4378"/>
                <w:tab w:val="left" w:leader="underscore" w:pos="8222"/>
                <w:tab w:val="right" w:leader="underscore" w:pos="10070"/>
              </w:tabs>
              <w:adjustRightInd/>
              <w:rPr>
                <w:rFonts w:ascii="Arial" w:hAnsi="Arial" w:cs="Arial"/>
                <w:color w:val="003FF9"/>
                <w:spacing w:val="-8"/>
                <w:sz w:val="22"/>
                <w:szCs w:val="22"/>
              </w:rPr>
            </w:pPr>
          </w:p>
        </w:tc>
      </w:tr>
    </w:tbl>
    <w:p w14:paraId="1BB6F150" w14:textId="77777777" w:rsidR="00C04471" w:rsidRDefault="00C04471" w:rsidP="00BE22B5">
      <w:pPr>
        <w:tabs>
          <w:tab w:val="left" w:leader="underscore" w:pos="4378"/>
          <w:tab w:val="left" w:leader="underscore" w:pos="8222"/>
          <w:tab w:val="left" w:leader="underscore" w:pos="10070"/>
        </w:tabs>
        <w:adjustRightInd/>
        <w:ind w:left="360" w:right="144"/>
        <w:jc w:val="both"/>
        <w:rPr>
          <w:rFonts w:ascii="Arial" w:hAnsi="Arial" w:cs="Arial"/>
          <w:color w:val="003FF9"/>
          <w:spacing w:val="-8"/>
          <w:sz w:val="22"/>
          <w:szCs w:val="22"/>
        </w:rPr>
      </w:pPr>
    </w:p>
    <w:p w14:paraId="04338875" w14:textId="77777777" w:rsidR="003C3229" w:rsidRPr="00BE22B5" w:rsidRDefault="003C3229" w:rsidP="00BE22B5">
      <w:pPr>
        <w:tabs>
          <w:tab w:val="left" w:leader="underscore" w:pos="4378"/>
          <w:tab w:val="left" w:leader="underscore" w:pos="8222"/>
          <w:tab w:val="left" w:leader="underscore" w:pos="10070"/>
        </w:tabs>
        <w:adjustRightInd/>
        <w:ind w:left="360" w:right="144"/>
        <w:jc w:val="both"/>
        <w:rPr>
          <w:rFonts w:ascii="Arial" w:hAnsi="Arial" w:cs="Arial"/>
          <w:color w:val="003FF9"/>
          <w:spacing w:val="-8"/>
          <w:sz w:val="22"/>
          <w:szCs w:val="22"/>
        </w:rPr>
      </w:pPr>
    </w:p>
    <w:p w14:paraId="078ED808" w14:textId="77777777" w:rsidR="00BE22B5" w:rsidRDefault="00BE22B5" w:rsidP="00C04471">
      <w:pPr>
        <w:shd w:val="solid" w:color="003FF9" w:fill="auto"/>
        <w:adjustRightInd/>
        <w:rPr>
          <w:rFonts w:ascii="Arial" w:hAnsi="Arial" w:cs="Arial"/>
          <w:b/>
          <w:bCs/>
          <w:color w:val="FFFFFF"/>
          <w:sz w:val="26"/>
          <w:szCs w:val="26"/>
        </w:rPr>
      </w:pPr>
      <w:r>
        <w:rPr>
          <w:rFonts w:ascii="Arial" w:hAnsi="Arial" w:cs="Arial"/>
          <w:b/>
          <w:bCs/>
          <w:color w:val="FFFFFF"/>
          <w:sz w:val="26"/>
          <w:szCs w:val="26"/>
        </w:rPr>
        <w:t>Se</w:t>
      </w:r>
      <w:r w:rsidR="008D07B9">
        <w:rPr>
          <w:rFonts w:ascii="Arial" w:hAnsi="Arial" w:cs="Arial"/>
          <w:b/>
          <w:bCs/>
          <w:color w:val="FFFFFF"/>
          <w:sz w:val="26"/>
          <w:szCs w:val="26"/>
        </w:rPr>
        <w:t>ction 8: Publishing the</w:t>
      </w:r>
      <w:r>
        <w:rPr>
          <w:rFonts w:ascii="Arial" w:hAnsi="Arial" w:cs="Arial"/>
          <w:b/>
          <w:bCs/>
          <w:color w:val="FFFFFF"/>
          <w:sz w:val="26"/>
          <w:szCs w:val="26"/>
        </w:rPr>
        <w:t xml:space="preserve"> Assessment</w:t>
      </w:r>
    </w:p>
    <w:p w14:paraId="2CCB938B" w14:textId="77777777" w:rsidR="00BE22B5" w:rsidRDefault="00BE22B5" w:rsidP="00BE22B5">
      <w:pPr>
        <w:adjustRightInd/>
        <w:ind w:left="72"/>
        <w:rPr>
          <w:rFonts w:ascii="Arial" w:hAnsi="Arial" w:cs="Arial"/>
          <w:color w:val="003FF9"/>
          <w:spacing w:val="-8"/>
          <w:sz w:val="22"/>
          <w:szCs w:val="22"/>
        </w:rPr>
      </w:pPr>
    </w:p>
    <w:p w14:paraId="6AE76F8A" w14:textId="77777777" w:rsidR="00BE22B5" w:rsidRDefault="00BE22B5" w:rsidP="00C04471">
      <w:pPr>
        <w:adjustRightInd/>
        <w:rPr>
          <w:rFonts w:ascii="Arial" w:hAnsi="Arial" w:cs="Arial"/>
          <w:color w:val="003FF9"/>
          <w:spacing w:val="-8"/>
          <w:sz w:val="22"/>
          <w:szCs w:val="22"/>
        </w:rPr>
      </w:pPr>
      <w:r w:rsidRPr="00BE22B5">
        <w:rPr>
          <w:rFonts w:ascii="Arial" w:hAnsi="Arial" w:cs="Arial"/>
          <w:color w:val="003FF9"/>
          <w:spacing w:val="-8"/>
          <w:sz w:val="22"/>
          <w:szCs w:val="22"/>
        </w:rPr>
        <w:t>The completed and</w:t>
      </w:r>
      <w:r w:rsidRPr="00E17112">
        <w:rPr>
          <w:rFonts w:ascii="Arial" w:hAnsi="Arial" w:cs="Arial"/>
          <w:color w:val="003FF9"/>
          <w:spacing w:val="-8"/>
          <w:sz w:val="22"/>
          <w:szCs w:val="22"/>
          <w:lang w:val="en-GB"/>
        </w:rPr>
        <w:t xml:space="preserve"> authorised</w:t>
      </w:r>
      <w:r w:rsidR="008D07B9">
        <w:rPr>
          <w:rFonts w:ascii="Arial" w:hAnsi="Arial" w:cs="Arial"/>
          <w:color w:val="003FF9"/>
          <w:spacing w:val="-8"/>
          <w:sz w:val="22"/>
          <w:szCs w:val="22"/>
        </w:rPr>
        <w:t xml:space="preserve"> EFIA</w:t>
      </w:r>
      <w:r w:rsidRPr="00BE22B5">
        <w:rPr>
          <w:rFonts w:ascii="Arial" w:hAnsi="Arial" w:cs="Arial"/>
          <w:color w:val="003FF9"/>
          <w:spacing w:val="-8"/>
          <w:sz w:val="22"/>
          <w:szCs w:val="22"/>
        </w:rPr>
        <w:t xml:space="preserve"> should be added to your Service pages on the internet.</w:t>
      </w:r>
    </w:p>
    <w:p w14:paraId="796B98D5" w14:textId="77777777" w:rsidR="003C3229" w:rsidRDefault="003C3229" w:rsidP="00C04471">
      <w:pPr>
        <w:tabs>
          <w:tab w:val="left" w:leader="underscore" w:pos="4887"/>
          <w:tab w:val="right" w:leader="underscore" w:pos="10070"/>
        </w:tabs>
        <w:adjustRightInd/>
        <w:rPr>
          <w:rFonts w:ascii="Arial" w:hAnsi="Arial" w:cs="Arial"/>
          <w:color w:val="003FF9"/>
          <w:sz w:val="22"/>
          <w:szCs w:val="22"/>
        </w:rPr>
      </w:pPr>
    </w:p>
    <w:tbl>
      <w:tblPr>
        <w:tblW w:w="0" w:type="auto"/>
        <w:tblInd w:w="108" w:type="dxa"/>
        <w:tblLook w:val="01E0" w:firstRow="1" w:lastRow="1" w:firstColumn="1" w:lastColumn="1" w:noHBand="0" w:noVBand="0"/>
      </w:tblPr>
      <w:tblGrid>
        <w:gridCol w:w="2324"/>
        <w:gridCol w:w="2844"/>
        <w:gridCol w:w="2498"/>
        <w:gridCol w:w="2666"/>
      </w:tblGrid>
      <w:tr w:rsidR="003C3229" w:rsidRPr="00FA50B3" w14:paraId="787DBF8C" w14:textId="77777777" w:rsidTr="00FA50B3">
        <w:tc>
          <w:tcPr>
            <w:tcW w:w="2340" w:type="dxa"/>
            <w:shd w:val="clear" w:color="auto" w:fill="auto"/>
          </w:tcPr>
          <w:p w14:paraId="28F24BCF" w14:textId="77777777" w:rsidR="003C3229" w:rsidRPr="00FA50B3" w:rsidRDefault="003C3229" w:rsidP="00FA50B3">
            <w:pPr>
              <w:tabs>
                <w:tab w:val="left" w:leader="underscore" w:pos="4887"/>
                <w:tab w:val="right" w:leader="underscore" w:pos="10070"/>
              </w:tabs>
              <w:adjustRightInd/>
              <w:rPr>
                <w:rFonts w:ascii="Arial" w:hAnsi="Arial" w:cs="Arial"/>
                <w:color w:val="003FF9"/>
                <w:spacing w:val="-8"/>
                <w:sz w:val="22"/>
                <w:szCs w:val="22"/>
              </w:rPr>
            </w:pPr>
            <w:r w:rsidRPr="00FA50B3">
              <w:rPr>
                <w:rFonts w:ascii="Arial" w:hAnsi="Arial" w:cs="Arial"/>
                <w:color w:val="003FF9"/>
                <w:spacing w:val="-8"/>
                <w:sz w:val="22"/>
                <w:szCs w:val="22"/>
              </w:rPr>
              <w:t>Date Action Completed</w:t>
            </w:r>
          </w:p>
          <w:p w14:paraId="344BE600" w14:textId="77777777" w:rsidR="003C3229" w:rsidRPr="00FA50B3" w:rsidRDefault="003C3229" w:rsidP="00FA50B3">
            <w:pPr>
              <w:tabs>
                <w:tab w:val="left" w:leader="underscore" w:pos="4887"/>
                <w:tab w:val="right" w:leader="underscore" w:pos="10070"/>
              </w:tabs>
              <w:adjustRightInd/>
              <w:rPr>
                <w:rFonts w:ascii="Arial" w:hAnsi="Arial" w:cs="Arial"/>
                <w:color w:val="003FF9"/>
                <w:spacing w:val="-8"/>
                <w:sz w:val="22"/>
                <w:szCs w:val="22"/>
              </w:rPr>
            </w:pPr>
          </w:p>
        </w:tc>
        <w:tc>
          <w:tcPr>
            <w:tcW w:w="2880" w:type="dxa"/>
            <w:shd w:val="clear" w:color="auto" w:fill="auto"/>
          </w:tcPr>
          <w:p w14:paraId="7EE3B4B9" w14:textId="77777777" w:rsidR="003C3229" w:rsidRPr="00FA50B3" w:rsidRDefault="003C3229" w:rsidP="00FA50B3">
            <w:pPr>
              <w:tabs>
                <w:tab w:val="left" w:leader="underscore" w:pos="4887"/>
                <w:tab w:val="right" w:leader="underscore" w:pos="10070"/>
              </w:tabs>
              <w:adjustRightInd/>
              <w:rPr>
                <w:rFonts w:ascii="Arial" w:hAnsi="Arial" w:cs="Arial"/>
                <w:color w:val="003FF9"/>
                <w:spacing w:val="-8"/>
                <w:sz w:val="22"/>
                <w:szCs w:val="22"/>
              </w:rPr>
            </w:pPr>
          </w:p>
        </w:tc>
        <w:tc>
          <w:tcPr>
            <w:tcW w:w="2520" w:type="dxa"/>
            <w:shd w:val="clear" w:color="auto" w:fill="auto"/>
          </w:tcPr>
          <w:p w14:paraId="47449936" w14:textId="77777777" w:rsidR="003C3229" w:rsidRPr="00FA50B3" w:rsidRDefault="008D07B9" w:rsidP="00FA50B3">
            <w:pPr>
              <w:tabs>
                <w:tab w:val="left" w:leader="underscore" w:pos="4887"/>
                <w:tab w:val="right" w:leader="underscore" w:pos="10070"/>
              </w:tabs>
              <w:adjustRightInd/>
              <w:rPr>
                <w:rFonts w:ascii="Arial" w:hAnsi="Arial" w:cs="Arial"/>
                <w:color w:val="003FF9"/>
                <w:spacing w:val="-8"/>
                <w:sz w:val="22"/>
                <w:szCs w:val="22"/>
              </w:rPr>
            </w:pPr>
            <w:r>
              <w:rPr>
                <w:rFonts w:ascii="Arial" w:hAnsi="Arial" w:cs="Arial"/>
                <w:color w:val="003FF9"/>
                <w:spacing w:val="-8"/>
                <w:sz w:val="22"/>
                <w:szCs w:val="22"/>
              </w:rPr>
              <w:t>Date for Review of EFIA</w:t>
            </w:r>
          </w:p>
        </w:tc>
        <w:tc>
          <w:tcPr>
            <w:tcW w:w="2700" w:type="dxa"/>
            <w:shd w:val="clear" w:color="auto" w:fill="auto"/>
          </w:tcPr>
          <w:p w14:paraId="17D63EA2" w14:textId="77777777" w:rsidR="003C3229" w:rsidRPr="00FA50B3" w:rsidRDefault="003C3229" w:rsidP="00FA50B3">
            <w:pPr>
              <w:tabs>
                <w:tab w:val="left" w:leader="underscore" w:pos="4887"/>
                <w:tab w:val="right" w:leader="underscore" w:pos="10070"/>
              </w:tabs>
              <w:adjustRightInd/>
              <w:rPr>
                <w:rFonts w:ascii="Arial" w:hAnsi="Arial" w:cs="Arial"/>
                <w:color w:val="003FF9"/>
                <w:spacing w:val="-8"/>
                <w:sz w:val="22"/>
                <w:szCs w:val="22"/>
              </w:rPr>
            </w:pPr>
          </w:p>
        </w:tc>
      </w:tr>
    </w:tbl>
    <w:p w14:paraId="52E608EF" w14:textId="77777777" w:rsidR="00C04471" w:rsidRDefault="00C04471" w:rsidP="0026515C">
      <w:pPr>
        <w:tabs>
          <w:tab w:val="left" w:leader="underscore" w:pos="5301"/>
        </w:tabs>
        <w:adjustRightInd/>
        <w:ind w:right="216"/>
        <w:rPr>
          <w:rFonts w:ascii="Arial" w:hAnsi="Arial" w:cs="Arial"/>
          <w:color w:val="003FF9"/>
          <w:spacing w:val="-8"/>
          <w:sz w:val="22"/>
          <w:szCs w:val="22"/>
        </w:rPr>
      </w:pPr>
    </w:p>
    <w:p w14:paraId="074E47F7" w14:textId="77777777" w:rsidR="00C04471" w:rsidRPr="00BE22B5" w:rsidRDefault="00C04471" w:rsidP="00C04471">
      <w:pPr>
        <w:tabs>
          <w:tab w:val="left" w:leader="underscore" w:pos="5301"/>
        </w:tabs>
        <w:adjustRightInd/>
        <w:ind w:left="72" w:right="216"/>
        <w:rPr>
          <w:rFonts w:ascii="Arial" w:hAnsi="Arial" w:cs="Arial"/>
          <w:color w:val="003FF9"/>
          <w:spacing w:val="-8"/>
          <w:sz w:val="22"/>
          <w:szCs w:val="22"/>
        </w:rPr>
      </w:pPr>
    </w:p>
    <w:p w14:paraId="4AA0F7C7" w14:textId="77777777" w:rsidR="00BE22B5" w:rsidRDefault="00BE22B5" w:rsidP="00C04471">
      <w:pPr>
        <w:shd w:val="solid" w:color="003FF9" w:fill="auto"/>
        <w:adjustRightInd/>
        <w:rPr>
          <w:rFonts w:ascii="Arial" w:hAnsi="Arial" w:cs="Arial"/>
          <w:b/>
          <w:bCs/>
          <w:color w:val="FFFFFF"/>
          <w:sz w:val="26"/>
          <w:szCs w:val="26"/>
        </w:rPr>
      </w:pPr>
      <w:r>
        <w:rPr>
          <w:rFonts w:ascii="Arial" w:hAnsi="Arial" w:cs="Arial"/>
          <w:b/>
          <w:bCs/>
          <w:color w:val="FFFFFF"/>
          <w:sz w:val="26"/>
          <w:szCs w:val="26"/>
        </w:rPr>
        <w:t xml:space="preserve">Section </w:t>
      </w:r>
      <w:r w:rsidR="0026515C">
        <w:rPr>
          <w:rFonts w:ascii="Arial" w:hAnsi="Arial" w:cs="Arial"/>
          <w:b/>
          <w:bCs/>
          <w:color w:val="FFFFFF"/>
          <w:sz w:val="26"/>
          <w:szCs w:val="26"/>
        </w:rPr>
        <w:t>9</w:t>
      </w:r>
      <w:r>
        <w:rPr>
          <w:rFonts w:ascii="Arial" w:hAnsi="Arial" w:cs="Arial"/>
          <w:b/>
          <w:bCs/>
          <w:color w:val="FFFFFF"/>
          <w:sz w:val="26"/>
          <w:szCs w:val="26"/>
        </w:rPr>
        <w:t>: Committee Reporting</w:t>
      </w:r>
    </w:p>
    <w:p w14:paraId="4A852BA6" w14:textId="77777777" w:rsidR="00C04471" w:rsidRPr="00C04471" w:rsidRDefault="00C04471" w:rsidP="00BE22B5">
      <w:pPr>
        <w:adjustRightInd/>
        <w:ind w:left="72" w:right="288"/>
        <w:jc w:val="both"/>
        <w:rPr>
          <w:rFonts w:ascii="Arial" w:hAnsi="Arial" w:cs="Arial"/>
          <w:color w:val="003FF9"/>
          <w:spacing w:val="-10"/>
          <w:sz w:val="22"/>
          <w:szCs w:val="22"/>
        </w:rPr>
      </w:pPr>
    </w:p>
    <w:p w14:paraId="41B68C3E" w14:textId="77777777" w:rsidR="00BE22B5" w:rsidRPr="00C04471" w:rsidRDefault="00BE22B5" w:rsidP="00C04471">
      <w:pPr>
        <w:adjustRightInd/>
        <w:ind w:right="288"/>
        <w:jc w:val="both"/>
        <w:rPr>
          <w:rFonts w:ascii="Arial" w:hAnsi="Arial" w:cs="Arial"/>
          <w:color w:val="003FF9"/>
          <w:sz w:val="22"/>
          <w:szCs w:val="22"/>
        </w:rPr>
      </w:pPr>
      <w:r w:rsidRPr="00C04471">
        <w:rPr>
          <w:rFonts w:ascii="Arial" w:hAnsi="Arial" w:cs="Arial"/>
          <w:color w:val="003FF9"/>
          <w:spacing w:val="-10"/>
          <w:sz w:val="22"/>
          <w:szCs w:val="22"/>
        </w:rPr>
        <w:t xml:space="preserve">Ensure your </w:t>
      </w:r>
      <w:proofErr w:type="gramStart"/>
      <w:r w:rsidRPr="00C04471">
        <w:rPr>
          <w:rFonts w:ascii="Arial" w:hAnsi="Arial" w:cs="Arial"/>
          <w:color w:val="003FF9"/>
          <w:spacing w:val="-10"/>
          <w:sz w:val="22"/>
          <w:szCs w:val="22"/>
        </w:rPr>
        <w:t>Committee</w:t>
      </w:r>
      <w:proofErr w:type="gramEnd"/>
      <w:r w:rsidRPr="00C04471">
        <w:rPr>
          <w:rFonts w:ascii="Arial" w:hAnsi="Arial" w:cs="Arial"/>
          <w:color w:val="003FF9"/>
          <w:spacing w:val="-10"/>
          <w:sz w:val="22"/>
          <w:szCs w:val="22"/>
        </w:rPr>
        <w:t xml:space="preserve"> </w:t>
      </w:r>
      <w:r w:rsidRPr="00C04471">
        <w:rPr>
          <w:rFonts w:ascii="Arial" w:hAnsi="Arial" w:cs="Arial"/>
          <w:b/>
          <w:bCs/>
          <w:color w:val="003FF9"/>
          <w:spacing w:val="-10"/>
          <w:sz w:val="22"/>
          <w:szCs w:val="22"/>
        </w:rPr>
        <w:t xml:space="preserve">report </w:t>
      </w:r>
      <w:r w:rsidRPr="00C04471">
        <w:rPr>
          <w:rFonts w:ascii="Arial" w:hAnsi="Arial" w:cs="Arial"/>
          <w:color w:val="003FF9"/>
          <w:spacing w:val="-10"/>
          <w:sz w:val="22"/>
          <w:szCs w:val="22"/>
        </w:rPr>
        <w:t xml:space="preserve">to accompany this policy </w:t>
      </w:r>
      <w:r w:rsidRPr="00C04471">
        <w:rPr>
          <w:rFonts w:ascii="Arial" w:hAnsi="Arial" w:cs="Arial"/>
          <w:b/>
          <w:bCs/>
          <w:color w:val="003FF9"/>
          <w:spacing w:val="-10"/>
          <w:sz w:val="22"/>
          <w:szCs w:val="22"/>
        </w:rPr>
        <w:t xml:space="preserve">includes information </w:t>
      </w:r>
      <w:r w:rsidRPr="00C04471">
        <w:rPr>
          <w:rFonts w:ascii="Arial" w:hAnsi="Arial" w:cs="Arial"/>
          <w:color w:val="003FF9"/>
          <w:spacing w:val="-10"/>
          <w:sz w:val="22"/>
          <w:szCs w:val="22"/>
        </w:rPr>
        <w:t xml:space="preserve">about any </w:t>
      </w:r>
      <w:r w:rsidRPr="00C04471">
        <w:rPr>
          <w:rFonts w:ascii="Arial" w:hAnsi="Arial" w:cs="Arial"/>
          <w:b/>
          <w:bCs/>
          <w:color w:val="003FF9"/>
          <w:spacing w:val="-10"/>
          <w:sz w:val="22"/>
          <w:szCs w:val="22"/>
        </w:rPr>
        <w:t xml:space="preserve">actions </w:t>
      </w:r>
      <w:r w:rsidRPr="00C04471">
        <w:rPr>
          <w:rFonts w:ascii="Arial" w:hAnsi="Arial" w:cs="Arial"/>
          <w:color w:val="003FF9"/>
          <w:spacing w:val="-7"/>
          <w:sz w:val="22"/>
          <w:szCs w:val="22"/>
        </w:rPr>
        <w:t xml:space="preserve">taken to reduce or remove </w:t>
      </w:r>
      <w:r w:rsidRPr="00C04471">
        <w:rPr>
          <w:rFonts w:ascii="Arial" w:hAnsi="Arial" w:cs="Arial"/>
          <w:b/>
          <w:bCs/>
          <w:color w:val="003FF9"/>
          <w:spacing w:val="-7"/>
          <w:sz w:val="22"/>
          <w:szCs w:val="22"/>
        </w:rPr>
        <w:t xml:space="preserve">negative impacts </w:t>
      </w:r>
      <w:r w:rsidRPr="00C04471">
        <w:rPr>
          <w:rFonts w:ascii="Arial" w:hAnsi="Arial" w:cs="Arial"/>
          <w:color w:val="003FF9"/>
          <w:spacing w:val="-7"/>
          <w:sz w:val="22"/>
          <w:szCs w:val="22"/>
        </w:rPr>
        <w:t xml:space="preserve">identified, or include any </w:t>
      </w:r>
      <w:r w:rsidRPr="00C04471">
        <w:rPr>
          <w:rFonts w:ascii="Arial" w:hAnsi="Arial" w:cs="Arial"/>
          <w:b/>
          <w:bCs/>
          <w:color w:val="003FF9"/>
          <w:spacing w:val="-7"/>
          <w:sz w:val="22"/>
          <w:szCs w:val="22"/>
        </w:rPr>
        <w:t xml:space="preserve">positive impacts </w:t>
      </w:r>
      <w:r w:rsidRPr="00C04471">
        <w:rPr>
          <w:rFonts w:ascii="Arial" w:hAnsi="Arial" w:cs="Arial"/>
          <w:color w:val="003FF9"/>
          <w:spacing w:val="-7"/>
          <w:sz w:val="22"/>
          <w:szCs w:val="22"/>
        </w:rPr>
        <w:t xml:space="preserve">expected </w:t>
      </w:r>
      <w:r w:rsidRPr="00C04471">
        <w:rPr>
          <w:rFonts w:ascii="Arial" w:hAnsi="Arial" w:cs="Arial"/>
          <w:color w:val="003FF9"/>
          <w:sz w:val="22"/>
          <w:szCs w:val="22"/>
        </w:rPr>
        <w:t>when the policy is implemented.</w:t>
      </w:r>
    </w:p>
    <w:p w14:paraId="1299FC03" w14:textId="77777777" w:rsidR="00C04471" w:rsidRDefault="00C04471" w:rsidP="00BE22B5">
      <w:pPr>
        <w:adjustRightInd/>
        <w:ind w:left="72" w:right="288"/>
        <w:jc w:val="both"/>
        <w:rPr>
          <w:rFonts w:ascii="Arial" w:hAnsi="Arial" w:cs="Arial"/>
          <w:color w:val="003FF9"/>
          <w:sz w:val="22"/>
          <w:szCs w:val="22"/>
        </w:rPr>
      </w:pPr>
    </w:p>
    <w:p w14:paraId="53508331" w14:textId="77777777" w:rsidR="00C04471" w:rsidRPr="00C04471" w:rsidRDefault="00C04471" w:rsidP="00BE22B5">
      <w:pPr>
        <w:adjustRightInd/>
        <w:ind w:left="72" w:right="288"/>
        <w:jc w:val="both"/>
        <w:rPr>
          <w:rFonts w:ascii="Arial" w:hAnsi="Arial" w:cs="Arial"/>
          <w:color w:val="003FF9"/>
          <w:sz w:val="22"/>
          <w:szCs w:val="22"/>
        </w:rPr>
      </w:pPr>
    </w:p>
    <w:p w14:paraId="4C694B97" w14:textId="77777777" w:rsidR="002529DD" w:rsidRDefault="002529DD" w:rsidP="00C04471">
      <w:pPr>
        <w:adjustRightInd/>
        <w:ind w:right="504"/>
        <w:rPr>
          <w:rFonts w:ascii="Arial" w:hAnsi="Arial" w:cs="Arial"/>
          <w:color w:val="003FF9"/>
          <w:sz w:val="22"/>
          <w:szCs w:val="22"/>
        </w:rPr>
      </w:pPr>
    </w:p>
    <w:p w14:paraId="5EB26D91" w14:textId="77777777" w:rsidR="002529DD" w:rsidRDefault="002529DD" w:rsidP="00C04471">
      <w:pPr>
        <w:adjustRightInd/>
        <w:ind w:right="504"/>
        <w:rPr>
          <w:rFonts w:ascii="Arial" w:hAnsi="Arial" w:cs="Arial"/>
          <w:color w:val="003FF9"/>
          <w:sz w:val="22"/>
          <w:szCs w:val="22"/>
        </w:rPr>
      </w:pPr>
    </w:p>
    <w:p w14:paraId="3BC8F9AD" w14:textId="77777777" w:rsidR="002529DD" w:rsidRDefault="002529DD" w:rsidP="00C04471">
      <w:pPr>
        <w:adjustRightInd/>
        <w:ind w:right="504"/>
        <w:rPr>
          <w:rFonts w:ascii="Arial" w:hAnsi="Arial" w:cs="Arial"/>
          <w:color w:val="003FF9"/>
          <w:sz w:val="22"/>
          <w:szCs w:val="22"/>
        </w:rPr>
      </w:pPr>
    </w:p>
    <w:p w14:paraId="18D160CB" w14:textId="77777777" w:rsidR="00765DEB" w:rsidRDefault="00765DEB" w:rsidP="00C04471">
      <w:pPr>
        <w:adjustRightInd/>
        <w:ind w:right="504"/>
        <w:rPr>
          <w:rFonts w:ascii="Arial" w:hAnsi="Arial" w:cs="Arial"/>
          <w:color w:val="003FF9"/>
          <w:sz w:val="22"/>
          <w:szCs w:val="22"/>
        </w:rPr>
      </w:pPr>
    </w:p>
    <w:p w14:paraId="61AC30FB" w14:textId="77777777" w:rsidR="00765DEB" w:rsidRDefault="00765DEB" w:rsidP="00C04471">
      <w:pPr>
        <w:adjustRightInd/>
        <w:ind w:right="504"/>
        <w:rPr>
          <w:rFonts w:ascii="Arial" w:hAnsi="Arial" w:cs="Arial"/>
          <w:color w:val="003FF9"/>
          <w:sz w:val="22"/>
          <w:szCs w:val="22"/>
        </w:rPr>
      </w:pPr>
    </w:p>
    <w:p w14:paraId="2F1CB4AB" w14:textId="77777777" w:rsidR="00765DEB" w:rsidRDefault="00765DEB" w:rsidP="00765DEB">
      <w:pPr>
        <w:shd w:val="solid" w:color="003FF9" w:fill="auto"/>
        <w:adjustRightInd/>
        <w:rPr>
          <w:rFonts w:ascii="Arial" w:hAnsi="Arial" w:cs="Arial"/>
          <w:b/>
          <w:bCs/>
          <w:color w:val="FFFFFF"/>
          <w:sz w:val="26"/>
          <w:szCs w:val="26"/>
        </w:rPr>
      </w:pPr>
      <w:r>
        <w:rPr>
          <w:rFonts w:ascii="Arial" w:hAnsi="Arial" w:cs="Arial"/>
          <w:b/>
          <w:bCs/>
          <w:color w:val="FFFFFF"/>
          <w:sz w:val="26"/>
          <w:szCs w:val="26"/>
        </w:rPr>
        <w:t>Section 10: Review and Monitor</w:t>
      </w:r>
    </w:p>
    <w:p w14:paraId="26B1A375" w14:textId="77777777" w:rsidR="00765DEB" w:rsidRDefault="00765DEB" w:rsidP="00C04471">
      <w:pPr>
        <w:adjustRightInd/>
        <w:ind w:right="504"/>
        <w:rPr>
          <w:rFonts w:ascii="Arial" w:hAnsi="Arial" w:cs="Arial"/>
          <w:color w:val="003FF9"/>
          <w:sz w:val="22"/>
          <w:szCs w:val="22"/>
        </w:rPr>
      </w:pPr>
    </w:p>
    <w:p w14:paraId="211FC6EA" w14:textId="77777777" w:rsidR="00765DEB" w:rsidRDefault="00765DEB" w:rsidP="00C04471">
      <w:pPr>
        <w:adjustRightInd/>
        <w:ind w:right="504"/>
        <w:rPr>
          <w:rFonts w:ascii="Arial" w:hAnsi="Arial" w:cs="Arial"/>
          <w:color w:val="003FF9"/>
          <w:sz w:val="22"/>
          <w:szCs w:val="22"/>
        </w:rPr>
      </w:pPr>
    </w:p>
    <w:p w14:paraId="764ED501" w14:textId="77777777" w:rsidR="00765DEB" w:rsidRDefault="00765DEB" w:rsidP="00C04471">
      <w:pPr>
        <w:adjustRightInd/>
        <w:ind w:right="504"/>
        <w:rPr>
          <w:rFonts w:ascii="Arial" w:hAnsi="Arial" w:cs="Arial"/>
          <w:color w:val="003FF9"/>
          <w:sz w:val="22"/>
          <w:szCs w:val="22"/>
        </w:rPr>
      </w:pPr>
    </w:p>
    <w:p w14:paraId="4536FE1A" w14:textId="77777777" w:rsidR="00765DEB" w:rsidRDefault="00A76B01" w:rsidP="00A76B01">
      <w:pPr>
        <w:pBdr>
          <w:top w:val="single" w:sz="4" w:space="1" w:color="auto"/>
          <w:left w:val="single" w:sz="4" w:space="4" w:color="auto"/>
          <w:bottom w:val="single" w:sz="4" w:space="1" w:color="auto"/>
          <w:right w:val="single" w:sz="4" w:space="4" w:color="auto"/>
          <w:bar w:val="single" w:sz="4" w:color="auto"/>
        </w:pBdr>
        <w:adjustRightInd/>
        <w:ind w:right="504"/>
        <w:rPr>
          <w:rFonts w:ascii="Arial" w:hAnsi="Arial" w:cs="Arial"/>
          <w:color w:val="003FF9"/>
          <w:sz w:val="22"/>
          <w:szCs w:val="22"/>
        </w:rPr>
      </w:pPr>
      <w:r>
        <w:rPr>
          <w:rFonts w:ascii="Arial" w:hAnsi="Arial" w:cs="Arial"/>
          <w:color w:val="003FF9"/>
          <w:sz w:val="22"/>
          <w:szCs w:val="22"/>
        </w:rPr>
        <w:t xml:space="preserve">Note of </w:t>
      </w:r>
      <w:r w:rsidR="00765DEB">
        <w:rPr>
          <w:rFonts w:ascii="Arial" w:hAnsi="Arial" w:cs="Arial"/>
          <w:color w:val="003FF9"/>
          <w:sz w:val="22"/>
          <w:szCs w:val="22"/>
        </w:rPr>
        <w:t xml:space="preserve">Action </w:t>
      </w:r>
      <w:proofErr w:type="gramStart"/>
      <w:r w:rsidR="00765DEB">
        <w:rPr>
          <w:rFonts w:ascii="Arial" w:hAnsi="Arial" w:cs="Arial"/>
          <w:color w:val="003FF9"/>
          <w:sz w:val="22"/>
          <w:szCs w:val="22"/>
        </w:rPr>
        <w:t>required  (</w:t>
      </w:r>
      <w:proofErr w:type="gramEnd"/>
      <w:r w:rsidR="00765DEB">
        <w:rPr>
          <w:rFonts w:ascii="Arial" w:hAnsi="Arial" w:cs="Arial"/>
          <w:color w:val="003FF9"/>
          <w:sz w:val="22"/>
          <w:szCs w:val="22"/>
        </w:rPr>
        <w:t>from Section 5)</w:t>
      </w:r>
    </w:p>
    <w:p w14:paraId="0AB93745" w14:textId="77777777" w:rsidR="00765DEB" w:rsidRDefault="00765DEB" w:rsidP="00A76B01">
      <w:pPr>
        <w:pBdr>
          <w:top w:val="single" w:sz="4" w:space="1" w:color="auto"/>
          <w:left w:val="single" w:sz="4" w:space="4" w:color="auto"/>
          <w:bottom w:val="single" w:sz="4" w:space="1" w:color="auto"/>
          <w:right w:val="single" w:sz="4" w:space="4" w:color="auto"/>
          <w:bar w:val="single" w:sz="4" w:color="auto"/>
        </w:pBdr>
        <w:adjustRightInd/>
        <w:ind w:right="504"/>
        <w:rPr>
          <w:rFonts w:ascii="Arial" w:hAnsi="Arial" w:cs="Arial"/>
          <w:color w:val="003FF9"/>
          <w:sz w:val="22"/>
          <w:szCs w:val="22"/>
        </w:rPr>
      </w:pPr>
    </w:p>
    <w:p w14:paraId="49635555" w14:textId="77777777" w:rsidR="00765DEB" w:rsidRDefault="00765DEB" w:rsidP="00A76B01">
      <w:pPr>
        <w:pBdr>
          <w:top w:val="single" w:sz="4" w:space="1" w:color="auto"/>
          <w:left w:val="single" w:sz="4" w:space="4" w:color="auto"/>
          <w:bottom w:val="single" w:sz="4" w:space="1" w:color="auto"/>
          <w:right w:val="single" w:sz="4" w:space="4" w:color="auto"/>
          <w:bar w:val="single" w:sz="4" w:color="auto"/>
        </w:pBdr>
        <w:adjustRightInd/>
        <w:ind w:right="504"/>
        <w:rPr>
          <w:rFonts w:ascii="Arial" w:hAnsi="Arial" w:cs="Arial"/>
          <w:color w:val="003FF9"/>
          <w:sz w:val="22"/>
          <w:szCs w:val="22"/>
        </w:rPr>
      </w:pPr>
    </w:p>
    <w:p w14:paraId="17A53FC6" w14:textId="77777777" w:rsidR="00765DEB" w:rsidRDefault="00765DEB" w:rsidP="00A76B01">
      <w:pPr>
        <w:pBdr>
          <w:top w:val="single" w:sz="4" w:space="1" w:color="auto"/>
          <w:left w:val="single" w:sz="4" w:space="4" w:color="auto"/>
          <w:bottom w:val="single" w:sz="4" w:space="1" w:color="auto"/>
          <w:right w:val="single" w:sz="4" w:space="4" w:color="auto"/>
          <w:bar w:val="single" w:sz="4" w:color="auto"/>
        </w:pBdr>
        <w:adjustRightInd/>
        <w:ind w:right="504"/>
        <w:rPr>
          <w:rFonts w:ascii="Arial" w:hAnsi="Arial" w:cs="Arial"/>
          <w:color w:val="003FF9"/>
          <w:sz w:val="22"/>
          <w:szCs w:val="22"/>
        </w:rPr>
      </w:pPr>
    </w:p>
    <w:p w14:paraId="1CDEAE01" w14:textId="77777777" w:rsidR="00765DEB" w:rsidRDefault="006D4576" w:rsidP="00A76B01">
      <w:pPr>
        <w:pBdr>
          <w:top w:val="single" w:sz="4" w:space="1" w:color="auto"/>
          <w:left w:val="single" w:sz="4" w:space="4" w:color="auto"/>
          <w:bottom w:val="single" w:sz="4" w:space="1" w:color="auto"/>
          <w:right w:val="single" w:sz="4" w:space="4" w:color="auto"/>
          <w:bar w:val="single" w:sz="4" w:color="auto"/>
        </w:pBdr>
        <w:adjustRightInd/>
        <w:ind w:right="504"/>
        <w:rPr>
          <w:rFonts w:ascii="Arial" w:hAnsi="Arial" w:cs="Arial"/>
          <w:color w:val="003FF9"/>
          <w:sz w:val="22"/>
          <w:szCs w:val="22"/>
        </w:rPr>
      </w:pPr>
      <w:r>
        <w:rPr>
          <w:rFonts w:ascii="Arial" w:hAnsi="Arial" w:cs="Arial"/>
          <w:color w:val="003FF9"/>
          <w:sz w:val="22"/>
          <w:szCs w:val="22"/>
        </w:rPr>
        <w:pict w14:anchorId="45B2F5D5">
          <v:rect id="_x0000_i1025" style="width:0;height:1.5pt" o:hralign="center" o:hrstd="t" o:hr="t" fillcolor="#a0a0a0" stroked="f"/>
        </w:pict>
      </w:r>
    </w:p>
    <w:p w14:paraId="50F07069" w14:textId="77777777" w:rsidR="00765DEB" w:rsidRDefault="00765DEB" w:rsidP="00A76B01">
      <w:pPr>
        <w:pBdr>
          <w:top w:val="single" w:sz="4" w:space="1" w:color="auto"/>
          <w:left w:val="single" w:sz="4" w:space="4" w:color="auto"/>
          <w:bottom w:val="single" w:sz="4" w:space="1" w:color="auto"/>
          <w:right w:val="single" w:sz="4" w:space="4" w:color="auto"/>
          <w:bar w:val="single" w:sz="4" w:color="auto"/>
        </w:pBdr>
        <w:adjustRightInd/>
        <w:ind w:right="504"/>
        <w:rPr>
          <w:rFonts w:ascii="Arial" w:hAnsi="Arial" w:cs="Arial"/>
          <w:color w:val="003FF9"/>
          <w:sz w:val="22"/>
          <w:szCs w:val="22"/>
        </w:rPr>
      </w:pPr>
    </w:p>
    <w:p w14:paraId="2FF85D32" w14:textId="77777777" w:rsidR="00765DEB" w:rsidRDefault="00765DEB" w:rsidP="00A76B01">
      <w:pPr>
        <w:pBdr>
          <w:top w:val="single" w:sz="4" w:space="1" w:color="auto"/>
          <w:left w:val="single" w:sz="4" w:space="4" w:color="auto"/>
          <w:bottom w:val="single" w:sz="4" w:space="1" w:color="auto"/>
          <w:right w:val="single" w:sz="4" w:space="4" w:color="auto"/>
          <w:bar w:val="single" w:sz="4" w:color="auto"/>
        </w:pBdr>
        <w:adjustRightInd/>
        <w:ind w:right="504"/>
        <w:rPr>
          <w:rFonts w:ascii="Arial" w:hAnsi="Arial" w:cs="Arial"/>
          <w:color w:val="003FF9"/>
          <w:sz w:val="22"/>
          <w:szCs w:val="22"/>
        </w:rPr>
      </w:pPr>
    </w:p>
    <w:p w14:paraId="213A4BE5" w14:textId="77777777" w:rsidR="00765DEB" w:rsidRDefault="00765DEB" w:rsidP="00A76B01">
      <w:pPr>
        <w:pBdr>
          <w:top w:val="single" w:sz="4" w:space="1" w:color="auto"/>
          <w:left w:val="single" w:sz="4" w:space="4" w:color="auto"/>
          <w:bottom w:val="single" w:sz="4" w:space="1" w:color="auto"/>
          <w:right w:val="single" w:sz="4" w:space="4" w:color="auto"/>
          <w:bar w:val="single" w:sz="4" w:color="auto"/>
        </w:pBdr>
        <w:adjustRightInd/>
        <w:ind w:right="504"/>
        <w:rPr>
          <w:rFonts w:ascii="Arial" w:hAnsi="Arial" w:cs="Arial"/>
          <w:color w:val="003FF9"/>
          <w:sz w:val="22"/>
          <w:szCs w:val="22"/>
        </w:rPr>
      </w:pPr>
      <w:r>
        <w:rPr>
          <w:rFonts w:ascii="Arial" w:hAnsi="Arial" w:cs="Arial"/>
          <w:color w:val="003FF9"/>
          <w:sz w:val="22"/>
          <w:szCs w:val="22"/>
        </w:rPr>
        <w:t xml:space="preserve">Date completed </w:t>
      </w:r>
      <w:r w:rsidR="00A76B01">
        <w:rPr>
          <w:rFonts w:ascii="Arial" w:hAnsi="Arial" w:cs="Arial"/>
          <w:color w:val="003FF9"/>
          <w:sz w:val="22"/>
          <w:szCs w:val="22"/>
        </w:rPr>
        <w:t xml:space="preserve"> </w:t>
      </w:r>
    </w:p>
    <w:p w14:paraId="1E954643" w14:textId="77777777" w:rsidR="00765DEB" w:rsidRPr="00765DEB" w:rsidRDefault="00765DEB" w:rsidP="00A76B01">
      <w:pPr>
        <w:pBdr>
          <w:top w:val="single" w:sz="4" w:space="1" w:color="auto"/>
          <w:left w:val="single" w:sz="4" w:space="4" w:color="auto"/>
          <w:bottom w:val="single" w:sz="4" w:space="1" w:color="auto"/>
          <w:right w:val="single" w:sz="4" w:space="4" w:color="auto"/>
          <w:bar w:val="single" w:sz="4" w:color="auto"/>
        </w:pBdr>
        <w:adjustRightInd/>
        <w:ind w:right="504"/>
        <w:rPr>
          <w:rFonts w:ascii="Arial" w:hAnsi="Arial" w:cs="Arial"/>
          <w:color w:val="0070C0"/>
          <w:sz w:val="22"/>
          <w:szCs w:val="22"/>
        </w:rPr>
      </w:pPr>
    </w:p>
    <w:p w14:paraId="627AA0AC" w14:textId="77777777" w:rsidR="00765DEB" w:rsidRPr="00765DEB" w:rsidRDefault="00765DEB" w:rsidP="00A76B01">
      <w:pPr>
        <w:pBdr>
          <w:top w:val="single" w:sz="4" w:space="1" w:color="auto"/>
          <w:left w:val="single" w:sz="4" w:space="4" w:color="auto"/>
          <w:bottom w:val="single" w:sz="4" w:space="1" w:color="auto"/>
          <w:right w:val="single" w:sz="4" w:space="4" w:color="auto"/>
          <w:bar w:val="single" w:sz="4" w:color="auto"/>
        </w:pBdr>
        <w:adjustRightInd/>
        <w:ind w:right="504"/>
        <w:rPr>
          <w:rFonts w:ascii="Arial" w:hAnsi="Arial" w:cs="Arial"/>
          <w:color w:val="0070C0"/>
          <w:sz w:val="22"/>
          <w:szCs w:val="22"/>
        </w:rPr>
      </w:pPr>
    </w:p>
    <w:p w14:paraId="5A7AF15D" w14:textId="77777777" w:rsidR="00765DEB" w:rsidRPr="00765DEB" w:rsidRDefault="00765DEB" w:rsidP="00A76B01">
      <w:pPr>
        <w:pBdr>
          <w:top w:val="single" w:sz="4" w:space="1" w:color="auto"/>
          <w:left w:val="single" w:sz="4" w:space="4" w:color="auto"/>
          <w:bottom w:val="single" w:sz="4" w:space="1" w:color="auto"/>
          <w:right w:val="single" w:sz="4" w:space="4" w:color="auto"/>
          <w:bar w:val="single" w:sz="4" w:color="auto"/>
        </w:pBdr>
        <w:adjustRightInd/>
        <w:ind w:right="504"/>
        <w:rPr>
          <w:rFonts w:ascii="Arial" w:hAnsi="Arial" w:cs="Arial"/>
          <w:color w:val="0070C0"/>
          <w:sz w:val="22"/>
          <w:szCs w:val="22"/>
        </w:rPr>
      </w:pPr>
    </w:p>
    <w:p w14:paraId="06686FEF" w14:textId="77777777" w:rsidR="00765DEB" w:rsidRPr="00765DEB" w:rsidRDefault="00765DEB" w:rsidP="00765DEB">
      <w:pPr>
        <w:adjustRightInd/>
        <w:ind w:right="504"/>
        <w:rPr>
          <w:rFonts w:ascii="Arial" w:hAnsi="Arial" w:cs="Arial"/>
          <w:color w:val="0070C0"/>
          <w:sz w:val="22"/>
          <w:szCs w:val="22"/>
        </w:rPr>
      </w:pPr>
    </w:p>
    <w:p w14:paraId="401A7268" w14:textId="77777777" w:rsidR="00765DEB" w:rsidRPr="00765DEB" w:rsidRDefault="00765DEB" w:rsidP="00765DEB">
      <w:pPr>
        <w:adjustRightInd/>
        <w:ind w:right="504"/>
        <w:rPr>
          <w:rFonts w:ascii="Arial" w:hAnsi="Arial" w:cs="Arial"/>
          <w:color w:val="0070C0"/>
          <w:sz w:val="22"/>
          <w:szCs w:val="22"/>
        </w:rPr>
      </w:pPr>
    </w:p>
    <w:p w14:paraId="4F08167F" w14:textId="77777777" w:rsidR="00765DEB" w:rsidRDefault="00A76B01" w:rsidP="00765DEB">
      <w:pPr>
        <w:pBdr>
          <w:top w:val="single" w:sz="4" w:space="1" w:color="auto"/>
          <w:left w:val="single" w:sz="4" w:space="4" w:color="auto"/>
          <w:bottom w:val="single" w:sz="4" w:space="1" w:color="auto"/>
          <w:right w:val="single" w:sz="4" w:space="4" w:color="auto"/>
        </w:pBdr>
        <w:adjustRightInd/>
        <w:ind w:right="504"/>
        <w:rPr>
          <w:rFonts w:ascii="Arial" w:hAnsi="Arial" w:cs="Arial"/>
          <w:color w:val="003FF9"/>
          <w:sz w:val="22"/>
          <w:szCs w:val="22"/>
        </w:rPr>
      </w:pPr>
      <w:r>
        <w:rPr>
          <w:rFonts w:ascii="Arial" w:hAnsi="Arial" w:cs="Arial"/>
          <w:color w:val="003FF9"/>
          <w:sz w:val="22"/>
          <w:szCs w:val="22"/>
        </w:rPr>
        <w:t xml:space="preserve">Note of </w:t>
      </w:r>
      <w:r w:rsidR="00765DEB">
        <w:rPr>
          <w:rFonts w:ascii="Arial" w:hAnsi="Arial" w:cs="Arial"/>
          <w:color w:val="003FF9"/>
          <w:sz w:val="22"/>
          <w:szCs w:val="22"/>
        </w:rPr>
        <w:t xml:space="preserve">Action </w:t>
      </w:r>
      <w:proofErr w:type="gramStart"/>
      <w:r w:rsidR="00765DEB">
        <w:rPr>
          <w:rFonts w:ascii="Arial" w:hAnsi="Arial" w:cs="Arial"/>
          <w:color w:val="003FF9"/>
          <w:sz w:val="22"/>
          <w:szCs w:val="22"/>
        </w:rPr>
        <w:t>required  (</w:t>
      </w:r>
      <w:proofErr w:type="gramEnd"/>
      <w:r w:rsidR="00765DEB">
        <w:rPr>
          <w:rFonts w:ascii="Arial" w:hAnsi="Arial" w:cs="Arial"/>
          <w:color w:val="003FF9"/>
          <w:sz w:val="22"/>
          <w:szCs w:val="22"/>
        </w:rPr>
        <w:t>from Section 5)</w:t>
      </w:r>
    </w:p>
    <w:p w14:paraId="752F30A4" w14:textId="77777777" w:rsidR="00765DEB" w:rsidRDefault="00765DEB" w:rsidP="00765DEB">
      <w:pPr>
        <w:pBdr>
          <w:top w:val="single" w:sz="4" w:space="1" w:color="auto"/>
          <w:left w:val="single" w:sz="4" w:space="4" w:color="auto"/>
          <w:bottom w:val="single" w:sz="4" w:space="1" w:color="auto"/>
          <w:right w:val="single" w:sz="4" w:space="4" w:color="auto"/>
        </w:pBdr>
        <w:adjustRightInd/>
        <w:ind w:right="504"/>
        <w:rPr>
          <w:rFonts w:ascii="Arial" w:hAnsi="Arial" w:cs="Arial"/>
          <w:color w:val="003FF9"/>
          <w:sz w:val="22"/>
          <w:szCs w:val="22"/>
        </w:rPr>
      </w:pPr>
    </w:p>
    <w:p w14:paraId="3048BA75" w14:textId="77777777" w:rsidR="00765DEB" w:rsidRDefault="00765DEB" w:rsidP="00765DEB">
      <w:pPr>
        <w:pBdr>
          <w:top w:val="single" w:sz="4" w:space="1" w:color="auto"/>
          <w:left w:val="single" w:sz="4" w:space="4" w:color="auto"/>
          <w:bottom w:val="single" w:sz="4" w:space="1" w:color="auto"/>
          <w:right w:val="single" w:sz="4" w:space="4" w:color="auto"/>
        </w:pBdr>
        <w:adjustRightInd/>
        <w:ind w:right="504"/>
        <w:rPr>
          <w:rFonts w:ascii="Arial" w:hAnsi="Arial" w:cs="Arial"/>
          <w:color w:val="003FF9"/>
          <w:sz w:val="22"/>
          <w:szCs w:val="22"/>
        </w:rPr>
      </w:pPr>
    </w:p>
    <w:p w14:paraId="3793568E" w14:textId="77777777" w:rsidR="00765DEB" w:rsidRDefault="00765DEB" w:rsidP="00765DEB">
      <w:pPr>
        <w:pBdr>
          <w:top w:val="single" w:sz="4" w:space="1" w:color="auto"/>
          <w:left w:val="single" w:sz="4" w:space="4" w:color="auto"/>
          <w:bottom w:val="single" w:sz="4" w:space="1" w:color="auto"/>
          <w:right w:val="single" w:sz="4" w:space="4" w:color="auto"/>
        </w:pBdr>
        <w:adjustRightInd/>
        <w:ind w:right="504"/>
        <w:rPr>
          <w:rFonts w:ascii="Arial" w:hAnsi="Arial" w:cs="Arial"/>
          <w:color w:val="003FF9"/>
          <w:sz w:val="22"/>
          <w:szCs w:val="22"/>
        </w:rPr>
      </w:pPr>
    </w:p>
    <w:p w14:paraId="081CEB47" w14:textId="77777777" w:rsidR="00765DEB" w:rsidRDefault="006D4576" w:rsidP="00765DEB">
      <w:pPr>
        <w:pBdr>
          <w:top w:val="single" w:sz="4" w:space="1" w:color="auto"/>
          <w:left w:val="single" w:sz="4" w:space="4" w:color="auto"/>
          <w:bottom w:val="single" w:sz="4" w:space="1" w:color="auto"/>
          <w:right w:val="single" w:sz="4" w:space="4" w:color="auto"/>
        </w:pBdr>
        <w:adjustRightInd/>
        <w:ind w:right="504"/>
        <w:rPr>
          <w:rFonts w:ascii="Arial" w:hAnsi="Arial" w:cs="Arial"/>
          <w:color w:val="003FF9"/>
          <w:sz w:val="22"/>
          <w:szCs w:val="22"/>
        </w:rPr>
      </w:pPr>
      <w:r>
        <w:rPr>
          <w:rFonts w:ascii="Arial" w:hAnsi="Arial" w:cs="Arial"/>
          <w:color w:val="003FF9"/>
          <w:sz w:val="22"/>
          <w:szCs w:val="22"/>
        </w:rPr>
        <w:pict w14:anchorId="44243BC3">
          <v:rect id="_x0000_i1026" style="width:0;height:1.5pt" o:hralign="center" o:hrstd="t" o:hr="t" fillcolor="#a0a0a0" stroked="f"/>
        </w:pict>
      </w:r>
    </w:p>
    <w:p w14:paraId="54D4AFED" w14:textId="77777777" w:rsidR="00765DEB" w:rsidRDefault="00765DEB" w:rsidP="00765DEB">
      <w:pPr>
        <w:pBdr>
          <w:top w:val="single" w:sz="4" w:space="1" w:color="auto"/>
          <w:left w:val="single" w:sz="4" w:space="4" w:color="auto"/>
          <w:bottom w:val="single" w:sz="4" w:space="1" w:color="auto"/>
          <w:right w:val="single" w:sz="4" w:space="4" w:color="auto"/>
        </w:pBdr>
        <w:adjustRightInd/>
        <w:ind w:right="504"/>
        <w:rPr>
          <w:rFonts w:ascii="Arial" w:hAnsi="Arial" w:cs="Arial"/>
          <w:color w:val="003FF9"/>
          <w:sz w:val="22"/>
          <w:szCs w:val="22"/>
        </w:rPr>
      </w:pPr>
    </w:p>
    <w:p w14:paraId="0FBA7733" w14:textId="77777777" w:rsidR="00765DEB" w:rsidRDefault="00765DEB" w:rsidP="00765DEB">
      <w:pPr>
        <w:pBdr>
          <w:top w:val="single" w:sz="4" w:space="1" w:color="auto"/>
          <w:left w:val="single" w:sz="4" w:space="4" w:color="auto"/>
          <w:bottom w:val="single" w:sz="4" w:space="1" w:color="auto"/>
          <w:right w:val="single" w:sz="4" w:space="4" w:color="auto"/>
        </w:pBdr>
        <w:adjustRightInd/>
        <w:ind w:right="504"/>
        <w:rPr>
          <w:rFonts w:ascii="Arial" w:hAnsi="Arial" w:cs="Arial"/>
          <w:color w:val="003FF9"/>
          <w:sz w:val="22"/>
          <w:szCs w:val="22"/>
        </w:rPr>
      </w:pPr>
    </w:p>
    <w:p w14:paraId="5E33EE45" w14:textId="77777777" w:rsidR="00765DEB" w:rsidRDefault="00765DEB" w:rsidP="00765DEB">
      <w:pPr>
        <w:pBdr>
          <w:top w:val="single" w:sz="4" w:space="1" w:color="auto"/>
          <w:left w:val="single" w:sz="4" w:space="4" w:color="auto"/>
          <w:bottom w:val="single" w:sz="4" w:space="1" w:color="auto"/>
          <w:right w:val="single" w:sz="4" w:space="4" w:color="auto"/>
        </w:pBdr>
        <w:adjustRightInd/>
        <w:ind w:right="504"/>
        <w:rPr>
          <w:rFonts w:ascii="Arial" w:hAnsi="Arial" w:cs="Arial"/>
          <w:color w:val="003FF9"/>
          <w:sz w:val="22"/>
          <w:szCs w:val="22"/>
        </w:rPr>
      </w:pPr>
      <w:r>
        <w:rPr>
          <w:rFonts w:ascii="Arial" w:hAnsi="Arial" w:cs="Arial"/>
          <w:color w:val="003FF9"/>
          <w:sz w:val="22"/>
          <w:szCs w:val="22"/>
        </w:rPr>
        <w:t xml:space="preserve">Date completed </w:t>
      </w:r>
    </w:p>
    <w:p w14:paraId="506B019F" w14:textId="77777777" w:rsidR="00765DEB" w:rsidRPr="00765DEB" w:rsidRDefault="00765DEB" w:rsidP="00765DEB">
      <w:pPr>
        <w:pBdr>
          <w:top w:val="single" w:sz="4" w:space="1" w:color="auto"/>
          <w:left w:val="single" w:sz="4" w:space="4" w:color="auto"/>
          <w:bottom w:val="single" w:sz="4" w:space="1" w:color="auto"/>
          <w:right w:val="single" w:sz="4" w:space="4" w:color="auto"/>
        </w:pBdr>
        <w:adjustRightInd/>
        <w:ind w:right="504"/>
        <w:rPr>
          <w:rFonts w:ascii="Arial" w:hAnsi="Arial" w:cs="Arial"/>
          <w:color w:val="0070C0"/>
          <w:sz w:val="22"/>
          <w:szCs w:val="22"/>
        </w:rPr>
      </w:pPr>
    </w:p>
    <w:p w14:paraId="4F7836D1" w14:textId="77777777" w:rsidR="00765DEB" w:rsidRPr="00765DEB" w:rsidRDefault="00765DEB" w:rsidP="00765DEB">
      <w:pPr>
        <w:pBdr>
          <w:top w:val="single" w:sz="4" w:space="1" w:color="auto"/>
          <w:left w:val="single" w:sz="4" w:space="4" w:color="auto"/>
          <w:bottom w:val="single" w:sz="4" w:space="1" w:color="auto"/>
          <w:right w:val="single" w:sz="4" w:space="4" w:color="auto"/>
        </w:pBdr>
        <w:adjustRightInd/>
        <w:ind w:right="504"/>
        <w:rPr>
          <w:rFonts w:ascii="Arial" w:hAnsi="Arial" w:cs="Arial"/>
          <w:color w:val="0070C0"/>
          <w:sz w:val="22"/>
          <w:szCs w:val="22"/>
        </w:rPr>
      </w:pPr>
    </w:p>
    <w:p w14:paraId="478D7399" w14:textId="77777777" w:rsidR="00765DEB" w:rsidRPr="00765DEB" w:rsidRDefault="00765DEB" w:rsidP="00765DEB">
      <w:pPr>
        <w:pBdr>
          <w:top w:val="single" w:sz="4" w:space="1" w:color="auto"/>
          <w:left w:val="single" w:sz="4" w:space="4" w:color="auto"/>
          <w:bottom w:val="single" w:sz="4" w:space="1" w:color="auto"/>
          <w:right w:val="single" w:sz="4" w:space="4" w:color="auto"/>
        </w:pBdr>
        <w:adjustRightInd/>
        <w:ind w:right="504"/>
        <w:rPr>
          <w:rFonts w:ascii="Arial" w:hAnsi="Arial" w:cs="Arial"/>
          <w:color w:val="0070C0"/>
          <w:sz w:val="22"/>
          <w:szCs w:val="22"/>
        </w:rPr>
      </w:pPr>
    </w:p>
    <w:p w14:paraId="1AB2B8F9" w14:textId="77777777" w:rsidR="00765DEB" w:rsidRPr="00765DEB" w:rsidRDefault="00765DEB" w:rsidP="00C04471">
      <w:pPr>
        <w:adjustRightInd/>
        <w:ind w:right="504"/>
        <w:rPr>
          <w:rFonts w:ascii="Arial" w:hAnsi="Arial" w:cs="Arial"/>
          <w:color w:val="0070C0"/>
          <w:sz w:val="22"/>
          <w:szCs w:val="22"/>
        </w:rPr>
      </w:pPr>
    </w:p>
    <w:p w14:paraId="525FD09E" w14:textId="77777777" w:rsidR="00765DEB" w:rsidRDefault="00A76B01" w:rsidP="00765DEB">
      <w:pPr>
        <w:pBdr>
          <w:top w:val="single" w:sz="4" w:space="1" w:color="auto"/>
          <w:left w:val="single" w:sz="4" w:space="4" w:color="auto"/>
          <w:bottom w:val="single" w:sz="4" w:space="1" w:color="auto"/>
          <w:right w:val="single" w:sz="4" w:space="4" w:color="auto"/>
        </w:pBdr>
        <w:adjustRightInd/>
        <w:ind w:right="504"/>
        <w:rPr>
          <w:rFonts w:ascii="Arial" w:hAnsi="Arial" w:cs="Arial"/>
          <w:color w:val="003FF9"/>
          <w:sz w:val="22"/>
          <w:szCs w:val="22"/>
        </w:rPr>
      </w:pPr>
      <w:r>
        <w:rPr>
          <w:rFonts w:ascii="Arial" w:hAnsi="Arial" w:cs="Arial"/>
          <w:color w:val="003FF9"/>
          <w:sz w:val="22"/>
          <w:szCs w:val="22"/>
        </w:rPr>
        <w:t xml:space="preserve">Note of </w:t>
      </w:r>
      <w:r w:rsidR="00765DEB">
        <w:rPr>
          <w:rFonts w:ascii="Arial" w:hAnsi="Arial" w:cs="Arial"/>
          <w:color w:val="003FF9"/>
          <w:sz w:val="22"/>
          <w:szCs w:val="22"/>
        </w:rPr>
        <w:t xml:space="preserve">Action </w:t>
      </w:r>
      <w:proofErr w:type="gramStart"/>
      <w:r w:rsidR="00765DEB">
        <w:rPr>
          <w:rFonts w:ascii="Arial" w:hAnsi="Arial" w:cs="Arial"/>
          <w:color w:val="003FF9"/>
          <w:sz w:val="22"/>
          <w:szCs w:val="22"/>
        </w:rPr>
        <w:t>required  (</w:t>
      </w:r>
      <w:proofErr w:type="gramEnd"/>
      <w:r w:rsidR="00765DEB">
        <w:rPr>
          <w:rFonts w:ascii="Arial" w:hAnsi="Arial" w:cs="Arial"/>
          <w:color w:val="003FF9"/>
          <w:sz w:val="22"/>
          <w:szCs w:val="22"/>
        </w:rPr>
        <w:t>from Section 5)</w:t>
      </w:r>
    </w:p>
    <w:p w14:paraId="3FBF0C5E" w14:textId="77777777" w:rsidR="00765DEB" w:rsidRDefault="00765DEB" w:rsidP="00765DEB">
      <w:pPr>
        <w:pBdr>
          <w:top w:val="single" w:sz="4" w:space="1" w:color="auto"/>
          <w:left w:val="single" w:sz="4" w:space="4" w:color="auto"/>
          <w:bottom w:val="single" w:sz="4" w:space="1" w:color="auto"/>
          <w:right w:val="single" w:sz="4" w:space="4" w:color="auto"/>
        </w:pBdr>
        <w:adjustRightInd/>
        <w:ind w:right="504"/>
        <w:rPr>
          <w:rFonts w:ascii="Arial" w:hAnsi="Arial" w:cs="Arial"/>
          <w:color w:val="003FF9"/>
          <w:sz w:val="22"/>
          <w:szCs w:val="22"/>
        </w:rPr>
      </w:pPr>
    </w:p>
    <w:p w14:paraId="7896E9D9" w14:textId="77777777" w:rsidR="00765DEB" w:rsidRDefault="00765DEB" w:rsidP="00765DEB">
      <w:pPr>
        <w:pBdr>
          <w:top w:val="single" w:sz="4" w:space="1" w:color="auto"/>
          <w:left w:val="single" w:sz="4" w:space="4" w:color="auto"/>
          <w:bottom w:val="single" w:sz="4" w:space="1" w:color="auto"/>
          <w:right w:val="single" w:sz="4" w:space="4" w:color="auto"/>
        </w:pBdr>
        <w:adjustRightInd/>
        <w:ind w:right="504"/>
        <w:rPr>
          <w:rFonts w:ascii="Arial" w:hAnsi="Arial" w:cs="Arial"/>
          <w:color w:val="003FF9"/>
          <w:sz w:val="22"/>
          <w:szCs w:val="22"/>
        </w:rPr>
      </w:pPr>
    </w:p>
    <w:p w14:paraId="1B319C6E" w14:textId="77777777" w:rsidR="00765DEB" w:rsidRDefault="00765DEB" w:rsidP="00765DEB">
      <w:pPr>
        <w:pBdr>
          <w:top w:val="single" w:sz="4" w:space="1" w:color="auto"/>
          <w:left w:val="single" w:sz="4" w:space="4" w:color="auto"/>
          <w:bottom w:val="single" w:sz="4" w:space="1" w:color="auto"/>
          <w:right w:val="single" w:sz="4" w:space="4" w:color="auto"/>
        </w:pBdr>
        <w:adjustRightInd/>
        <w:ind w:right="504"/>
        <w:rPr>
          <w:rFonts w:ascii="Arial" w:hAnsi="Arial" w:cs="Arial"/>
          <w:color w:val="003FF9"/>
          <w:sz w:val="22"/>
          <w:szCs w:val="22"/>
        </w:rPr>
      </w:pPr>
    </w:p>
    <w:p w14:paraId="1DCF0334" w14:textId="77777777" w:rsidR="00765DEB" w:rsidRDefault="006D4576" w:rsidP="00765DEB">
      <w:pPr>
        <w:pBdr>
          <w:top w:val="single" w:sz="4" w:space="1" w:color="auto"/>
          <w:left w:val="single" w:sz="4" w:space="4" w:color="auto"/>
          <w:bottom w:val="single" w:sz="4" w:space="1" w:color="auto"/>
          <w:right w:val="single" w:sz="4" w:space="4" w:color="auto"/>
        </w:pBdr>
        <w:adjustRightInd/>
        <w:ind w:right="504"/>
        <w:rPr>
          <w:rFonts w:ascii="Arial" w:hAnsi="Arial" w:cs="Arial"/>
          <w:color w:val="003FF9"/>
          <w:sz w:val="22"/>
          <w:szCs w:val="22"/>
        </w:rPr>
      </w:pPr>
      <w:r>
        <w:rPr>
          <w:rFonts w:ascii="Arial" w:hAnsi="Arial" w:cs="Arial"/>
          <w:color w:val="003FF9"/>
          <w:sz w:val="22"/>
          <w:szCs w:val="22"/>
        </w:rPr>
        <w:pict w14:anchorId="72AE9F7C">
          <v:rect id="_x0000_i1027" style="width:0;height:1.5pt" o:hralign="center" o:hrstd="t" o:hr="t" fillcolor="#a0a0a0" stroked="f"/>
        </w:pict>
      </w:r>
    </w:p>
    <w:p w14:paraId="2E780729" w14:textId="77777777" w:rsidR="00765DEB" w:rsidRDefault="00765DEB" w:rsidP="00765DEB">
      <w:pPr>
        <w:pBdr>
          <w:top w:val="single" w:sz="4" w:space="1" w:color="auto"/>
          <w:left w:val="single" w:sz="4" w:space="4" w:color="auto"/>
          <w:bottom w:val="single" w:sz="4" w:space="1" w:color="auto"/>
          <w:right w:val="single" w:sz="4" w:space="4" w:color="auto"/>
        </w:pBdr>
        <w:adjustRightInd/>
        <w:ind w:right="504"/>
        <w:rPr>
          <w:rFonts w:ascii="Arial" w:hAnsi="Arial" w:cs="Arial"/>
          <w:color w:val="003FF9"/>
          <w:sz w:val="22"/>
          <w:szCs w:val="22"/>
        </w:rPr>
      </w:pPr>
    </w:p>
    <w:p w14:paraId="7118DC78" w14:textId="77777777" w:rsidR="00765DEB" w:rsidRDefault="00765DEB" w:rsidP="00765DEB">
      <w:pPr>
        <w:pBdr>
          <w:top w:val="single" w:sz="4" w:space="1" w:color="auto"/>
          <w:left w:val="single" w:sz="4" w:space="4" w:color="auto"/>
          <w:bottom w:val="single" w:sz="4" w:space="1" w:color="auto"/>
          <w:right w:val="single" w:sz="4" w:space="4" w:color="auto"/>
        </w:pBdr>
        <w:adjustRightInd/>
        <w:ind w:right="504"/>
        <w:rPr>
          <w:rFonts w:ascii="Arial" w:hAnsi="Arial" w:cs="Arial"/>
          <w:color w:val="003FF9"/>
          <w:sz w:val="22"/>
          <w:szCs w:val="22"/>
        </w:rPr>
      </w:pPr>
    </w:p>
    <w:p w14:paraId="336A3751" w14:textId="77777777" w:rsidR="00765DEB" w:rsidRDefault="00765DEB" w:rsidP="00765DEB">
      <w:pPr>
        <w:pBdr>
          <w:top w:val="single" w:sz="4" w:space="1" w:color="auto"/>
          <w:left w:val="single" w:sz="4" w:space="4" w:color="auto"/>
          <w:bottom w:val="single" w:sz="4" w:space="1" w:color="auto"/>
          <w:right w:val="single" w:sz="4" w:space="4" w:color="auto"/>
        </w:pBdr>
        <w:adjustRightInd/>
        <w:ind w:right="504"/>
        <w:rPr>
          <w:rFonts w:ascii="Arial" w:hAnsi="Arial" w:cs="Arial"/>
          <w:color w:val="003FF9"/>
          <w:sz w:val="22"/>
          <w:szCs w:val="22"/>
        </w:rPr>
      </w:pPr>
      <w:r>
        <w:rPr>
          <w:rFonts w:ascii="Arial" w:hAnsi="Arial" w:cs="Arial"/>
          <w:color w:val="003FF9"/>
          <w:sz w:val="22"/>
          <w:szCs w:val="22"/>
        </w:rPr>
        <w:t xml:space="preserve">Date completed </w:t>
      </w:r>
    </w:p>
    <w:p w14:paraId="7876FC12" w14:textId="77777777" w:rsidR="00765DEB" w:rsidRPr="00765DEB" w:rsidRDefault="00765DEB" w:rsidP="00765DEB">
      <w:pPr>
        <w:pBdr>
          <w:top w:val="single" w:sz="4" w:space="1" w:color="auto"/>
          <w:left w:val="single" w:sz="4" w:space="4" w:color="auto"/>
          <w:bottom w:val="single" w:sz="4" w:space="1" w:color="auto"/>
          <w:right w:val="single" w:sz="4" w:space="4" w:color="auto"/>
        </w:pBdr>
        <w:adjustRightInd/>
        <w:ind w:right="504"/>
        <w:rPr>
          <w:rFonts w:ascii="Arial" w:hAnsi="Arial" w:cs="Arial"/>
          <w:color w:val="0070C0"/>
          <w:sz w:val="22"/>
          <w:szCs w:val="22"/>
        </w:rPr>
      </w:pPr>
    </w:p>
    <w:p w14:paraId="35703EDE" w14:textId="77777777" w:rsidR="00765DEB" w:rsidRPr="00765DEB" w:rsidRDefault="00765DEB" w:rsidP="00765DEB">
      <w:pPr>
        <w:pBdr>
          <w:top w:val="single" w:sz="4" w:space="1" w:color="auto"/>
          <w:left w:val="single" w:sz="4" w:space="4" w:color="auto"/>
          <w:bottom w:val="single" w:sz="4" w:space="1" w:color="auto"/>
          <w:right w:val="single" w:sz="4" w:space="4" w:color="auto"/>
        </w:pBdr>
        <w:adjustRightInd/>
        <w:ind w:right="504"/>
        <w:rPr>
          <w:rFonts w:ascii="Arial" w:hAnsi="Arial" w:cs="Arial"/>
          <w:color w:val="0070C0"/>
          <w:sz w:val="22"/>
          <w:szCs w:val="22"/>
        </w:rPr>
      </w:pPr>
    </w:p>
    <w:p w14:paraId="5E86F948" w14:textId="77777777" w:rsidR="00765DEB" w:rsidRPr="00765DEB" w:rsidRDefault="00765DEB" w:rsidP="00765DEB">
      <w:pPr>
        <w:pBdr>
          <w:top w:val="single" w:sz="4" w:space="1" w:color="auto"/>
          <w:left w:val="single" w:sz="4" w:space="4" w:color="auto"/>
          <w:bottom w:val="single" w:sz="4" w:space="1" w:color="auto"/>
          <w:right w:val="single" w:sz="4" w:space="4" w:color="auto"/>
        </w:pBdr>
        <w:adjustRightInd/>
        <w:ind w:right="504"/>
        <w:rPr>
          <w:rFonts w:ascii="Arial" w:hAnsi="Arial" w:cs="Arial"/>
          <w:color w:val="0070C0"/>
          <w:sz w:val="22"/>
          <w:szCs w:val="22"/>
        </w:rPr>
      </w:pPr>
    </w:p>
    <w:p w14:paraId="1946BE5E" w14:textId="77777777" w:rsidR="00765DEB" w:rsidRPr="00765DEB" w:rsidRDefault="00765DEB" w:rsidP="00C04471">
      <w:pPr>
        <w:adjustRightInd/>
        <w:ind w:right="504"/>
        <w:rPr>
          <w:rFonts w:ascii="Arial" w:hAnsi="Arial" w:cs="Arial"/>
          <w:color w:val="0070C0"/>
          <w:sz w:val="22"/>
          <w:szCs w:val="22"/>
        </w:rPr>
      </w:pPr>
    </w:p>
    <w:p w14:paraId="51C34A15" w14:textId="77777777" w:rsidR="00765DEB" w:rsidRPr="00765DEB" w:rsidRDefault="00765DEB" w:rsidP="00765DEB">
      <w:pPr>
        <w:adjustRightInd/>
        <w:ind w:right="504"/>
        <w:rPr>
          <w:rFonts w:ascii="Arial" w:hAnsi="Arial" w:cs="Arial"/>
          <w:color w:val="0070C0"/>
          <w:sz w:val="22"/>
          <w:szCs w:val="22"/>
        </w:rPr>
      </w:pPr>
    </w:p>
    <w:p w14:paraId="0043414E" w14:textId="77777777" w:rsidR="00765DEB" w:rsidRDefault="00A76B01" w:rsidP="00765DEB">
      <w:pPr>
        <w:pBdr>
          <w:top w:val="single" w:sz="4" w:space="1" w:color="auto"/>
          <w:left w:val="single" w:sz="4" w:space="4" w:color="auto"/>
          <w:bottom w:val="single" w:sz="4" w:space="1" w:color="auto"/>
          <w:right w:val="single" w:sz="4" w:space="4" w:color="auto"/>
        </w:pBdr>
        <w:adjustRightInd/>
        <w:ind w:right="504"/>
        <w:rPr>
          <w:rFonts w:ascii="Arial" w:hAnsi="Arial" w:cs="Arial"/>
          <w:color w:val="003FF9"/>
          <w:sz w:val="22"/>
          <w:szCs w:val="22"/>
        </w:rPr>
      </w:pPr>
      <w:r>
        <w:rPr>
          <w:rFonts w:ascii="Arial" w:hAnsi="Arial" w:cs="Arial"/>
          <w:color w:val="003FF9"/>
          <w:sz w:val="22"/>
          <w:szCs w:val="22"/>
        </w:rPr>
        <w:t xml:space="preserve">Note of </w:t>
      </w:r>
      <w:r w:rsidR="00765DEB">
        <w:rPr>
          <w:rFonts w:ascii="Arial" w:hAnsi="Arial" w:cs="Arial"/>
          <w:color w:val="003FF9"/>
          <w:sz w:val="22"/>
          <w:szCs w:val="22"/>
        </w:rPr>
        <w:t xml:space="preserve">Action </w:t>
      </w:r>
      <w:proofErr w:type="gramStart"/>
      <w:r w:rsidR="00765DEB">
        <w:rPr>
          <w:rFonts w:ascii="Arial" w:hAnsi="Arial" w:cs="Arial"/>
          <w:color w:val="003FF9"/>
          <w:sz w:val="22"/>
          <w:szCs w:val="22"/>
        </w:rPr>
        <w:t>required  (</w:t>
      </w:r>
      <w:proofErr w:type="gramEnd"/>
      <w:r w:rsidR="00765DEB">
        <w:rPr>
          <w:rFonts w:ascii="Arial" w:hAnsi="Arial" w:cs="Arial"/>
          <w:color w:val="003FF9"/>
          <w:sz w:val="22"/>
          <w:szCs w:val="22"/>
        </w:rPr>
        <w:t>from Section 5)</w:t>
      </w:r>
    </w:p>
    <w:p w14:paraId="7E051CA8" w14:textId="77777777" w:rsidR="00765DEB" w:rsidRDefault="00765DEB" w:rsidP="00765DEB">
      <w:pPr>
        <w:pBdr>
          <w:top w:val="single" w:sz="4" w:space="1" w:color="auto"/>
          <w:left w:val="single" w:sz="4" w:space="4" w:color="auto"/>
          <w:bottom w:val="single" w:sz="4" w:space="1" w:color="auto"/>
          <w:right w:val="single" w:sz="4" w:space="4" w:color="auto"/>
        </w:pBdr>
        <w:adjustRightInd/>
        <w:ind w:right="504"/>
        <w:rPr>
          <w:rFonts w:ascii="Arial" w:hAnsi="Arial" w:cs="Arial"/>
          <w:color w:val="003FF9"/>
          <w:sz w:val="22"/>
          <w:szCs w:val="22"/>
        </w:rPr>
      </w:pPr>
    </w:p>
    <w:p w14:paraId="126953D2" w14:textId="77777777" w:rsidR="00765DEB" w:rsidRDefault="00765DEB" w:rsidP="00765DEB">
      <w:pPr>
        <w:pBdr>
          <w:top w:val="single" w:sz="4" w:space="1" w:color="auto"/>
          <w:left w:val="single" w:sz="4" w:space="4" w:color="auto"/>
          <w:bottom w:val="single" w:sz="4" w:space="1" w:color="auto"/>
          <w:right w:val="single" w:sz="4" w:space="4" w:color="auto"/>
        </w:pBdr>
        <w:adjustRightInd/>
        <w:ind w:right="504"/>
        <w:rPr>
          <w:rFonts w:ascii="Arial" w:hAnsi="Arial" w:cs="Arial"/>
          <w:color w:val="003FF9"/>
          <w:sz w:val="22"/>
          <w:szCs w:val="22"/>
        </w:rPr>
      </w:pPr>
    </w:p>
    <w:p w14:paraId="1E5BF58C" w14:textId="77777777" w:rsidR="00765DEB" w:rsidRDefault="00765DEB" w:rsidP="00765DEB">
      <w:pPr>
        <w:pBdr>
          <w:top w:val="single" w:sz="4" w:space="1" w:color="auto"/>
          <w:left w:val="single" w:sz="4" w:space="4" w:color="auto"/>
          <w:bottom w:val="single" w:sz="4" w:space="1" w:color="auto"/>
          <w:right w:val="single" w:sz="4" w:space="4" w:color="auto"/>
        </w:pBdr>
        <w:adjustRightInd/>
        <w:ind w:right="504"/>
        <w:rPr>
          <w:rFonts w:ascii="Arial" w:hAnsi="Arial" w:cs="Arial"/>
          <w:color w:val="003FF9"/>
          <w:sz w:val="22"/>
          <w:szCs w:val="22"/>
        </w:rPr>
      </w:pPr>
    </w:p>
    <w:p w14:paraId="053A08E0" w14:textId="77777777" w:rsidR="00765DEB" w:rsidRDefault="006D4576" w:rsidP="00765DEB">
      <w:pPr>
        <w:pBdr>
          <w:top w:val="single" w:sz="4" w:space="1" w:color="auto"/>
          <w:left w:val="single" w:sz="4" w:space="4" w:color="auto"/>
          <w:bottom w:val="single" w:sz="4" w:space="1" w:color="auto"/>
          <w:right w:val="single" w:sz="4" w:space="4" w:color="auto"/>
        </w:pBdr>
        <w:adjustRightInd/>
        <w:ind w:right="504"/>
        <w:rPr>
          <w:rFonts w:ascii="Arial" w:hAnsi="Arial" w:cs="Arial"/>
          <w:color w:val="003FF9"/>
          <w:sz w:val="22"/>
          <w:szCs w:val="22"/>
        </w:rPr>
      </w:pPr>
      <w:r>
        <w:rPr>
          <w:rFonts w:ascii="Arial" w:hAnsi="Arial" w:cs="Arial"/>
          <w:color w:val="003FF9"/>
          <w:sz w:val="22"/>
          <w:szCs w:val="22"/>
        </w:rPr>
        <w:pict w14:anchorId="1D3B31A5">
          <v:rect id="_x0000_i1028" style="width:0;height:1.5pt" o:hralign="center" o:hrstd="t" o:hr="t" fillcolor="#a0a0a0" stroked="f"/>
        </w:pict>
      </w:r>
    </w:p>
    <w:p w14:paraId="1674D195" w14:textId="77777777" w:rsidR="00765DEB" w:rsidRDefault="00765DEB" w:rsidP="00765DEB">
      <w:pPr>
        <w:pBdr>
          <w:top w:val="single" w:sz="4" w:space="1" w:color="auto"/>
          <w:left w:val="single" w:sz="4" w:space="4" w:color="auto"/>
          <w:bottom w:val="single" w:sz="4" w:space="1" w:color="auto"/>
          <w:right w:val="single" w:sz="4" w:space="4" w:color="auto"/>
        </w:pBdr>
        <w:adjustRightInd/>
        <w:ind w:right="504"/>
        <w:rPr>
          <w:rFonts w:ascii="Arial" w:hAnsi="Arial" w:cs="Arial"/>
          <w:color w:val="003FF9"/>
          <w:sz w:val="22"/>
          <w:szCs w:val="22"/>
        </w:rPr>
      </w:pPr>
    </w:p>
    <w:p w14:paraId="3C72A837" w14:textId="77777777" w:rsidR="00765DEB" w:rsidRDefault="00765DEB" w:rsidP="00765DEB">
      <w:pPr>
        <w:pBdr>
          <w:top w:val="single" w:sz="4" w:space="1" w:color="auto"/>
          <w:left w:val="single" w:sz="4" w:space="4" w:color="auto"/>
          <w:bottom w:val="single" w:sz="4" w:space="1" w:color="auto"/>
          <w:right w:val="single" w:sz="4" w:space="4" w:color="auto"/>
        </w:pBdr>
        <w:adjustRightInd/>
        <w:ind w:right="504"/>
        <w:rPr>
          <w:rFonts w:ascii="Arial" w:hAnsi="Arial" w:cs="Arial"/>
          <w:color w:val="003FF9"/>
          <w:sz w:val="22"/>
          <w:szCs w:val="22"/>
        </w:rPr>
      </w:pPr>
    </w:p>
    <w:p w14:paraId="10E911E4" w14:textId="77777777" w:rsidR="00765DEB" w:rsidRDefault="00765DEB" w:rsidP="00765DEB">
      <w:pPr>
        <w:pBdr>
          <w:top w:val="single" w:sz="4" w:space="1" w:color="auto"/>
          <w:left w:val="single" w:sz="4" w:space="4" w:color="auto"/>
          <w:bottom w:val="single" w:sz="4" w:space="1" w:color="auto"/>
          <w:right w:val="single" w:sz="4" w:space="4" w:color="auto"/>
        </w:pBdr>
        <w:adjustRightInd/>
        <w:ind w:right="504"/>
        <w:rPr>
          <w:rFonts w:ascii="Arial" w:hAnsi="Arial" w:cs="Arial"/>
          <w:color w:val="003FF9"/>
          <w:sz w:val="22"/>
          <w:szCs w:val="22"/>
        </w:rPr>
      </w:pPr>
      <w:r>
        <w:rPr>
          <w:rFonts w:ascii="Arial" w:hAnsi="Arial" w:cs="Arial"/>
          <w:color w:val="003FF9"/>
          <w:sz w:val="22"/>
          <w:szCs w:val="22"/>
        </w:rPr>
        <w:t xml:space="preserve">Date completed </w:t>
      </w:r>
    </w:p>
    <w:p w14:paraId="7A9A139D" w14:textId="77777777" w:rsidR="00765DEB" w:rsidRPr="00765DEB" w:rsidRDefault="00765DEB" w:rsidP="00765DEB">
      <w:pPr>
        <w:pBdr>
          <w:top w:val="single" w:sz="4" w:space="1" w:color="auto"/>
          <w:left w:val="single" w:sz="4" w:space="4" w:color="auto"/>
          <w:bottom w:val="single" w:sz="4" w:space="1" w:color="auto"/>
          <w:right w:val="single" w:sz="4" w:space="4" w:color="auto"/>
        </w:pBdr>
        <w:adjustRightInd/>
        <w:ind w:right="504"/>
        <w:rPr>
          <w:rFonts w:ascii="Arial" w:hAnsi="Arial" w:cs="Arial"/>
          <w:color w:val="0070C0"/>
          <w:sz w:val="22"/>
          <w:szCs w:val="22"/>
        </w:rPr>
      </w:pPr>
    </w:p>
    <w:p w14:paraId="56A0069A" w14:textId="77777777" w:rsidR="00765DEB" w:rsidRPr="00765DEB" w:rsidRDefault="00765DEB" w:rsidP="00765DEB">
      <w:pPr>
        <w:pBdr>
          <w:top w:val="single" w:sz="4" w:space="1" w:color="auto"/>
          <w:left w:val="single" w:sz="4" w:space="4" w:color="auto"/>
          <w:bottom w:val="single" w:sz="4" w:space="1" w:color="auto"/>
          <w:right w:val="single" w:sz="4" w:space="4" w:color="auto"/>
        </w:pBdr>
        <w:adjustRightInd/>
        <w:ind w:right="504"/>
        <w:rPr>
          <w:rFonts w:ascii="Arial" w:hAnsi="Arial" w:cs="Arial"/>
          <w:color w:val="0070C0"/>
          <w:sz w:val="22"/>
          <w:szCs w:val="22"/>
        </w:rPr>
      </w:pPr>
    </w:p>
    <w:p w14:paraId="7DF6F7AA" w14:textId="77777777" w:rsidR="00A76B01" w:rsidRDefault="00A76B01" w:rsidP="00C04471">
      <w:pPr>
        <w:adjustRightInd/>
        <w:ind w:right="504"/>
        <w:rPr>
          <w:rFonts w:ascii="Arial" w:hAnsi="Arial" w:cs="Arial"/>
          <w:color w:val="0070C0"/>
          <w:sz w:val="22"/>
          <w:szCs w:val="22"/>
        </w:rPr>
      </w:pPr>
    </w:p>
    <w:p w14:paraId="320646EB" w14:textId="77777777" w:rsidR="00A76B01" w:rsidRDefault="00A76B01" w:rsidP="00C04471">
      <w:pPr>
        <w:adjustRightInd/>
        <w:ind w:right="504"/>
        <w:rPr>
          <w:rFonts w:ascii="Arial" w:hAnsi="Arial" w:cs="Arial"/>
          <w:color w:val="0070C0"/>
          <w:sz w:val="22"/>
          <w:szCs w:val="22"/>
        </w:rPr>
      </w:pPr>
    </w:p>
    <w:p w14:paraId="291E42F3" w14:textId="77777777" w:rsidR="00765DEB" w:rsidRDefault="00A76B01" w:rsidP="00C04471">
      <w:pPr>
        <w:adjustRightInd/>
        <w:ind w:right="504"/>
        <w:rPr>
          <w:rFonts w:ascii="Arial" w:hAnsi="Arial" w:cs="Arial"/>
          <w:color w:val="0070C0"/>
          <w:sz w:val="22"/>
          <w:szCs w:val="22"/>
        </w:rPr>
      </w:pPr>
      <w:r>
        <w:rPr>
          <w:rFonts w:ascii="Arial" w:hAnsi="Arial" w:cs="Arial"/>
          <w:color w:val="0070C0"/>
          <w:sz w:val="22"/>
          <w:szCs w:val="22"/>
        </w:rPr>
        <w:t xml:space="preserve"> Add more sections as required</w:t>
      </w:r>
    </w:p>
    <w:p w14:paraId="31ED7778" w14:textId="77777777" w:rsidR="00A76B01" w:rsidRDefault="00A76B01" w:rsidP="00C04471">
      <w:pPr>
        <w:adjustRightInd/>
        <w:ind w:right="504"/>
        <w:rPr>
          <w:rFonts w:ascii="Arial" w:hAnsi="Arial" w:cs="Arial"/>
          <w:color w:val="003FF9"/>
          <w:sz w:val="22"/>
          <w:szCs w:val="22"/>
        </w:rPr>
      </w:pPr>
    </w:p>
    <w:p w14:paraId="532070F0" w14:textId="77777777" w:rsidR="002529DD" w:rsidRDefault="002529DD" w:rsidP="00C04471">
      <w:pPr>
        <w:adjustRightInd/>
        <w:ind w:right="504"/>
        <w:rPr>
          <w:rFonts w:ascii="Arial" w:hAnsi="Arial" w:cs="Arial"/>
          <w:color w:val="003FF9"/>
          <w:sz w:val="22"/>
          <w:szCs w:val="22"/>
        </w:rPr>
      </w:pPr>
    </w:p>
    <w:p w14:paraId="5E0BD1FA" w14:textId="77777777" w:rsidR="00413B31" w:rsidRDefault="00413B31" w:rsidP="00413B31">
      <w:pPr>
        <w:shd w:val="solid" w:color="003FF9" w:fill="auto"/>
        <w:adjustRightInd/>
        <w:rPr>
          <w:rFonts w:ascii="Arial" w:hAnsi="Arial" w:cs="Arial"/>
          <w:b/>
          <w:bCs/>
          <w:color w:val="FFFFFF"/>
          <w:sz w:val="26"/>
          <w:szCs w:val="26"/>
        </w:rPr>
      </w:pPr>
      <w:r>
        <w:rPr>
          <w:rFonts w:ascii="Arial" w:hAnsi="Arial" w:cs="Arial"/>
          <w:b/>
          <w:bCs/>
          <w:color w:val="FFFFFF"/>
          <w:sz w:val="26"/>
          <w:szCs w:val="26"/>
        </w:rPr>
        <w:t xml:space="preserve">Appendix 1 – Equality Monitoring Data Guidance </w:t>
      </w:r>
    </w:p>
    <w:p w14:paraId="1A9B60E1" w14:textId="77777777" w:rsidR="00413B31" w:rsidRDefault="00413B31" w:rsidP="002529DD">
      <w:pPr>
        <w:widowControl/>
        <w:autoSpaceDE/>
        <w:autoSpaceDN/>
        <w:adjustRightInd/>
        <w:spacing w:after="200" w:line="276" w:lineRule="auto"/>
        <w:rPr>
          <w:rFonts w:ascii="Arial" w:eastAsia="Calibri" w:hAnsi="Arial" w:cs="Arial"/>
          <w:b/>
          <w:sz w:val="24"/>
          <w:szCs w:val="24"/>
          <w:lang w:val="en-GB" w:eastAsia="en-US"/>
        </w:rPr>
      </w:pPr>
    </w:p>
    <w:p w14:paraId="24E06A49" w14:textId="77777777" w:rsidR="002529DD" w:rsidRPr="0026515C" w:rsidRDefault="002529DD" w:rsidP="002529DD">
      <w:pPr>
        <w:widowControl/>
        <w:autoSpaceDE/>
        <w:autoSpaceDN/>
        <w:adjustRightInd/>
        <w:spacing w:after="200" w:line="276" w:lineRule="auto"/>
        <w:rPr>
          <w:rFonts w:ascii="Arial" w:eastAsia="Calibri" w:hAnsi="Arial" w:cs="Arial"/>
          <w:color w:val="0000FF"/>
          <w:sz w:val="24"/>
          <w:szCs w:val="24"/>
          <w:lang w:val="en-GB" w:eastAsia="en-US"/>
        </w:rPr>
      </w:pPr>
      <w:r w:rsidRPr="0026515C">
        <w:rPr>
          <w:rFonts w:ascii="Arial" w:eastAsia="Calibri" w:hAnsi="Arial" w:cs="Arial"/>
          <w:b/>
          <w:color w:val="0000FF"/>
          <w:sz w:val="24"/>
          <w:szCs w:val="24"/>
          <w:lang w:val="en-GB" w:eastAsia="en-US"/>
        </w:rPr>
        <w:t>The Equality Protected Characteristics in Our Area</w:t>
      </w:r>
    </w:p>
    <w:p w14:paraId="706FA45D" w14:textId="77777777" w:rsidR="002529DD" w:rsidRPr="0026515C" w:rsidRDefault="002529DD" w:rsidP="002529DD">
      <w:pPr>
        <w:widowControl/>
        <w:autoSpaceDE/>
        <w:autoSpaceDN/>
        <w:adjustRightInd/>
        <w:spacing w:after="200" w:line="276" w:lineRule="auto"/>
        <w:rPr>
          <w:rFonts w:ascii="Arial" w:eastAsia="Calibri" w:hAnsi="Arial" w:cs="Arial"/>
          <w:color w:val="0000FF"/>
          <w:sz w:val="24"/>
          <w:szCs w:val="24"/>
          <w:lang w:val="en-GB" w:eastAsia="en-US"/>
        </w:rPr>
      </w:pPr>
      <w:r w:rsidRPr="0026515C">
        <w:rPr>
          <w:rFonts w:ascii="Arial" w:eastAsia="Calibri" w:hAnsi="Arial" w:cs="Arial"/>
          <w:color w:val="0000FF"/>
          <w:sz w:val="24"/>
          <w:szCs w:val="24"/>
          <w:lang w:val="en-GB" w:eastAsia="en-US"/>
        </w:rPr>
        <w:t xml:space="preserve">There are nine protected characteristics in the Equality </w:t>
      </w:r>
      <w:proofErr w:type="gramStart"/>
      <w:r w:rsidRPr="0026515C">
        <w:rPr>
          <w:rFonts w:ascii="Arial" w:eastAsia="Calibri" w:hAnsi="Arial" w:cs="Arial"/>
          <w:color w:val="0000FF"/>
          <w:sz w:val="24"/>
          <w:szCs w:val="24"/>
          <w:lang w:val="en-GB" w:eastAsia="en-US"/>
        </w:rPr>
        <w:t>Act</w:t>
      </w:r>
      <w:proofErr w:type="gramEnd"/>
      <w:r w:rsidRPr="0026515C">
        <w:rPr>
          <w:rFonts w:ascii="Arial" w:eastAsia="Calibri" w:hAnsi="Arial" w:cs="Arial"/>
          <w:color w:val="0000FF"/>
          <w:sz w:val="24"/>
          <w:szCs w:val="24"/>
          <w:lang w:val="en-GB" w:eastAsia="en-US"/>
        </w:rPr>
        <w:t xml:space="preserve"> and these are disability, sex, race, sexual orientation, gender reassignment, age, marriage and civil partnership, pregnancy and maternity and religion and belief.</w:t>
      </w:r>
    </w:p>
    <w:p w14:paraId="7A194CEC" w14:textId="77777777" w:rsidR="002529DD" w:rsidRPr="0026515C" w:rsidRDefault="002529DD" w:rsidP="002529DD">
      <w:pPr>
        <w:widowControl/>
        <w:autoSpaceDE/>
        <w:autoSpaceDN/>
        <w:adjustRightInd/>
        <w:spacing w:after="200" w:line="276" w:lineRule="auto"/>
        <w:rPr>
          <w:rFonts w:ascii="Arial" w:eastAsia="Calibri" w:hAnsi="Arial" w:cs="Arial"/>
          <w:color w:val="0000FF"/>
          <w:sz w:val="24"/>
          <w:szCs w:val="24"/>
          <w:lang w:val="en-GB" w:eastAsia="en-US"/>
        </w:rPr>
      </w:pPr>
      <w:r w:rsidRPr="0026515C">
        <w:rPr>
          <w:rFonts w:ascii="Arial" w:eastAsia="Calibri" w:hAnsi="Arial" w:cs="Arial"/>
          <w:color w:val="0000FF"/>
          <w:sz w:val="24"/>
          <w:szCs w:val="24"/>
          <w:lang w:val="en-GB" w:eastAsia="en-US"/>
        </w:rPr>
        <w:t xml:space="preserve">The </w:t>
      </w:r>
      <w:hyperlink r:id="rId36" w:history="1">
        <w:r w:rsidRPr="0026515C">
          <w:rPr>
            <w:rFonts w:ascii="Arial" w:eastAsia="Calibri" w:hAnsi="Arial" w:cs="Arial"/>
            <w:color w:val="0000FF"/>
            <w:sz w:val="24"/>
            <w:szCs w:val="24"/>
            <w:u w:val="single"/>
            <w:lang w:val="en-GB" w:eastAsia="en-US"/>
          </w:rPr>
          <w:t>Scottish Government Equality Evidence Finder</w:t>
        </w:r>
      </w:hyperlink>
      <w:r w:rsidRPr="0026515C">
        <w:rPr>
          <w:rFonts w:ascii="Arial" w:eastAsia="Calibri" w:hAnsi="Arial" w:cs="Arial"/>
          <w:color w:val="0000FF"/>
          <w:sz w:val="24"/>
          <w:szCs w:val="24"/>
          <w:lang w:val="en-GB" w:eastAsia="en-US"/>
        </w:rPr>
        <w:t xml:space="preserve">  is updated twice a year with data surrounding equality evidence from a wide range of policy areas.   Some key local statistics should be noted: </w:t>
      </w:r>
    </w:p>
    <w:p w14:paraId="1C2D81A7" w14:textId="77777777" w:rsidR="002529DD" w:rsidRPr="0026515C" w:rsidRDefault="002529DD" w:rsidP="002529DD">
      <w:pPr>
        <w:widowControl/>
        <w:autoSpaceDE/>
        <w:autoSpaceDN/>
        <w:adjustRightInd/>
        <w:spacing w:after="200" w:line="276" w:lineRule="auto"/>
        <w:rPr>
          <w:rFonts w:ascii="Arial" w:eastAsia="Calibri" w:hAnsi="Arial" w:cs="Arial"/>
          <w:color w:val="0000FF"/>
          <w:sz w:val="24"/>
          <w:szCs w:val="24"/>
          <w:lang w:val="en-GB" w:eastAsia="en-US"/>
        </w:rPr>
      </w:pPr>
      <w:proofErr w:type="gramStart"/>
      <w:r w:rsidRPr="0026515C">
        <w:rPr>
          <w:rFonts w:ascii="Arial" w:eastAsia="Calibri" w:hAnsi="Arial" w:cs="Arial"/>
          <w:color w:val="0000FF"/>
          <w:sz w:val="24"/>
          <w:szCs w:val="24"/>
          <w:u w:val="single"/>
          <w:lang w:val="en-GB" w:eastAsia="en-US"/>
        </w:rPr>
        <w:t>Disability</w:t>
      </w:r>
      <w:r w:rsidRPr="0026515C">
        <w:rPr>
          <w:rFonts w:ascii="Arial" w:eastAsia="Calibri" w:hAnsi="Arial" w:cs="Arial"/>
          <w:color w:val="0000FF"/>
          <w:sz w:val="24"/>
          <w:szCs w:val="24"/>
          <w:lang w:val="en-GB" w:eastAsia="en-US"/>
        </w:rPr>
        <w:t xml:space="preserve">  -</w:t>
      </w:r>
      <w:proofErr w:type="gramEnd"/>
      <w:r w:rsidRPr="0026515C">
        <w:rPr>
          <w:rFonts w:ascii="Arial" w:eastAsia="Calibri" w:hAnsi="Arial" w:cs="Arial"/>
          <w:color w:val="0000FF"/>
          <w:sz w:val="24"/>
          <w:szCs w:val="24"/>
          <w:lang w:val="en-GB" w:eastAsia="en-US"/>
        </w:rPr>
        <w:t xml:space="preserve"> 28% of the Perth &amp; Kinross population consider themselves to have a long term physical or mental health condition, compared to 22% for Scotland overall. </w:t>
      </w:r>
      <w:r w:rsidRPr="0026515C">
        <w:rPr>
          <w:rFonts w:ascii="Arial" w:eastAsia="Calibri" w:hAnsi="Arial" w:cs="Arial"/>
          <w:i/>
          <w:color w:val="0000FF"/>
          <w:sz w:val="24"/>
          <w:szCs w:val="24"/>
          <w:lang w:val="en-GB" w:eastAsia="en-US"/>
        </w:rPr>
        <w:t>(Scottish Household Survey 2016)</w:t>
      </w:r>
    </w:p>
    <w:p w14:paraId="2B753C9F" w14:textId="77777777" w:rsidR="002529DD" w:rsidRPr="0026515C" w:rsidRDefault="002529DD" w:rsidP="002529DD">
      <w:pPr>
        <w:widowControl/>
        <w:autoSpaceDE/>
        <w:autoSpaceDN/>
        <w:adjustRightInd/>
        <w:spacing w:after="200" w:line="276" w:lineRule="auto"/>
        <w:rPr>
          <w:rFonts w:ascii="Arial" w:eastAsia="Calibri" w:hAnsi="Arial" w:cs="Arial"/>
          <w:color w:val="0000FF"/>
          <w:sz w:val="24"/>
          <w:szCs w:val="24"/>
          <w:u w:val="single"/>
          <w:lang w:val="en-GB" w:eastAsia="en-US"/>
        </w:rPr>
      </w:pPr>
      <w:r w:rsidRPr="0026515C">
        <w:rPr>
          <w:rFonts w:ascii="Arial" w:eastAsia="Calibri" w:hAnsi="Arial" w:cs="Arial"/>
          <w:color w:val="0000FF"/>
          <w:sz w:val="24"/>
          <w:szCs w:val="24"/>
          <w:u w:val="single"/>
          <w:lang w:val="en-GB" w:eastAsia="en-US"/>
        </w:rPr>
        <w:t xml:space="preserve">Sex </w:t>
      </w:r>
      <w:r w:rsidRPr="0026515C">
        <w:rPr>
          <w:rFonts w:ascii="Arial" w:eastAsia="Calibri" w:hAnsi="Arial" w:cs="Arial"/>
          <w:color w:val="0000FF"/>
          <w:sz w:val="24"/>
          <w:szCs w:val="24"/>
          <w:lang w:val="en-GB" w:eastAsia="en-US"/>
        </w:rPr>
        <w:t xml:space="preserve">- 49% of the Perth &amp; Kinross population identify as male, the same as Scotland overall. </w:t>
      </w:r>
      <w:r w:rsidRPr="0026515C">
        <w:rPr>
          <w:rFonts w:ascii="Arial" w:eastAsia="Calibri" w:hAnsi="Arial" w:cs="Arial"/>
          <w:i/>
          <w:color w:val="0000FF"/>
          <w:sz w:val="24"/>
          <w:szCs w:val="24"/>
          <w:lang w:val="en-GB" w:eastAsia="en-US"/>
        </w:rPr>
        <w:t>(Scottish Household Survey 2016)</w:t>
      </w:r>
    </w:p>
    <w:p w14:paraId="19E2BCA4" w14:textId="77777777" w:rsidR="002529DD" w:rsidRPr="0026515C" w:rsidRDefault="002529DD" w:rsidP="002529DD">
      <w:pPr>
        <w:widowControl/>
        <w:autoSpaceDE/>
        <w:autoSpaceDN/>
        <w:adjustRightInd/>
        <w:spacing w:after="200" w:line="276" w:lineRule="auto"/>
        <w:rPr>
          <w:rFonts w:ascii="Arial" w:eastAsia="Calibri" w:hAnsi="Arial" w:cs="Arial"/>
          <w:color w:val="0000FF"/>
          <w:sz w:val="24"/>
          <w:szCs w:val="24"/>
          <w:lang w:val="en-GB" w:eastAsia="en-US"/>
        </w:rPr>
      </w:pPr>
      <w:r w:rsidRPr="0026515C">
        <w:rPr>
          <w:rFonts w:ascii="Arial" w:eastAsia="Calibri" w:hAnsi="Arial" w:cs="Arial"/>
          <w:color w:val="0000FF"/>
          <w:sz w:val="24"/>
          <w:szCs w:val="24"/>
          <w:u w:val="single"/>
          <w:lang w:val="en-GB" w:eastAsia="en-US"/>
        </w:rPr>
        <w:t xml:space="preserve">Race </w:t>
      </w:r>
      <w:r w:rsidRPr="0026515C">
        <w:rPr>
          <w:rFonts w:ascii="Arial" w:eastAsia="Calibri" w:hAnsi="Arial" w:cs="Arial"/>
          <w:color w:val="0000FF"/>
          <w:sz w:val="24"/>
          <w:szCs w:val="24"/>
          <w:lang w:val="en-GB" w:eastAsia="en-US"/>
        </w:rPr>
        <w:t xml:space="preserve">- 98% of the Perth &amp; Kinross adult population classify themselves as ‘White’, compared to 96% for Scotland as a whole </w:t>
      </w:r>
      <w:r w:rsidRPr="0026515C">
        <w:rPr>
          <w:rFonts w:ascii="Arial" w:eastAsia="Calibri" w:hAnsi="Arial" w:cs="Arial"/>
          <w:i/>
          <w:color w:val="0000FF"/>
          <w:sz w:val="24"/>
          <w:szCs w:val="24"/>
          <w:lang w:val="en-GB" w:eastAsia="en-US"/>
        </w:rPr>
        <w:t>(Scottish Household Survey 2016)</w:t>
      </w:r>
    </w:p>
    <w:p w14:paraId="45561F60" w14:textId="77777777" w:rsidR="002529DD" w:rsidRPr="0026515C" w:rsidRDefault="002529DD" w:rsidP="002529DD">
      <w:pPr>
        <w:widowControl/>
        <w:autoSpaceDE/>
        <w:autoSpaceDN/>
        <w:adjustRightInd/>
        <w:spacing w:after="200" w:line="276" w:lineRule="auto"/>
        <w:rPr>
          <w:rFonts w:ascii="Arial" w:eastAsia="Calibri" w:hAnsi="Arial" w:cs="Arial"/>
          <w:i/>
          <w:color w:val="0000FF"/>
          <w:sz w:val="24"/>
          <w:szCs w:val="24"/>
          <w:lang w:val="en-GB" w:eastAsia="en-US"/>
        </w:rPr>
      </w:pPr>
      <w:r w:rsidRPr="0026515C">
        <w:rPr>
          <w:rFonts w:ascii="Arial" w:eastAsia="Calibri" w:hAnsi="Arial" w:cs="Arial"/>
          <w:color w:val="0000FF"/>
          <w:sz w:val="24"/>
          <w:szCs w:val="24"/>
          <w:u w:val="single"/>
          <w:lang w:val="en-GB" w:eastAsia="en-US"/>
        </w:rPr>
        <w:t>Sexual orientation</w:t>
      </w:r>
      <w:r w:rsidRPr="0026515C">
        <w:rPr>
          <w:rFonts w:ascii="Arial" w:eastAsia="Calibri" w:hAnsi="Arial" w:cs="Arial"/>
          <w:color w:val="0000FF"/>
          <w:sz w:val="24"/>
          <w:szCs w:val="24"/>
          <w:lang w:val="en-GB" w:eastAsia="en-US"/>
        </w:rPr>
        <w:t xml:space="preserve"> - 99% of the Perth &amp; Kinross adult population identify as Heterosexual, compared to 98% for Scotland overall</w:t>
      </w:r>
      <w:r w:rsidRPr="0026515C">
        <w:rPr>
          <w:rFonts w:ascii="Arial" w:eastAsia="Calibri" w:hAnsi="Arial" w:cs="Arial"/>
          <w:i/>
          <w:color w:val="0000FF"/>
          <w:sz w:val="24"/>
          <w:szCs w:val="24"/>
          <w:lang w:val="en-GB" w:eastAsia="en-US"/>
        </w:rPr>
        <w:t>. (Scottish Household Survey 2016)</w:t>
      </w:r>
    </w:p>
    <w:p w14:paraId="4E37A477" w14:textId="77777777" w:rsidR="002529DD" w:rsidRPr="0026515C" w:rsidRDefault="002529DD" w:rsidP="002529DD">
      <w:pPr>
        <w:widowControl/>
        <w:autoSpaceDE/>
        <w:autoSpaceDN/>
        <w:adjustRightInd/>
        <w:spacing w:after="200" w:line="276" w:lineRule="auto"/>
        <w:rPr>
          <w:rFonts w:ascii="Arial" w:eastAsia="Calibri" w:hAnsi="Arial" w:cs="Arial"/>
          <w:i/>
          <w:color w:val="0000FF"/>
          <w:sz w:val="24"/>
          <w:szCs w:val="24"/>
          <w:lang w:val="en-GB" w:eastAsia="en-US"/>
        </w:rPr>
      </w:pPr>
      <w:r w:rsidRPr="0026515C">
        <w:rPr>
          <w:rFonts w:ascii="Arial" w:eastAsia="Calibri" w:hAnsi="Arial" w:cs="Arial"/>
          <w:color w:val="0000FF"/>
          <w:sz w:val="24"/>
          <w:szCs w:val="24"/>
          <w:u w:val="single"/>
          <w:lang w:val="en-GB" w:eastAsia="en-US"/>
        </w:rPr>
        <w:t>Gender reassignment</w:t>
      </w:r>
      <w:r w:rsidRPr="0026515C">
        <w:rPr>
          <w:rFonts w:ascii="Arial" w:eastAsia="Calibri" w:hAnsi="Arial" w:cs="Arial"/>
          <w:color w:val="0000FF"/>
          <w:sz w:val="24"/>
          <w:szCs w:val="24"/>
          <w:lang w:val="en-GB" w:eastAsia="en-US"/>
        </w:rPr>
        <w:t xml:space="preserve"> - The Registrar General for Scotland maintains a Gender Recognition Register in which the birth of a transgender person whose acquired gender has been legally recognised is registered showing any new name(s) and the acquired gender. This enables the transgender person to apply to the Registrar General for Scotland for a new birth certificate showing the new name(s) and the acquired gender. The Gender Recognition Register is not open to public scrutiny.  Local information is not available. </w:t>
      </w:r>
      <w:r w:rsidRPr="0026515C">
        <w:rPr>
          <w:rFonts w:ascii="Arial" w:eastAsia="Calibri" w:hAnsi="Arial" w:cs="Arial"/>
          <w:i/>
          <w:color w:val="0000FF"/>
          <w:sz w:val="24"/>
          <w:szCs w:val="24"/>
          <w:lang w:val="en-GB" w:eastAsia="en-US"/>
        </w:rPr>
        <w:t>(NRS Registration Division 2016)</w:t>
      </w:r>
    </w:p>
    <w:p w14:paraId="10B4C6B3" w14:textId="77777777" w:rsidR="002529DD" w:rsidRPr="0026515C" w:rsidRDefault="002529DD" w:rsidP="002529DD">
      <w:pPr>
        <w:widowControl/>
        <w:autoSpaceDE/>
        <w:autoSpaceDN/>
        <w:adjustRightInd/>
        <w:spacing w:after="200" w:line="276" w:lineRule="auto"/>
        <w:rPr>
          <w:rFonts w:ascii="Arial" w:eastAsia="Calibri" w:hAnsi="Arial" w:cs="Arial"/>
          <w:color w:val="0000FF"/>
          <w:sz w:val="24"/>
          <w:szCs w:val="24"/>
          <w:lang w:val="en-GB" w:eastAsia="en-US"/>
        </w:rPr>
      </w:pPr>
      <w:r w:rsidRPr="0026515C">
        <w:rPr>
          <w:rFonts w:ascii="Arial" w:eastAsia="Calibri" w:hAnsi="Arial" w:cs="Arial"/>
          <w:color w:val="0000FF"/>
          <w:sz w:val="24"/>
          <w:szCs w:val="24"/>
          <w:u w:val="single"/>
          <w:lang w:val="en-GB" w:eastAsia="en-US"/>
        </w:rPr>
        <w:t>Age</w:t>
      </w:r>
      <w:r w:rsidRPr="0026515C">
        <w:rPr>
          <w:rFonts w:ascii="Arial" w:eastAsia="Calibri" w:hAnsi="Arial" w:cs="Arial"/>
          <w:color w:val="0000FF"/>
          <w:sz w:val="24"/>
          <w:szCs w:val="24"/>
          <w:lang w:val="en-GB" w:eastAsia="en-US"/>
        </w:rPr>
        <w:t xml:space="preserve"> - Young people under 16 currently make up 16% of the population in Perth &amp; Kinross, compared to the national average of 17%. People aged 65 and over account for 23% of the total population, higher than the national average of 19%.  By 2039 this proportion is set to increase to 30%. </w:t>
      </w:r>
      <w:r w:rsidRPr="0026515C">
        <w:rPr>
          <w:rFonts w:ascii="Arial" w:eastAsia="Calibri" w:hAnsi="Arial" w:cs="Arial"/>
          <w:i/>
          <w:color w:val="0000FF"/>
          <w:sz w:val="24"/>
          <w:szCs w:val="24"/>
          <w:lang w:val="en-GB" w:eastAsia="en-US"/>
        </w:rPr>
        <w:t>(ONS Population data)</w:t>
      </w:r>
    </w:p>
    <w:p w14:paraId="59636E09" w14:textId="77777777" w:rsidR="002529DD" w:rsidRPr="0026515C" w:rsidRDefault="002529DD" w:rsidP="002529DD">
      <w:pPr>
        <w:widowControl/>
        <w:autoSpaceDE/>
        <w:autoSpaceDN/>
        <w:adjustRightInd/>
        <w:spacing w:after="200" w:line="276" w:lineRule="auto"/>
        <w:rPr>
          <w:rFonts w:ascii="Arial" w:eastAsia="Calibri" w:hAnsi="Arial" w:cs="Arial"/>
          <w:color w:val="0000FF"/>
          <w:sz w:val="24"/>
          <w:szCs w:val="24"/>
          <w:lang w:val="en-GB" w:eastAsia="en-US"/>
        </w:rPr>
      </w:pPr>
      <w:r w:rsidRPr="0026515C">
        <w:rPr>
          <w:rFonts w:ascii="Arial" w:eastAsia="Calibri" w:hAnsi="Arial" w:cs="Arial"/>
          <w:color w:val="0000FF"/>
          <w:sz w:val="24"/>
          <w:szCs w:val="24"/>
          <w:u w:val="single"/>
          <w:lang w:val="en-GB" w:eastAsia="en-US"/>
        </w:rPr>
        <w:t>Marriage and civil partnership</w:t>
      </w:r>
      <w:r w:rsidRPr="0026515C">
        <w:rPr>
          <w:rFonts w:ascii="Arial" w:eastAsia="Calibri" w:hAnsi="Arial" w:cs="Arial"/>
          <w:color w:val="0000FF"/>
          <w:sz w:val="24"/>
          <w:szCs w:val="24"/>
          <w:lang w:val="en-GB" w:eastAsia="en-US"/>
        </w:rPr>
        <w:t xml:space="preserve"> - 58% of the Perth &amp; Kinross adult population are married or in a civil partnership, compared to 47% for Scotland as a whole. </w:t>
      </w:r>
      <w:r w:rsidRPr="0026515C">
        <w:rPr>
          <w:rFonts w:ascii="Arial" w:eastAsia="Calibri" w:hAnsi="Arial" w:cs="Arial"/>
          <w:i/>
          <w:color w:val="0000FF"/>
          <w:sz w:val="24"/>
          <w:szCs w:val="24"/>
          <w:lang w:val="en-GB" w:eastAsia="en-US"/>
        </w:rPr>
        <w:t>(Scottish Household Survey 2016)</w:t>
      </w:r>
    </w:p>
    <w:p w14:paraId="6410C7E5" w14:textId="77777777" w:rsidR="002529DD" w:rsidRPr="0026515C" w:rsidRDefault="002529DD" w:rsidP="002529DD">
      <w:pPr>
        <w:widowControl/>
        <w:autoSpaceDE/>
        <w:autoSpaceDN/>
        <w:adjustRightInd/>
        <w:spacing w:after="200" w:line="276" w:lineRule="auto"/>
        <w:rPr>
          <w:rFonts w:ascii="Arial" w:eastAsia="Calibri" w:hAnsi="Arial" w:cs="Arial"/>
          <w:color w:val="0000FF"/>
          <w:sz w:val="24"/>
          <w:szCs w:val="24"/>
          <w:u w:val="single"/>
          <w:lang w:val="en-GB" w:eastAsia="en-US"/>
        </w:rPr>
      </w:pPr>
      <w:r w:rsidRPr="0026515C">
        <w:rPr>
          <w:rFonts w:ascii="Arial" w:eastAsia="Calibri" w:hAnsi="Arial" w:cs="Arial"/>
          <w:color w:val="0000FF"/>
          <w:sz w:val="24"/>
          <w:szCs w:val="24"/>
          <w:u w:val="single"/>
          <w:lang w:val="en-GB" w:eastAsia="en-US"/>
        </w:rPr>
        <w:t xml:space="preserve">Pregnancy and maternity </w:t>
      </w:r>
      <w:r w:rsidRPr="0026515C">
        <w:rPr>
          <w:rFonts w:ascii="Arial" w:eastAsia="Calibri" w:hAnsi="Arial" w:cs="Arial"/>
          <w:color w:val="0000FF"/>
          <w:sz w:val="24"/>
          <w:szCs w:val="24"/>
          <w:lang w:val="en-GB" w:eastAsia="en-US"/>
        </w:rPr>
        <w:t xml:space="preserve">- In 2016, the birth rate was 53.5 per 1000 women aged 15-44. In other words, broadly 5.4% of women of </w:t>
      </w:r>
      <w:proofErr w:type="gramStart"/>
      <w:r w:rsidRPr="0026515C">
        <w:rPr>
          <w:rFonts w:ascii="Arial" w:eastAsia="Calibri" w:hAnsi="Arial" w:cs="Arial"/>
          <w:color w:val="0000FF"/>
          <w:sz w:val="24"/>
          <w:szCs w:val="24"/>
          <w:lang w:val="en-GB" w:eastAsia="en-US"/>
        </w:rPr>
        <w:t>child bearing</w:t>
      </w:r>
      <w:proofErr w:type="gramEnd"/>
      <w:r w:rsidRPr="0026515C">
        <w:rPr>
          <w:rFonts w:ascii="Arial" w:eastAsia="Calibri" w:hAnsi="Arial" w:cs="Arial"/>
          <w:color w:val="0000FF"/>
          <w:sz w:val="24"/>
          <w:szCs w:val="24"/>
          <w:lang w:val="en-GB" w:eastAsia="en-US"/>
        </w:rPr>
        <w:t xml:space="preserve"> age were pregnant in 2016 in Perth and Kinross, compared to 5.2% for Scotland as a whole. </w:t>
      </w:r>
      <w:r w:rsidRPr="0026515C">
        <w:rPr>
          <w:rFonts w:ascii="Arial" w:eastAsia="Calibri" w:hAnsi="Arial" w:cs="Arial"/>
          <w:i/>
          <w:color w:val="0000FF"/>
          <w:sz w:val="24"/>
          <w:szCs w:val="24"/>
          <w:lang w:val="en-GB" w:eastAsia="en-US"/>
        </w:rPr>
        <w:t>(NRS Vital events 2016)</w:t>
      </w:r>
    </w:p>
    <w:p w14:paraId="7948C67C" w14:textId="77777777" w:rsidR="002529DD" w:rsidRPr="0026515C" w:rsidRDefault="002529DD" w:rsidP="002529DD">
      <w:pPr>
        <w:widowControl/>
        <w:autoSpaceDE/>
        <w:autoSpaceDN/>
        <w:adjustRightInd/>
        <w:spacing w:after="200" w:line="276" w:lineRule="auto"/>
        <w:rPr>
          <w:rFonts w:ascii="Arial" w:eastAsia="Calibri" w:hAnsi="Arial" w:cs="Arial"/>
          <w:color w:val="0000FF"/>
          <w:sz w:val="24"/>
          <w:szCs w:val="24"/>
          <w:lang w:val="en-GB" w:eastAsia="en-US"/>
        </w:rPr>
      </w:pPr>
      <w:r w:rsidRPr="0026515C">
        <w:rPr>
          <w:rFonts w:ascii="Arial" w:eastAsia="Calibri" w:hAnsi="Arial" w:cs="Arial"/>
          <w:color w:val="0000FF"/>
          <w:sz w:val="24"/>
          <w:szCs w:val="24"/>
          <w:u w:val="single"/>
          <w:lang w:val="en-GB" w:eastAsia="en-US"/>
        </w:rPr>
        <w:lastRenderedPageBreak/>
        <w:t>Religion and belief</w:t>
      </w:r>
      <w:r w:rsidRPr="0026515C">
        <w:rPr>
          <w:rFonts w:ascii="Arial" w:eastAsia="Calibri" w:hAnsi="Arial" w:cs="Arial"/>
          <w:color w:val="0000FF"/>
          <w:sz w:val="24"/>
          <w:szCs w:val="24"/>
          <w:lang w:val="en-GB" w:eastAsia="en-US"/>
        </w:rPr>
        <w:t xml:space="preserve"> - 52% of the Perth &amp; Kinross adult population consider themselves to have a religious belief, compared to 49% for Scotland as a whole. </w:t>
      </w:r>
      <w:r w:rsidRPr="0026515C">
        <w:rPr>
          <w:rFonts w:ascii="Arial" w:eastAsia="Calibri" w:hAnsi="Arial" w:cs="Arial"/>
          <w:i/>
          <w:color w:val="0000FF"/>
          <w:sz w:val="24"/>
          <w:szCs w:val="24"/>
          <w:lang w:val="en-GB" w:eastAsia="en-US"/>
        </w:rPr>
        <w:t>(Scottish Household Survey 2016)</w:t>
      </w:r>
    </w:p>
    <w:p w14:paraId="4973120C" w14:textId="77777777" w:rsidR="0026515C" w:rsidRPr="002E0958" w:rsidRDefault="002529DD" w:rsidP="002E0958">
      <w:pPr>
        <w:widowControl/>
        <w:autoSpaceDE/>
        <w:autoSpaceDN/>
        <w:adjustRightInd/>
        <w:spacing w:after="200" w:line="276" w:lineRule="auto"/>
        <w:rPr>
          <w:rFonts w:ascii="Arial" w:eastAsia="Calibri" w:hAnsi="Arial" w:cs="Arial"/>
          <w:i/>
          <w:color w:val="0000FF"/>
          <w:sz w:val="24"/>
          <w:szCs w:val="24"/>
          <w:lang w:val="en-GB" w:eastAsia="en-US"/>
        </w:rPr>
      </w:pPr>
      <w:r w:rsidRPr="0026515C">
        <w:rPr>
          <w:rFonts w:ascii="Arial" w:eastAsia="Calibri" w:hAnsi="Arial" w:cs="Arial"/>
          <w:i/>
          <w:color w:val="0000FF"/>
          <w:sz w:val="24"/>
          <w:szCs w:val="24"/>
          <w:lang w:val="en-GB" w:eastAsia="en-US"/>
        </w:rPr>
        <w:t xml:space="preserve">National data sources have been used to provide this information but it should be noted that the Scottish Household Survey is only based on a sample of respondents so variations may not be statistically significant.  </w:t>
      </w:r>
    </w:p>
    <w:p w14:paraId="3E190F5E" w14:textId="77777777" w:rsidR="0026515C" w:rsidRDefault="0026515C" w:rsidP="008E08FD">
      <w:pPr>
        <w:adjustRightInd/>
        <w:ind w:left="72"/>
        <w:rPr>
          <w:rFonts w:ascii="Arial" w:hAnsi="Arial" w:cs="Arial"/>
          <w:color w:val="003FF9"/>
          <w:sz w:val="22"/>
          <w:szCs w:val="22"/>
        </w:rPr>
      </w:pPr>
    </w:p>
    <w:p w14:paraId="0FB76C7C" w14:textId="77777777" w:rsidR="0026515C" w:rsidRDefault="0026515C" w:rsidP="008E08FD">
      <w:pPr>
        <w:adjustRightInd/>
        <w:ind w:left="72"/>
        <w:rPr>
          <w:rFonts w:ascii="Arial" w:hAnsi="Arial" w:cs="Arial"/>
          <w:color w:val="003FF9"/>
          <w:sz w:val="22"/>
          <w:szCs w:val="22"/>
        </w:rPr>
      </w:pPr>
    </w:p>
    <w:p w14:paraId="4F615E2D" w14:textId="77777777" w:rsidR="0026515C" w:rsidRDefault="002E0958" w:rsidP="0026515C">
      <w:pPr>
        <w:shd w:val="solid" w:color="003FF9" w:fill="auto"/>
        <w:adjustRightInd/>
        <w:rPr>
          <w:rFonts w:ascii="Arial" w:hAnsi="Arial" w:cs="Arial"/>
          <w:b/>
          <w:bCs/>
          <w:color w:val="FFFFFF"/>
          <w:sz w:val="26"/>
          <w:szCs w:val="26"/>
        </w:rPr>
      </w:pPr>
      <w:r>
        <w:rPr>
          <w:rFonts w:ascii="Arial" w:hAnsi="Arial" w:cs="Arial"/>
          <w:b/>
          <w:bCs/>
          <w:color w:val="FFFFFF"/>
          <w:sz w:val="26"/>
          <w:szCs w:val="26"/>
        </w:rPr>
        <w:t>Appendix 2</w:t>
      </w:r>
      <w:r w:rsidR="0026515C">
        <w:rPr>
          <w:rFonts w:ascii="Arial" w:hAnsi="Arial" w:cs="Arial"/>
          <w:b/>
          <w:bCs/>
          <w:color w:val="FFFFFF"/>
          <w:sz w:val="26"/>
          <w:szCs w:val="26"/>
        </w:rPr>
        <w:t xml:space="preserve">– Socio-economic (Fairness)   </w:t>
      </w:r>
    </w:p>
    <w:p w14:paraId="00EE7A80" w14:textId="77777777" w:rsidR="0026515C" w:rsidRDefault="0026515C" w:rsidP="0026515C">
      <w:pPr>
        <w:adjustRightInd/>
        <w:rPr>
          <w:rFonts w:ascii="Arial" w:hAnsi="Arial" w:cs="Arial"/>
          <w:color w:val="003FF9"/>
          <w:sz w:val="22"/>
          <w:szCs w:val="22"/>
        </w:rPr>
      </w:pPr>
    </w:p>
    <w:p w14:paraId="1E8E47C2" w14:textId="77777777" w:rsidR="0026515C" w:rsidRPr="0026515C" w:rsidRDefault="0026515C" w:rsidP="0026515C">
      <w:pPr>
        <w:adjustRightInd/>
        <w:ind w:left="72"/>
        <w:rPr>
          <w:rFonts w:ascii="Arial" w:hAnsi="Arial" w:cs="Arial"/>
          <w:color w:val="003FF9"/>
          <w:sz w:val="22"/>
          <w:szCs w:val="22"/>
        </w:rPr>
      </w:pPr>
    </w:p>
    <w:p w14:paraId="6C87D46A" w14:textId="77777777" w:rsidR="0026515C" w:rsidRDefault="0026515C" w:rsidP="0026515C">
      <w:pPr>
        <w:adjustRightInd/>
        <w:ind w:left="72"/>
        <w:rPr>
          <w:rFonts w:ascii="Arial" w:hAnsi="Arial" w:cs="Arial"/>
          <w:color w:val="003FF9"/>
          <w:sz w:val="22"/>
          <w:szCs w:val="22"/>
        </w:rPr>
      </w:pPr>
      <w:r w:rsidRPr="0026515C">
        <w:rPr>
          <w:rFonts w:ascii="Arial" w:hAnsi="Arial" w:cs="Arial"/>
          <w:color w:val="003FF9"/>
          <w:sz w:val="22"/>
          <w:szCs w:val="22"/>
        </w:rPr>
        <w:t>Socio-Economic Disadvantage:</w:t>
      </w:r>
    </w:p>
    <w:p w14:paraId="52E12EC1" w14:textId="77777777" w:rsidR="0026515C" w:rsidRPr="0026515C" w:rsidRDefault="0026515C" w:rsidP="0026515C">
      <w:pPr>
        <w:adjustRightInd/>
        <w:ind w:left="72"/>
        <w:rPr>
          <w:rFonts w:ascii="Arial" w:hAnsi="Arial" w:cs="Arial"/>
          <w:color w:val="003FF9"/>
          <w:sz w:val="22"/>
          <w:szCs w:val="22"/>
        </w:rPr>
      </w:pPr>
    </w:p>
    <w:p w14:paraId="560133AE" w14:textId="77777777" w:rsidR="0026515C" w:rsidRPr="0026515C" w:rsidRDefault="0026515C" w:rsidP="0026515C">
      <w:pPr>
        <w:adjustRightInd/>
        <w:ind w:left="72"/>
        <w:rPr>
          <w:rFonts w:ascii="Arial" w:hAnsi="Arial" w:cs="Arial"/>
          <w:color w:val="003FF9"/>
          <w:sz w:val="22"/>
          <w:szCs w:val="22"/>
        </w:rPr>
      </w:pPr>
      <w:r w:rsidRPr="0026515C">
        <w:rPr>
          <w:rFonts w:ascii="Arial" w:hAnsi="Arial" w:cs="Arial"/>
          <w:color w:val="003FF9"/>
          <w:sz w:val="22"/>
          <w:szCs w:val="22"/>
        </w:rPr>
        <w:t>-</w:t>
      </w:r>
      <w:r w:rsidRPr="0026515C">
        <w:rPr>
          <w:rFonts w:ascii="Arial" w:hAnsi="Arial" w:cs="Arial"/>
          <w:color w:val="003FF9"/>
          <w:sz w:val="22"/>
          <w:szCs w:val="22"/>
        </w:rPr>
        <w:tab/>
        <w:t xml:space="preserve">Low Income – (in comparison to most others) – can be measured in a range of ways </w:t>
      </w:r>
      <w:proofErr w:type="gramStart"/>
      <w:r w:rsidRPr="0026515C">
        <w:rPr>
          <w:rFonts w:ascii="Arial" w:hAnsi="Arial" w:cs="Arial"/>
          <w:color w:val="003FF9"/>
          <w:sz w:val="22"/>
          <w:szCs w:val="22"/>
        </w:rPr>
        <w:t>e.g.</w:t>
      </w:r>
      <w:proofErr w:type="gramEnd"/>
      <w:r w:rsidRPr="0026515C">
        <w:rPr>
          <w:rFonts w:ascii="Arial" w:hAnsi="Arial" w:cs="Arial"/>
          <w:color w:val="003FF9"/>
          <w:sz w:val="22"/>
          <w:szCs w:val="22"/>
        </w:rPr>
        <w:t xml:space="preserve"> relative poverty (after housing costs) looks at number of individuals living in households with incomes below 60% of UK median income.   Statistics on absolute poverty (household living standards over time) and persistent poverty (where households live in poverty for 3 years out of 4) are also available.  Poverty statistics can also be broken down by gender, disability, ethnicity, tenure and urban/rural.</w:t>
      </w:r>
    </w:p>
    <w:p w14:paraId="6A2BC471" w14:textId="77777777" w:rsidR="0026515C" w:rsidRPr="0026515C" w:rsidRDefault="0026515C" w:rsidP="0026515C">
      <w:pPr>
        <w:adjustRightInd/>
        <w:ind w:left="72"/>
        <w:rPr>
          <w:rFonts w:ascii="Arial" w:hAnsi="Arial" w:cs="Arial"/>
          <w:color w:val="003FF9"/>
          <w:sz w:val="22"/>
          <w:szCs w:val="22"/>
        </w:rPr>
      </w:pPr>
    </w:p>
    <w:p w14:paraId="03ACA85B" w14:textId="77777777" w:rsidR="0026515C" w:rsidRPr="0026515C" w:rsidRDefault="0026515C" w:rsidP="0026515C">
      <w:pPr>
        <w:adjustRightInd/>
        <w:ind w:left="72"/>
        <w:rPr>
          <w:rFonts w:ascii="Arial" w:hAnsi="Arial" w:cs="Arial"/>
          <w:color w:val="003FF9"/>
          <w:sz w:val="22"/>
          <w:szCs w:val="22"/>
        </w:rPr>
      </w:pPr>
      <w:r w:rsidRPr="0026515C">
        <w:rPr>
          <w:rFonts w:ascii="Arial" w:hAnsi="Arial" w:cs="Arial"/>
          <w:color w:val="003FF9"/>
          <w:sz w:val="22"/>
          <w:szCs w:val="22"/>
        </w:rPr>
        <w:t>-</w:t>
      </w:r>
      <w:r w:rsidRPr="0026515C">
        <w:rPr>
          <w:rFonts w:ascii="Arial" w:hAnsi="Arial" w:cs="Arial"/>
          <w:color w:val="003FF9"/>
          <w:sz w:val="22"/>
          <w:szCs w:val="22"/>
        </w:rPr>
        <w:tab/>
        <w:t xml:space="preserve">Low/No Wealth – having access to wealth </w:t>
      </w:r>
      <w:proofErr w:type="gramStart"/>
      <w:r w:rsidRPr="0026515C">
        <w:rPr>
          <w:rFonts w:ascii="Arial" w:hAnsi="Arial" w:cs="Arial"/>
          <w:color w:val="003FF9"/>
          <w:sz w:val="22"/>
          <w:szCs w:val="22"/>
        </w:rPr>
        <w:t>e.g.</w:t>
      </w:r>
      <w:proofErr w:type="gramEnd"/>
      <w:r w:rsidRPr="0026515C">
        <w:rPr>
          <w:rFonts w:ascii="Arial" w:hAnsi="Arial" w:cs="Arial"/>
          <w:color w:val="003FF9"/>
          <w:sz w:val="22"/>
          <w:szCs w:val="22"/>
        </w:rPr>
        <w:t xml:space="preserve"> financial products, equity from housing and a pension, provides some protection from socio-economic disadvantage.  Single adult households (including single parent households) have very high risks of low wealth; households with lower educational qualifications and in routine or manual occupations have significantly higher risks of low wealth.</w:t>
      </w:r>
    </w:p>
    <w:p w14:paraId="4DCC6F47" w14:textId="77777777" w:rsidR="0026515C" w:rsidRPr="0026515C" w:rsidRDefault="0026515C" w:rsidP="0026515C">
      <w:pPr>
        <w:adjustRightInd/>
        <w:ind w:left="72"/>
        <w:rPr>
          <w:rFonts w:ascii="Arial" w:hAnsi="Arial" w:cs="Arial"/>
          <w:color w:val="003FF9"/>
          <w:sz w:val="22"/>
          <w:szCs w:val="22"/>
        </w:rPr>
      </w:pPr>
    </w:p>
    <w:p w14:paraId="7F7D4CA1" w14:textId="77777777" w:rsidR="0026515C" w:rsidRPr="0026515C" w:rsidRDefault="0026515C" w:rsidP="0026515C">
      <w:pPr>
        <w:adjustRightInd/>
        <w:ind w:left="72"/>
        <w:rPr>
          <w:rFonts w:ascii="Arial" w:hAnsi="Arial" w:cs="Arial"/>
          <w:color w:val="003FF9"/>
          <w:sz w:val="22"/>
          <w:szCs w:val="22"/>
        </w:rPr>
      </w:pPr>
      <w:r w:rsidRPr="0026515C">
        <w:rPr>
          <w:rFonts w:ascii="Arial" w:hAnsi="Arial" w:cs="Arial"/>
          <w:color w:val="003FF9"/>
          <w:sz w:val="22"/>
          <w:szCs w:val="22"/>
        </w:rPr>
        <w:t>-</w:t>
      </w:r>
      <w:r w:rsidRPr="0026515C">
        <w:rPr>
          <w:rFonts w:ascii="Arial" w:hAnsi="Arial" w:cs="Arial"/>
          <w:color w:val="003FF9"/>
          <w:sz w:val="22"/>
          <w:szCs w:val="22"/>
        </w:rPr>
        <w:tab/>
        <w:t xml:space="preserve">Material deprivation – refers to households being unable to access basic goods and services and tends to focus on families with children.  </w:t>
      </w:r>
    </w:p>
    <w:p w14:paraId="1B5E47D9" w14:textId="77777777" w:rsidR="0026515C" w:rsidRPr="0026515C" w:rsidRDefault="0026515C" w:rsidP="0026515C">
      <w:pPr>
        <w:adjustRightInd/>
        <w:ind w:left="72"/>
        <w:rPr>
          <w:rFonts w:ascii="Arial" w:hAnsi="Arial" w:cs="Arial"/>
          <w:color w:val="003FF9"/>
          <w:sz w:val="22"/>
          <w:szCs w:val="22"/>
        </w:rPr>
      </w:pPr>
    </w:p>
    <w:p w14:paraId="4396329C" w14:textId="77777777" w:rsidR="0026515C" w:rsidRPr="0026515C" w:rsidRDefault="0026515C" w:rsidP="0026515C">
      <w:pPr>
        <w:adjustRightInd/>
        <w:ind w:left="72"/>
        <w:rPr>
          <w:rFonts w:ascii="Arial" w:hAnsi="Arial" w:cs="Arial"/>
          <w:color w:val="003FF9"/>
          <w:sz w:val="22"/>
          <w:szCs w:val="22"/>
        </w:rPr>
      </w:pPr>
      <w:r w:rsidRPr="0026515C">
        <w:rPr>
          <w:rFonts w:ascii="Arial" w:hAnsi="Arial" w:cs="Arial"/>
          <w:color w:val="003FF9"/>
          <w:sz w:val="22"/>
          <w:szCs w:val="22"/>
        </w:rPr>
        <w:t>-</w:t>
      </w:r>
      <w:r w:rsidRPr="0026515C">
        <w:rPr>
          <w:rFonts w:ascii="Arial" w:hAnsi="Arial" w:cs="Arial"/>
          <w:color w:val="003FF9"/>
          <w:sz w:val="22"/>
          <w:szCs w:val="22"/>
        </w:rPr>
        <w:tab/>
        <w:t xml:space="preserve">Area deprivation - living in a deprived area can exacerbate negative outcomes for individuals and households already affected by issues of low income.  </w:t>
      </w:r>
    </w:p>
    <w:p w14:paraId="25D6C40E" w14:textId="77777777" w:rsidR="0026515C" w:rsidRPr="0026515C" w:rsidRDefault="0026515C" w:rsidP="0026515C">
      <w:pPr>
        <w:adjustRightInd/>
        <w:ind w:left="72"/>
        <w:rPr>
          <w:rFonts w:ascii="Arial" w:hAnsi="Arial" w:cs="Arial"/>
          <w:color w:val="003FF9"/>
          <w:sz w:val="22"/>
          <w:szCs w:val="22"/>
        </w:rPr>
      </w:pPr>
    </w:p>
    <w:p w14:paraId="63178AAA" w14:textId="77777777" w:rsidR="0026515C" w:rsidRPr="0026515C" w:rsidRDefault="0026515C" w:rsidP="0026515C">
      <w:pPr>
        <w:adjustRightInd/>
        <w:ind w:left="72"/>
        <w:rPr>
          <w:rFonts w:ascii="Arial" w:hAnsi="Arial" w:cs="Arial"/>
          <w:color w:val="003FF9"/>
          <w:sz w:val="22"/>
          <w:szCs w:val="22"/>
        </w:rPr>
      </w:pPr>
      <w:r w:rsidRPr="0026515C">
        <w:rPr>
          <w:rFonts w:ascii="Arial" w:hAnsi="Arial" w:cs="Arial"/>
          <w:color w:val="003FF9"/>
          <w:sz w:val="22"/>
          <w:szCs w:val="22"/>
        </w:rPr>
        <w:t>-</w:t>
      </w:r>
      <w:r w:rsidRPr="0026515C">
        <w:rPr>
          <w:rFonts w:ascii="Arial" w:hAnsi="Arial" w:cs="Arial"/>
          <w:color w:val="003FF9"/>
          <w:sz w:val="22"/>
          <w:szCs w:val="22"/>
        </w:rPr>
        <w:tab/>
        <w:t>Socio-economic background – the structural disadvantage that can arise from parents’ education, employment and income (</w:t>
      </w:r>
      <w:proofErr w:type="gramStart"/>
      <w:r w:rsidRPr="0026515C">
        <w:rPr>
          <w:rFonts w:ascii="Arial" w:hAnsi="Arial" w:cs="Arial"/>
          <w:color w:val="003FF9"/>
          <w:sz w:val="22"/>
          <w:szCs w:val="22"/>
        </w:rPr>
        <w:t>i.e.</w:t>
      </w:r>
      <w:proofErr w:type="gramEnd"/>
      <w:r w:rsidRPr="0026515C">
        <w:rPr>
          <w:rFonts w:ascii="Arial" w:hAnsi="Arial" w:cs="Arial"/>
          <w:color w:val="003FF9"/>
          <w:sz w:val="22"/>
          <w:szCs w:val="22"/>
        </w:rPr>
        <w:t xml:space="preserve"> social class) is more difficult to measure. </w:t>
      </w:r>
    </w:p>
    <w:p w14:paraId="18E7D592" w14:textId="77777777" w:rsidR="0026515C" w:rsidRPr="0026515C" w:rsidRDefault="0026515C" w:rsidP="0026515C">
      <w:pPr>
        <w:adjustRightInd/>
        <w:ind w:left="72"/>
        <w:rPr>
          <w:rFonts w:ascii="Arial" w:hAnsi="Arial" w:cs="Arial"/>
          <w:color w:val="003FF9"/>
          <w:sz w:val="22"/>
          <w:szCs w:val="22"/>
        </w:rPr>
      </w:pPr>
    </w:p>
    <w:p w14:paraId="2B0A9B17" w14:textId="77777777" w:rsidR="0026515C" w:rsidRDefault="0026515C" w:rsidP="0026515C">
      <w:pPr>
        <w:adjustRightInd/>
        <w:ind w:left="72"/>
        <w:rPr>
          <w:rFonts w:ascii="Arial" w:hAnsi="Arial" w:cs="Arial"/>
          <w:color w:val="003FF9"/>
          <w:sz w:val="22"/>
          <w:szCs w:val="22"/>
        </w:rPr>
      </w:pPr>
      <w:r w:rsidRPr="0026515C">
        <w:rPr>
          <w:rFonts w:ascii="Arial" w:hAnsi="Arial" w:cs="Arial"/>
          <w:color w:val="003FF9"/>
          <w:sz w:val="22"/>
          <w:szCs w:val="22"/>
        </w:rPr>
        <w:t>Inequalities of Outcome – any measurable differences for communities of interest or communities of place such as:</w:t>
      </w:r>
    </w:p>
    <w:p w14:paraId="4CC8AA0D" w14:textId="77777777" w:rsidR="0026515C" w:rsidRPr="0026515C" w:rsidRDefault="0026515C" w:rsidP="0026515C">
      <w:pPr>
        <w:adjustRightInd/>
        <w:ind w:left="72"/>
        <w:rPr>
          <w:rFonts w:ascii="Arial" w:hAnsi="Arial" w:cs="Arial"/>
          <w:color w:val="003FF9"/>
          <w:sz w:val="22"/>
          <w:szCs w:val="22"/>
        </w:rPr>
      </w:pPr>
    </w:p>
    <w:p w14:paraId="5AF01F1C" w14:textId="77777777" w:rsidR="0026515C" w:rsidRPr="0026515C" w:rsidRDefault="0026515C" w:rsidP="0026515C">
      <w:pPr>
        <w:adjustRightInd/>
        <w:ind w:left="72"/>
        <w:rPr>
          <w:rFonts w:ascii="Arial" w:hAnsi="Arial" w:cs="Arial"/>
          <w:color w:val="003FF9"/>
          <w:sz w:val="22"/>
          <w:szCs w:val="22"/>
        </w:rPr>
      </w:pPr>
      <w:r w:rsidRPr="0026515C">
        <w:rPr>
          <w:rFonts w:ascii="Arial" w:hAnsi="Arial" w:cs="Arial"/>
          <w:color w:val="003FF9"/>
          <w:sz w:val="22"/>
          <w:szCs w:val="22"/>
        </w:rPr>
        <w:t>-</w:t>
      </w:r>
      <w:r w:rsidRPr="0026515C">
        <w:rPr>
          <w:rFonts w:ascii="Arial" w:hAnsi="Arial" w:cs="Arial"/>
          <w:color w:val="003FF9"/>
          <w:sz w:val="22"/>
          <w:szCs w:val="22"/>
        </w:rPr>
        <w:tab/>
        <w:t>Poorer skills and attainment</w:t>
      </w:r>
    </w:p>
    <w:p w14:paraId="35BA47BB" w14:textId="77777777" w:rsidR="0026515C" w:rsidRPr="0026515C" w:rsidRDefault="0026515C" w:rsidP="0026515C">
      <w:pPr>
        <w:adjustRightInd/>
        <w:ind w:left="72"/>
        <w:rPr>
          <w:rFonts w:ascii="Arial" w:hAnsi="Arial" w:cs="Arial"/>
          <w:color w:val="003FF9"/>
          <w:sz w:val="22"/>
          <w:szCs w:val="22"/>
        </w:rPr>
      </w:pPr>
      <w:r w:rsidRPr="0026515C">
        <w:rPr>
          <w:rFonts w:ascii="Arial" w:hAnsi="Arial" w:cs="Arial"/>
          <w:color w:val="003FF9"/>
          <w:sz w:val="22"/>
          <w:szCs w:val="22"/>
        </w:rPr>
        <w:t>-</w:t>
      </w:r>
      <w:r w:rsidRPr="0026515C">
        <w:rPr>
          <w:rFonts w:ascii="Arial" w:hAnsi="Arial" w:cs="Arial"/>
          <w:color w:val="003FF9"/>
          <w:sz w:val="22"/>
          <w:szCs w:val="22"/>
        </w:rPr>
        <w:tab/>
        <w:t>Lower quality, less secure and lower paid work</w:t>
      </w:r>
    </w:p>
    <w:p w14:paraId="41913A6A" w14:textId="77777777" w:rsidR="0026515C" w:rsidRPr="0026515C" w:rsidRDefault="0026515C" w:rsidP="0026515C">
      <w:pPr>
        <w:adjustRightInd/>
        <w:ind w:left="72"/>
        <w:rPr>
          <w:rFonts w:ascii="Arial" w:hAnsi="Arial" w:cs="Arial"/>
          <w:color w:val="003FF9"/>
          <w:sz w:val="22"/>
          <w:szCs w:val="22"/>
        </w:rPr>
      </w:pPr>
      <w:r w:rsidRPr="0026515C">
        <w:rPr>
          <w:rFonts w:ascii="Arial" w:hAnsi="Arial" w:cs="Arial"/>
          <w:color w:val="003FF9"/>
          <w:sz w:val="22"/>
          <w:szCs w:val="22"/>
        </w:rPr>
        <w:t>-</w:t>
      </w:r>
      <w:r w:rsidRPr="0026515C">
        <w:rPr>
          <w:rFonts w:ascii="Arial" w:hAnsi="Arial" w:cs="Arial"/>
          <w:color w:val="003FF9"/>
          <w:sz w:val="22"/>
          <w:szCs w:val="22"/>
        </w:rPr>
        <w:tab/>
        <w:t>Greater chance of being a victim of crime</w:t>
      </w:r>
    </w:p>
    <w:p w14:paraId="2E9F990B" w14:textId="77777777" w:rsidR="0026515C" w:rsidRPr="0026515C" w:rsidRDefault="0026515C" w:rsidP="0026515C">
      <w:pPr>
        <w:adjustRightInd/>
        <w:ind w:left="72"/>
        <w:rPr>
          <w:rFonts w:ascii="Arial" w:hAnsi="Arial" w:cs="Arial"/>
          <w:color w:val="003FF9"/>
          <w:sz w:val="22"/>
          <w:szCs w:val="22"/>
        </w:rPr>
      </w:pPr>
      <w:r w:rsidRPr="0026515C">
        <w:rPr>
          <w:rFonts w:ascii="Arial" w:hAnsi="Arial" w:cs="Arial"/>
          <w:color w:val="003FF9"/>
          <w:sz w:val="22"/>
          <w:szCs w:val="22"/>
        </w:rPr>
        <w:t>-</w:t>
      </w:r>
      <w:r w:rsidRPr="0026515C">
        <w:rPr>
          <w:rFonts w:ascii="Arial" w:hAnsi="Arial" w:cs="Arial"/>
          <w:color w:val="003FF9"/>
          <w:sz w:val="22"/>
          <w:szCs w:val="22"/>
        </w:rPr>
        <w:tab/>
        <w:t>Lower healthy life expectancy</w:t>
      </w:r>
    </w:p>
    <w:p w14:paraId="0FE6B222" w14:textId="77777777" w:rsidR="0026515C" w:rsidRDefault="0026515C" w:rsidP="0026515C">
      <w:pPr>
        <w:adjustRightInd/>
        <w:ind w:left="72"/>
        <w:rPr>
          <w:rFonts w:ascii="Arial" w:hAnsi="Arial" w:cs="Arial"/>
          <w:color w:val="003FF9"/>
          <w:sz w:val="22"/>
          <w:szCs w:val="22"/>
        </w:rPr>
      </w:pPr>
      <w:r w:rsidRPr="0026515C">
        <w:rPr>
          <w:rFonts w:ascii="Arial" w:hAnsi="Arial" w:cs="Arial"/>
          <w:color w:val="003FF9"/>
          <w:sz w:val="22"/>
          <w:szCs w:val="22"/>
        </w:rPr>
        <w:t>-</w:t>
      </w:r>
      <w:r w:rsidRPr="0026515C">
        <w:rPr>
          <w:rFonts w:ascii="Arial" w:hAnsi="Arial" w:cs="Arial"/>
          <w:color w:val="003FF9"/>
          <w:sz w:val="22"/>
          <w:szCs w:val="22"/>
        </w:rPr>
        <w:tab/>
        <w:t>Less chance of a dignified and respectful life</w:t>
      </w:r>
    </w:p>
    <w:p w14:paraId="0387D0D6" w14:textId="77777777" w:rsidR="0026515C" w:rsidRPr="0026515C" w:rsidRDefault="0026515C" w:rsidP="0026515C">
      <w:pPr>
        <w:adjustRightInd/>
        <w:ind w:left="72"/>
        <w:rPr>
          <w:rFonts w:ascii="Arial" w:hAnsi="Arial" w:cs="Arial"/>
          <w:color w:val="003FF9"/>
          <w:sz w:val="22"/>
          <w:szCs w:val="22"/>
        </w:rPr>
      </w:pPr>
    </w:p>
    <w:p w14:paraId="15E0E169" w14:textId="77777777" w:rsidR="0026515C" w:rsidRDefault="0026515C" w:rsidP="0026515C">
      <w:pPr>
        <w:adjustRightInd/>
        <w:ind w:left="72"/>
        <w:rPr>
          <w:rFonts w:ascii="Arial" w:hAnsi="Arial" w:cs="Arial"/>
          <w:color w:val="003FF9"/>
          <w:sz w:val="22"/>
          <w:szCs w:val="22"/>
        </w:rPr>
      </w:pPr>
      <w:r w:rsidRPr="0026515C">
        <w:rPr>
          <w:rFonts w:ascii="Arial" w:hAnsi="Arial" w:cs="Arial"/>
          <w:color w:val="003FF9"/>
          <w:sz w:val="22"/>
          <w:szCs w:val="22"/>
        </w:rPr>
        <w:t>Communities of Place – refers to people who are bound together because of where they reside, work, visit or otherwise spend a continuous proportion of their time.  Poverty is often hidden in smaller rural communities with issues such as cost of living and accessibility of transport, education and employment impacting more negatively.</w:t>
      </w:r>
    </w:p>
    <w:p w14:paraId="565BFF5B" w14:textId="77777777" w:rsidR="0026515C" w:rsidRPr="0026515C" w:rsidRDefault="0026515C" w:rsidP="0026515C">
      <w:pPr>
        <w:adjustRightInd/>
        <w:ind w:left="72"/>
        <w:rPr>
          <w:rFonts w:ascii="Arial" w:hAnsi="Arial" w:cs="Arial"/>
          <w:color w:val="003FF9"/>
          <w:sz w:val="22"/>
          <w:szCs w:val="22"/>
        </w:rPr>
      </w:pPr>
    </w:p>
    <w:p w14:paraId="076F6DC9" w14:textId="77777777" w:rsidR="0026515C" w:rsidRDefault="0026515C" w:rsidP="0026515C">
      <w:pPr>
        <w:adjustRightInd/>
        <w:ind w:left="72"/>
        <w:rPr>
          <w:rFonts w:ascii="Arial" w:hAnsi="Arial" w:cs="Arial"/>
          <w:color w:val="003FF9"/>
          <w:sz w:val="22"/>
          <w:szCs w:val="22"/>
        </w:rPr>
      </w:pPr>
      <w:r w:rsidRPr="0026515C">
        <w:rPr>
          <w:rFonts w:ascii="Arial" w:hAnsi="Arial" w:cs="Arial"/>
          <w:color w:val="003FF9"/>
          <w:sz w:val="22"/>
          <w:szCs w:val="22"/>
        </w:rPr>
        <w:t xml:space="preserve">Communities of Interest – refers to people who share an identity </w:t>
      </w:r>
      <w:proofErr w:type="gramStart"/>
      <w:r w:rsidRPr="0026515C">
        <w:rPr>
          <w:rFonts w:ascii="Arial" w:hAnsi="Arial" w:cs="Arial"/>
          <w:color w:val="003FF9"/>
          <w:sz w:val="22"/>
          <w:szCs w:val="22"/>
        </w:rPr>
        <w:t>e.g.</w:t>
      </w:r>
      <w:proofErr w:type="gramEnd"/>
      <w:r w:rsidRPr="0026515C">
        <w:rPr>
          <w:rFonts w:ascii="Arial" w:hAnsi="Arial" w:cs="Arial"/>
          <w:color w:val="003FF9"/>
          <w:sz w:val="22"/>
          <w:szCs w:val="22"/>
        </w:rPr>
        <w:t xml:space="preserve"> an equality protected characteristic.  Consideration of the impact on those groups can help develop a deeper understanding of socio-economic impact, particularly by talking to people with lived experiences.</w:t>
      </w:r>
    </w:p>
    <w:p w14:paraId="34CDD9EB" w14:textId="77777777" w:rsidR="002E0958" w:rsidRDefault="002E0958" w:rsidP="0026515C">
      <w:pPr>
        <w:adjustRightInd/>
        <w:ind w:left="72"/>
        <w:rPr>
          <w:rFonts w:ascii="Arial" w:hAnsi="Arial" w:cs="Arial"/>
          <w:color w:val="003FF9"/>
          <w:sz w:val="22"/>
          <w:szCs w:val="22"/>
        </w:rPr>
      </w:pPr>
    </w:p>
    <w:p w14:paraId="591E548D" w14:textId="77777777" w:rsidR="0026515C" w:rsidRDefault="002E0958" w:rsidP="002E0958">
      <w:pPr>
        <w:adjustRightInd/>
        <w:ind w:left="72"/>
        <w:rPr>
          <w:rFonts w:ascii="Arial" w:hAnsi="Arial" w:cs="Arial"/>
          <w:color w:val="003FF9"/>
          <w:sz w:val="22"/>
          <w:szCs w:val="22"/>
        </w:rPr>
      </w:pPr>
      <w:r>
        <w:rPr>
          <w:rFonts w:ascii="Arial" w:hAnsi="Arial" w:cs="Arial"/>
          <w:color w:val="003FF9"/>
          <w:sz w:val="22"/>
          <w:szCs w:val="22"/>
        </w:rPr>
        <w:t xml:space="preserve">For further information refer to </w:t>
      </w:r>
      <w:hyperlink r:id="rId37" w:history="1">
        <w:r>
          <w:rPr>
            <w:rStyle w:val="Hyperlink"/>
            <w:rFonts w:ascii="Arial" w:hAnsi="Arial" w:cs="Arial"/>
            <w:sz w:val="22"/>
            <w:szCs w:val="22"/>
          </w:rPr>
          <w:t>Fairer Scotland Duty -Interim Guidance for Public Bodies</w:t>
        </w:r>
      </w:hyperlink>
    </w:p>
    <w:p w14:paraId="498AF0D8" w14:textId="77777777" w:rsidR="002E0958" w:rsidRDefault="002E0958" w:rsidP="008E08FD">
      <w:pPr>
        <w:adjustRightInd/>
        <w:ind w:left="72"/>
        <w:rPr>
          <w:rFonts w:ascii="Arial" w:hAnsi="Arial" w:cs="Arial"/>
          <w:color w:val="003FF9"/>
          <w:sz w:val="22"/>
          <w:szCs w:val="22"/>
        </w:rPr>
      </w:pPr>
    </w:p>
    <w:p w14:paraId="263F3B9E" w14:textId="77777777" w:rsidR="002E0958" w:rsidRDefault="002E0958" w:rsidP="008E08FD">
      <w:pPr>
        <w:adjustRightInd/>
        <w:ind w:left="72"/>
        <w:rPr>
          <w:rFonts w:ascii="Arial" w:hAnsi="Arial" w:cs="Arial"/>
          <w:color w:val="003FF9"/>
          <w:sz w:val="22"/>
          <w:szCs w:val="22"/>
        </w:rPr>
      </w:pPr>
    </w:p>
    <w:p w14:paraId="16E5E008" w14:textId="77777777" w:rsidR="002E0958" w:rsidRDefault="002E0958" w:rsidP="008E08FD">
      <w:pPr>
        <w:adjustRightInd/>
        <w:ind w:left="72"/>
        <w:rPr>
          <w:rFonts w:ascii="Arial" w:hAnsi="Arial" w:cs="Arial"/>
          <w:color w:val="003FF9"/>
          <w:sz w:val="22"/>
          <w:szCs w:val="22"/>
        </w:rPr>
      </w:pPr>
    </w:p>
    <w:p w14:paraId="40D2860B" w14:textId="77777777" w:rsidR="002E0958" w:rsidRDefault="002E0958" w:rsidP="008E08FD">
      <w:pPr>
        <w:adjustRightInd/>
        <w:ind w:left="72"/>
        <w:rPr>
          <w:rFonts w:ascii="Arial" w:hAnsi="Arial" w:cs="Arial"/>
          <w:color w:val="003FF9"/>
          <w:sz w:val="22"/>
          <w:szCs w:val="22"/>
        </w:rPr>
      </w:pPr>
    </w:p>
    <w:p w14:paraId="42050CB3" w14:textId="77777777" w:rsidR="002E0958" w:rsidRDefault="002E0958" w:rsidP="008E08FD">
      <w:pPr>
        <w:adjustRightInd/>
        <w:ind w:left="72"/>
        <w:rPr>
          <w:rFonts w:ascii="Arial" w:hAnsi="Arial" w:cs="Arial"/>
          <w:color w:val="003FF9"/>
          <w:sz w:val="22"/>
          <w:szCs w:val="22"/>
        </w:rPr>
      </w:pPr>
    </w:p>
    <w:p w14:paraId="130CC4CD" w14:textId="77777777" w:rsidR="002E0958" w:rsidRDefault="002E0958" w:rsidP="008E08FD">
      <w:pPr>
        <w:adjustRightInd/>
        <w:ind w:left="72"/>
        <w:rPr>
          <w:rFonts w:ascii="Arial" w:hAnsi="Arial" w:cs="Arial"/>
          <w:color w:val="003FF9"/>
          <w:sz w:val="22"/>
          <w:szCs w:val="22"/>
        </w:rPr>
      </w:pPr>
    </w:p>
    <w:p w14:paraId="055BFDB1" w14:textId="77777777" w:rsidR="002E0958" w:rsidRDefault="002E0958" w:rsidP="008E08FD">
      <w:pPr>
        <w:adjustRightInd/>
        <w:ind w:left="72"/>
        <w:rPr>
          <w:rFonts w:ascii="Arial" w:hAnsi="Arial" w:cs="Arial"/>
          <w:color w:val="003FF9"/>
          <w:sz w:val="22"/>
          <w:szCs w:val="22"/>
        </w:rPr>
      </w:pPr>
    </w:p>
    <w:p w14:paraId="38E78751" w14:textId="77777777" w:rsidR="002E0958" w:rsidRDefault="002E0958" w:rsidP="008E08FD">
      <w:pPr>
        <w:adjustRightInd/>
        <w:ind w:left="72"/>
        <w:rPr>
          <w:rFonts w:ascii="Arial" w:hAnsi="Arial" w:cs="Arial"/>
          <w:color w:val="003FF9"/>
          <w:sz w:val="22"/>
          <w:szCs w:val="22"/>
        </w:rPr>
      </w:pPr>
    </w:p>
    <w:p w14:paraId="62A75F99" w14:textId="77777777" w:rsidR="002E0958" w:rsidRDefault="002E0958" w:rsidP="008E08FD">
      <w:pPr>
        <w:adjustRightInd/>
        <w:ind w:left="72"/>
        <w:rPr>
          <w:rFonts w:ascii="Arial" w:hAnsi="Arial" w:cs="Arial"/>
          <w:color w:val="003FF9"/>
          <w:sz w:val="22"/>
          <w:szCs w:val="22"/>
        </w:rPr>
      </w:pPr>
    </w:p>
    <w:p w14:paraId="2ECAA31B" w14:textId="77777777" w:rsidR="002E0958" w:rsidRDefault="002E0958" w:rsidP="008E08FD">
      <w:pPr>
        <w:adjustRightInd/>
        <w:ind w:left="72"/>
        <w:rPr>
          <w:rFonts w:ascii="Arial" w:hAnsi="Arial" w:cs="Arial"/>
          <w:color w:val="003FF9"/>
          <w:sz w:val="22"/>
          <w:szCs w:val="22"/>
        </w:rPr>
      </w:pPr>
    </w:p>
    <w:p w14:paraId="2FBD1CFD" w14:textId="77777777" w:rsidR="002E0958" w:rsidRDefault="002E0958" w:rsidP="008E08FD">
      <w:pPr>
        <w:adjustRightInd/>
        <w:ind w:left="72"/>
        <w:rPr>
          <w:rFonts w:ascii="Arial" w:hAnsi="Arial" w:cs="Arial"/>
          <w:color w:val="003FF9"/>
          <w:sz w:val="22"/>
          <w:szCs w:val="22"/>
        </w:rPr>
      </w:pPr>
    </w:p>
    <w:p w14:paraId="3FDCE676" w14:textId="77777777" w:rsidR="002E0958" w:rsidRDefault="002E0958" w:rsidP="008E08FD">
      <w:pPr>
        <w:adjustRightInd/>
        <w:ind w:left="72"/>
        <w:rPr>
          <w:rFonts w:ascii="Arial" w:hAnsi="Arial" w:cs="Arial"/>
          <w:color w:val="003FF9"/>
          <w:sz w:val="22"/>
          <w:szCs w:val="22"/>
        </w:rPr>
      </w:pPr>
    </w:p>
    <w:p w14:paraId="2FC0A1CB" w14:textId="77777777" w:rsidR="002E0958" w:rsidRDefault="002E0958" w:rsidP="008E08FD">
      <w:pPr>
        <w:adjustRightInd/>
        <w:ind w:left="72"/>
        <w:rPr>
          <w:rFonts w:ascii="Arial" w:hAnsi="Arial" w:cs="Arial"/>
          <w:color w:val="003FF9"/>
          <w:sz w:val="22"/>
          <w:szCs w:val="22"/>
        </w:rPr>
      </w:pPr>
    </w:p>
    <w:p w14:paraId="3A2BAADD" w14:textId="77777777" w:rsidR="002E0958" w:rsidRDefault="002E0958" w:rsidP="008E08FD">
      <w:pPr>
        <w:adjustRightInd/>
        <w:ind w:left="72"/>
        <w:rPr>
          <w:rFonts w:ascii="Arial" w:hAnsi="Arial" w:cs="Arial"/>
          <w:color w:val="003FF9"/>
          <w:sz w:val="22"/>
          <w:szCs w:val="22"/>
        </w:rPr>
      </w:pPr>
    </w:p>
    <w:p w14:paraId="2E4B6A3E" w14:textId="77777777" w:rsidR="002E0958" w:rsidRDefault="002E0958" w:rsidP="008E08FD">
      <w:pPr>
        <w:adjustRightInd/>
        <w:ind w:left="72"/>
        <w:rPr>
          <w:rFonts w:ascii="Arial" w:hAnsi="Arial" w:cs="Arial"/>
          <w:color w:val="003FF9"/>
          <w:sz w:val="22"/>
          <w:szCs w:val="22"/>
        </w:rPr>
      </w:pPr>
    </w:p>
    <w:p w14:paraId="48B301A0" w14:textId="77777777" w:rsidR="002E0958" w:rsidRDefault="002E0958" w:rsidP="002E0958">
      <w:pPr>
        <w:shd w:val="solid" w:color="003FF9" w:fill="auto"/>
        <w:adjustRightInd/>
        <w:rPr>
          <w:rFonts w:ascii="Arial" w:hAnsi="Arial" w:cs="Arial"/>
          <w:b/>
          <w:bCs/>
          <w:color w:val="FFFFFF"/>
          <w:sz w:val="26"/>
          <w:szCs w:val="26"/>
        </w:rPr>
      </w:pPr>
      <w:r>
        <w:rPr>
          <w:rFonts w:ascii="Arial" w:hAnsi="Arial" w:cs="Arial"/>
          <w:b/>
          <w:bCs/>
          <w:color w:val="FFFFFF"/>
          <w:sz w:val="26"/>
          <w:szCs w:val="26"/>
        </w:rPr>
        <w:t xml:space="preserve">Appendix 3– Human Rights Based Approach  </w:t>
      </w:r>
    </w:p>
    <w:p w14:paraId="7EF37AA3" w14:textId="77777777" w:rsidR="002E0958" w:rsidRDefault="002E0958" w:rsidP="002E0958">
      <w:pPr>
        <w:adjustRightInd/>
        <w:ind w:left="72"/>
        <w:rPr>
          <w:rFonts w:ascii="Arial" w:hAnsi="Arial" w:cs="Arial"/>
          <w:color w:val="003FF9"/>
          <w:sz w:val="22"/>
          <w:szCs w:val="22"/>
        </w:rPr>
      </w:pPr>
    </w:p>
    <w:p w14:paraId="3C7576EC" w14:textId="77777777" w:rsidR="002E0958" w:rsidRDefault="002E0958" w:rsidP="002E0958">
      <w:pPr>
        <w:adjustRightInd/>
        <w:ind w:left="72"/>
        <w:rPr>
          <w:rFonts w:ascii="Arial" w:hAnsi="Arial" w:cs="Arial"/>
          <w:color w:val="003FF9"/>
          <w:sz w:val="22"/>
          <w:szCs w:val="22"/>
        </w:rPr>
      </w:pPr>
    </w:p>
    <w:p w14:paraId="653B2D5C" w14:textId="77777777" w:rsidR="002E0958" w:rsidRDefault="002E0958" w:rsidP="002E0958">
      <w:pPr>
        <w:adjustRightInd/>
        <w:rPr>
          <w:rFonts w:ascii="Arial" w:hAnsi="Arial" w:cs="Arial"/>
          <w:color w:val="003FF9"/>
          <w:sz w:val="22"/>
          <w:szCs w:val="22"/>
        </w:rPr>
      </w:pPr>
      <w:r w:rsidRPr="008E08FD">
        <w:rPr>
          <w:rFonts w:ascii="Arial" w:hAnsi="Arial" w:cs="Arial"/>
          <w:color w:val="003FF9"/>
          <w:sz w:val="22"/>
          <w:szCs w:val="22"/>
        </w:rPr>
        <w:t xml:space="preserve">A Human Rights approach should also be an embedded consideration in </w:t>
      </w:r>
      <w:r>
        <w:rPr>
          <w:rFonts w:ascii="Arial" w:hAnsi="Arial" w:cs="Arial"/>
          <w:color w:val="003FF9"/>
          <w:sz w:val="22"/>
          <w:szCs w:val="22"/>
        </w:rPr>
        <w:t>an EFIA.</w:t>
      </w:r>
    </w:p>
    <w:p w14:paraId="6000547E" w14:textId="77777777" w:rsidR="002E0958" w:rsidRDefault="002E0958" w:rsidP="002E0958">
      <w:pPr>
        <w:adjustRightInd/>
        <w:rPr>
          <w:rFonts w:ascii="Arial" w:hAnsi="Arial" w:cs="Arial"/>
          <w:color w:val="003FF9"/>
          <w:sz w:val="22"/>
          <w:szCs w:val="22"/>
        </w:rPr>
      </w:pPr>
    </w:p>
    <w:p w14:paraId="6233F939" w14:textId="77777777" w:rsidR="002E0958" w:rsidRDefault="002E0958" w:rsidP="002E0958">
      <w:pPr>
        <w:adjustRightInd/>
        <w:rPr>
          <w:rFonts w:ascii="Arial" w:hAnsi="Arial" w:cs="Arial"/>
          <w:color w:val="003FF9"/>
          <w:sz w:val="22"/>
          <w:szCs w:val="22"/>
        </w:rPr>
      </w:pPr>
      <w:r w:rsidRPr="008E08FD">
        <w:rPr>
          <w:rFonts w:ascii="Arial" w:hAnsi="Arial" w:cs="Arial"/>
          <w:color w:val="003FF9"/>
          <w:sz w:val="22"/>
          <w:szCs w:val="22"/>
        </w:rPr>
        <w:t>In summary; we need to consider, where applicable, to what (if any) extent policies,</w:t>
      </w:r>
      <w:r>
        <w:rPr>
          <w:rFonts w:ascii="Arial" w:hAnsi="Arial" w:cs="Arial"/>
          <w:color w:val="003FF9"/>
          <w:sz w:val="22"/>
          <w:szCs w:val="22"/>
        </w:rPr>
        <w:t xml:space="preserve"> </w:t>
      </w:r>
      <w:proofErr w:type="gramStart"/>
      <w:r>
        <w:rPr>
          <w:rFonts w:ascii="Arial" w:hAnsi="Arial" w:cs="Arial"/>
          <w:color w:val="003FF9"/>
          <w:sz w:val="22"/>
          <w:szCs w:val="22"/>
        </w:rPr>
        <w:t xml:space="preserve">practices, </w:t>
      </w:r>
      <w:r w:rsidRPr="008E08FD">
        <w:rPr>
          <w:rFonts w:ascii="Arial" w:hAnsi="Arial" w:cs="Arial"/>
          <w:color w:val="003FF9"/>
          <w:sz w:val="22"/>
          <w:szCs w:val="22"/>
        </w:rPr>
        <w:t xml:space="preserve"> projects</w:t>
      </w:r>
      <w:proofErr w:type="gramEnd"/>
      <w:r w:rsidRPr="008E08FD">
        <w:rPr>
          <w:rFonts w:ascii="Arial" w:hAnsi="Arial" w:cs="Arial"/>
          <w:color w:val="003FF9"/>
          <w:sz w:val="22"/>
          <w:szCs w:val="22"/>
        </w:rPr>
        <w:t>, Service Reforms, or Budget Options impact on three key strands of Human Rights:</w:t>
      </w:r>
    </w:p>
    <w:p w14:paraId="71F798A8" w14:textId="77777777" w:rsidR="002E0958" w:rsidRPr="008E08FD" w:rsidRDefault="002E0958" w:rsidP="002E0958">
      <w:pPr>
        <w:adjustRightInd/>
        <w:rPr>
          <w:rFonts w:ascii="Arial" w:hAnsi="Arial" w:cs="Arial"/>
          <w:color w:val="003FF9"/>
          <w:sz w:val="22"/>
          <w:szCs w:val="22"/>
        </w:rPr>
      </w:pPr>
    </w:p>
    <w:p w14:paraId="366235B7" w14:textId="77777777" w:rsidR="002E0958" w:rsidRPr="008E08FD" w:rsidRDefault="002E0958" w:rsidP="002E0958">
      <w:pPr>
        <w:adjustRightInd/>
        <w:ind w:left="72"/>
        <w:rPr>
          <w:rFonts w:ascii="Arial" w:hAnsi="Arial" w:cs="Arial"/>
          <w:color w:val="003FF9"/>
          <w:sz w:val="22"/>
          <w:szCs w:val="22"/>
        </w:rPr>
      </w:pPr>
      <w:r w:rsidRPr="0026515C">
        <w:rPr>
          <w:rFonts w:ascii="Arial" w:hAnsi="Arial" w:cs="Arial"/>
          <w:color w:val="003FF9"/>
          <w:sz w:val="22"/>
          <w:szCs w:val="22"/>
          <w:u w:val="single"/>
        </w:rPr>
        <w:t>Absolute rights</w:t>
      </w:r>
      <w:r w:rsidRPr="008E08FD">
        <w:rPr>
          <w:rFonts w:ascii="Arial" w:hAnsi="Arial" w:cs="Arial"/>
          <w:color w:val="003FF9"/>
          <w:sz w:val="22"/>
          <w:szCs w:val="22"/>
        </w:rPr>
        <w:t xml:space="preserve">: </w:t>
      </w:r>
    </w:p>
    <w:p w14:paraId="05BC86E5" w14:textId="77777777" w:rsidR="002E0958" w:rsidRPr="008E08FD" w:rsidRDefault="002E0958" w:rsidP="002E0958">
      <w:pPr>
        <w:adjustRightInd/>
        <w:ind w:left="72"/>
        <w:rPr>
          <w:rFonts w:ascii="Arial" w:hAnsi="Arial" w:cs="Arial"/>
          <w:color w:val="003FF9"/>
          <w:sz w:val="22"/>
          <w:szCs w:val="22"/>
        </w:rPr>
      </w:pPr>
      <w:r w:rsidRPr="008E08FD">
        <w:rPr>
          <w:rFonts w:ascii="Arial" w:hAnsi="Arial" w:cs="Arial"/>
          <w:color w:val="003FF9"/>
          <w:sz w:val="22"/>
          <w:szCs w:val="22"/>
        </w:rPr>
        <w:t>&gt;</w:t>
      </w:r>
      <w:r w:rsidRPr="008E08FD">
        <w:rPr>
          <w:rFonts w:ascii="Arial" w:hAnsi="Arial" w:cs="Arial"/>
          <w:color w:val="003FF9"/>
          <w:sz w:val="22"/>
          <w:szCs w:val="22"/>
        </w:rPr>
        <w:tab/>
        <w:t>the right to life,</w:t>
      </w:r>
    </w:p>
    <w:p w14:paraId="56C00D7E" w14:textId="77777777" w:rsidR="002E0958" w:rsidRDefault="002E0958" w:rsidP="002E0958">
      <w:pPr>
        <w:adjustRightInd/>
        <w:ind w:left="72"/>
        <w:rPr>
          <w:rFonts w:ascii="Arial" w:hAnsi="Arial" w:cs="Arial"/>
          <w:color w:val="003FF9"/>
          <w:sz w:val="22"/>
          <w:szCs w:val="22"/>
        </w:rPr>
      </w:pPr>
      <w:r w:rsidRPr="008E08FD">
        <w:rPr>
          <w:rFonts w:ascii="Arial" w:hAnsi="Arial" w:cs="Arial"/>
          <w:color w:val="003FF9"/>
          <w:sz w:val="22"/>
          <w:szCs w:val="22"/>
        </w:rPr>
        <w:t>&gt;</w:t>
      </w:r>
      <w:r w:rsidRPr="008E08FD">
        <w:rPr>
          <w:rFonts w:ascii="Arial" w:hAnsi="Arial" w:cs="Arial"/>
          <w:color w:val="003FF9"/>
          <w:sz w:val="22"/>
          <w:szCs w:val="22"/>
        </w:rPr>
        <w:tab/>
        <w:t>the right to freedom from inhuman and degrading treatment</w:t>
      </w:r>
    </w:p>
    <w:p w14:paraId="5BC294DE" w14:textId="77777777" w:rsidR="002E0958" w:rsidRPr="008E08FD" w:rsidRDefault="002E0958" w:rsidP="002E0958">
      <w:pPr>
        <w:adjustRightInd/>
        <w:ind w:left="72"/>
        <w:rPr>
          <w:rFonts w:ascii="Arial" w:hAnsi="Arial" w:cs="Arial"/>
          <w:color w:val="003FF9"/>
          <w:sz w:val="22"/>
          <w:szCs w:val="22"/>
        </w:rPr>
      </w:pPr>
    </w:p>
    <w:p w14:paraId="5FC5D1B7" w14:textId="77777777" w:rsidR="002E0958" w:rsidRPr="0026515C" w:rsidRDefault="002E0958" w:rsidP="002E0958">
      <w:pPr>
        <w:adjustRightInd/>
        <w:ind w:left="72"/>
        <w:rPr>
          <w:rFonts w:ascii="Arial" w:hAnsi="Arial" w:cs="Arial"/>
          <w:color w:val="003FF9"/>
          <w:sz w:val="22"/>
          <w:szCs w:val="22"/>
          <w:u w:val="single"/>
        </w:rPr>
      </w:pPr>
      <w:r w:rsidRPr="0026515C">
        <w:rPr>
          <w:rFonts w:ascii="Arial" w:hAnsi="Arial" w:cs="Arial"/>
          <w:color w:val="003FF9"/>
          <w:sz w:val="22"/>
          <w:szCs w:val="22"/>
          <w:u w:val="single"/>
        </w:rPr>
        <w:t xml:space="preserve">Limited rights: </w:t>
      </w:r>
    </w:p>
    <w:p w14:paraId="64AFA557" w14:textId="77777777" w:rsidR="002E0958" w:rsidRPr="008E08FD" w:rsidRDefault="002E0958" w:rsidP="002E0958">
      <w:pPr>
        <w:adjustRightInd/>
        <w:ind w:left="72"/>
        <w:rPr>
          <w:rFonts w:ascii="Arial" w:hAnsi="Arial" w:cs="Arial"/>
          <w:color w:val="003FF9"/>
          <w:sz w:val="22"/>
          <w:szCs w:val="22"/>
        </w:rPr>
      </w:pPr>
      <w:r w:rsidRPr="008E08FD">
        <w:rPr>
          <w:rFonts w:ascii="Arial" w:hAnsi="Arial" w:cs="Arial"/>
          <w:color w:val="003FF9"/>
          <w:sz w:val="22"/>
          <w:szCs w:val="22"/>
        </w:rPr>
        <w:t>&gt;</w:t>
      </w:r>
      <w:r w:rsidRPr="008E08FD">
        <w:rPr>
          <w:rFonts w:ascii="Arial" w:hAnsi="Arial" w:cs="Arial"/>
          <w:color w:val="003FF9"/>
          <w:sz w:val="22"/>
          <w:szCs w:val="22"/>
        </w:rPr>
        <w:tab/>
        <w:t>the right to liberty,</w:t>
      </w:r>
    </w:p>
    <w:p w14:paraId="66005A5F" w14:textId="77777777" w:rsidR="002E0958" w:rsidRPr="008E08FD" w:rsidRDefault="002E0958" w:rsidP="002E0958">
      <w:pPr>
        <w:adjustRightInd/>
        <w:ind w:left="72"/>
        <w:rPr>
          <w:rFonts w:ascii="Arial" w:hAnsi="Arial" w:cs="Arial"/>
          <w:color w:val="003FF9"/>
          <w:sz w:val="22"/>
          <w:szCs w:val="22"/>
        </w:rPr>
      </w:pPr>
      <w:r w:rsidRPr="008E08FD">
        <w:rPr>
          <w:rFonts w:ascii="Arial" w:hAnsi="Arial" w:cs="Arial"/>
          <w:color w:val="003FF9"/>
          <w:sz w:val="22"/>
          <w:szCs w:val="22"/>
        </w:rPr>
        <w:t>&gt;</w:t>
      </w:r>
      <w:r w:rsidRPr="008E08FD">
        <w:rPr>
          <w:rFonts w:ascii="Arial" w:hAnsi="Arial" w:cs="Arial"/>
          <w:color w:val="003FF9"/>
          <w:sz w:val="22"/>
          <w:szCs w:val="22"/>
        </w:rPr>
        <w:tab/>
        <w:t>the right to a fair trial</w:t>
      </w:r>
    </w:p>
    <w:p w14:paraId="25DD3341" w14:textId="77777777" w:rsidR="002E0958" w:rsidRPr="008E08FD" w:rsidRDefault="002E0958" w:rsidP="002E0958">
      <w:pPr>
        <w:adjustRightInd/>
        <w:ind w:left="72"/>
        <w:rPr>
          <w:rFonts w:ascii="Arial" w:hAnsi="Arial" w:cs="Arial"/>
          <w:color w:val="003FF9"/>
          <w:sz w:val="22"/>
          <w:szCs w:val="22"/>
        </w:rPr>
      </w:pPr>
      <w:r w:rsidRPr="008E08FD">
        <w:rPr>
          <w:rFonts w:ascii="Arial" w:hAnsi="Arial" w:cs="Arial"/>
          <w:color w:val="003FF9"/>
          <w:sz w:val="22"/>
          <w:szCs w:val="22"/>
        </w:rPr>
        <w:t xml:space="preserve"> </w:t>
      </w:r>
    </w:p>
    <w:p w14:paraId="36C8C29E" w14:textId="77777777" w:rsidR="002E0958" w:rsidRPr="0026515C" w:rsidRDefault="002E0958" w:rsidP="002E0958">
      <w:pPr>
        <w:adjustRightInd/>
        <w:ind w:left="72"/>
        <w:rPr>
          <w:rFonts w:ascii="Arial" w:hAnsi="Arial" w:cs="Arial"/>
          <w:color w:val="003FF9"/>
          <w:sz w:val="22"/>
          <w:szCs w:val="22"/>
          <w:u w:val="single"/>
        </w:rPr>
      </w:pPr>
      <w:r w:rsidRPr="0026515C">
        <w:rPr>
          <w:rFonts w:ascii="Arial" w:hAnsi="Arial" w:cs="Arial"/>
          <w:color w:val="003FF9"/>
          <w:sz w:val="22"/>
          <w:szCs w:val="22"/>
          <w:u w:val="single"/>
        </w:rPr>
        <w:t>Qualified rights</w:t>
      </w:r>
    </w:p>
    <w:p w14:paraId="04116478" w14:textId="77777777" w:rsidR="002E0958" w:rsidRPr="008E08FD" w:rsidRDefault="002E0958" w:rsidP="002E0958">
      <w:pPr>
        <w:adjustRightInd/>
        <w:ind w:left="72"/>
        <w:rPr>
          <w:rFonts w:ascii="Arial" w:hAnsi="Arial" w:cs="Arial"/>
          <w:color w:val="003FF9"/>
          <w:sz w:val="22"/>
          <w:szCs w:val="22"/>
        </w:rPr>
      </w:pPr>
      <w:r w:rsidRPr="008E08FD">
        <w:rPr>
          <w:rFonts w:ascii="Arial" w:hAnsi="Arial" w:cs="Arial"/>
          <w:color w:val="003FF9"/>
          <w:sz w:val="22"/>
          <w:szCs w:val="22"/>
        </w:rPr>
        <w:t>&gt;</w:t>
      </w:r>
      <w:r w:rsidRPr="008E08FD">
        <w:rPr>
          <w:rFonts w:ascii="Arial" w:hAnsi="Arial" w:cs="Arial"/>
          <w:color w:val="003FF9"/>
          <w:sz w:val="22"/>
          <w:szCs w:val="22"/>
        </w:rPr>
        <w:tab/>
        <w:t xml:space="preserve">the right to respect for private and family life, </w:t>
      </w:r>
      <w:proofErr w:type="gramStart"/>
      <w:r w:rsidRPr="008E08FD">
        <w:rPr>
          <w:rFonts w:ascii="Arial" w:hAnsi="Arial" w:cs="Arial"/>
          <w:color w:val="003FF9"/>
          <w:sz w:val="22"/>
          <w:szCs w:val="22"/>
        </w:rPr>
        <w:t>home</w:t>
      </w:r>
      <w:proofErr w:type="gramEnd"/>
      <w:r w:rsidRPr="008E08FD">
        <w:rPr>
          <w:rFonts w:ascii="Arial" w:hAnsi="Arial" w:cs="Arial"/>
          <w:color w:val="003FF9"/>
          <w:sz w:val="22"/>
          <w:szCs w:val="22"/>
        </w:rPr>
        <w:t xml:space="preserve"> and correspondence</w:t>
      </w:r>
    </w:p>
    <w:p w14:paraId="501B0B0B" w14:textId="77777777" w:rsidR="002E0958" w:rsidRPr="008E08FD" w:rsidRDefault="002E0958" w:rsidP="002E0958">
      <w:pPr>
        <w:adjustRightInd/>
        <w:ind w:left="72"/>
        <w:rPr>
          <w:rFonts w:ascii="Arial" w:hAnsi="Arial" w:cs="Arial"/>
          <w:color w:val="003FF9"/>
          <w:sz w:val="22"/>
          <w:szCs w:val="22"/>
        </w:rPr>
      </w:pPr>
      <w:r w:rsidRPr="008E08FD">
        <w:rPr>
          <w:rFonts w:ascii="Arial" w:hAnsi="Arial" w:cs="Arial"/>
          <w:color w:val="003FF9"/>
          <w:sz w:val="22"/>
          <w:szCs w:val="22"/>
        </w:rPr>
        <w:t>&gt;</w:t>
      </w:r>
      <w:r w:rsidRPr="008E08FD">
        <w:rPr>
          <w:rFonts w:ascii="Arial" w:hAnsi="Arial" w:cs="Arial"/>
          <w:color w:val="003FF9"/>
          <w:sz w:val="22"/>
          <w:szCs w:val="22"/>
        </w:rPr>
        <w:tab/>
        <w:t xml:space="preserve">the right to freedom of thought, </w:t>
      </w:r>
      <w:proofErr w:type="gramStart"/>
      <w:r w:rsidRPr="008E08FD">
        <w:rPr>
          <w:rFonts w:ascii="Arial" w:hAnsi="Arial" w:cs="Arial"/>
          <w:color w:val="003FF9"/>
          <w:sz w:val="22"/>
          <w:szCs w:val="22"/>
        </w:rPr>
        <w:t>conscience</w:t>
      </w:r>
      <w:proofErr w:type="gramEnd"/>
      <w:r w:rsidRPr="008E08FD">
        <w:rPr>
          <w:rFonts w:ascii="Arial" w:hAnsi="Arial" w:cs="Arial"/>
          <w:color w:val="003FF9"/>
          <w:sz w:val="22"/>
          <w:szCs w:val="22"/>
        </w:rPr>
        <w:t xml:space="preserve"> and religion</w:t>
      </w:r>
    </w:p>
    <w:p w14:paraId="2EFFC72D" w14:textId="77777777" w:rsidR="002E0958" w:rsidRPr="008E08FD" w:rsidRDefault="002E0958" w:rsidP="002E0958">
      <w:pPr>
        <w:adjustRightInd/>
        <w:ind w:left="72"/>
        <w:rPr>
          <w:rFonts w:ascii="Arial" w:hAnsi="Arial" w:cs="Arial"/>
          <w:color w:val="003FF9"/>
          <w:sz w:val="22"/>
          <w:szCs w:val="22"/>
        </w:rPr>
      </w:pPr>
      <w:r w:rsidRPr="008E08FD">
        <w:rPr>
          <w:rFonts w:ascii="Arial" w:hAnsi="Arial" w:cs="Arial"/>
          <w:color w:val="003FF9"/>
          <w:sz w:val="22"/>
          <w:szCs w:val="22"/>
        </w:rPr>
        <w:t>&gt;</w:t>
      </w:r>
      <w:r w:rsidRPr="008E08FD">
        <w:rPr>
          <w:rFonts w:ascii="Arial" w:hAnsi="Arial" w:cs="Arial"/>
          <w:color w:val="003FF9"/>
          <w:sz w:val="22"/>
          <w:szCs w:val="22"/>
        </w:rPr>
        <w:tab/>
        <w:t>the right to freedom of assembly and association</w:t>
      </w:r>
    </w:p>
    <w:p w14:paraId="0DFE1618" w14:textId="77777777" w:rsidR="002E0958" w:rsidRDefault="002E0958" w:rsidP="002E0958">
      <w:pPr>
        <w:adjustRightInd/>
        <w:ind w:left="72"/>
        <w:rPr>
          <w:rFonts w:ascii="Arial" w:hAnsi="Arial" w:cs="Arial"/>
          <w:color w:val="003FF9"/>
          <w:sz w:val="22"/>
          <w:szCs w:val="22"/>
        </w:rPr>
      </w:pPr>
      <w:r w:rsidRPr="008E08FD">
        <w:rPr>
          <w:rFonts w:ascii="Arial" w:hAnsi="Arial" w:cs="Arial"/>
          <w:color w:val="003FF9"/>
          <w:sz w:val="22"/>
          <w:szCs w:val="22"/>
        </w:rPr>
        <w:t>&gt;</w:t>
      </w:r>
      <w:r w:rsidRPr="008E08FD">
        <w:rPr>
          <w:rFonts w:ascii="Arial" w:hAnsi="Arial" w:cs="Arial"/>
          <w:color w:val="003FF9"/>
          <w:sz w:val="22"/>
          <w:szCs w:val="22"/>
        </w:rPr>
        <w:tab/>
        <w:t>the right to protection of property</w:t>
      </w:r>
    </w:p>
    <w:p w14:paraId="7D36B6E2" w14:textId="77777777" w:rsidR="002E0958" w:rsidRPr="008E08FD" w:rsidRDefault="002E0958" w:rsidP="002E0958">
      <w:pPr>
        <w:adjustRightInd/>
        <w:ind w:left="72"/>
        <w:rPr>
          <w:rFonts w:ascii="Arial" w:hAnsi="Arial" w:cs="Arial"/>
          <w:color w:val="003FF9"/>
          <w:sz w:val="22"/>
          <w:szCs w:val="22"/>
        </w:rPr>
      </w:pPr>
    </w:p>
    <w:p w14:paraId="7A836BD1" w14:textId="77777777" w:rsidR="002E0958" w:rsidRPr="008E08FD" w:rsidRDefault="002E0958" w:rsidP="002E0958">
      <w:pPr>
        <w:adjustRightInd/>
        <w:ind w:left="72"/>
        <w:rPr>
          <w:rFonts w:ascii="Arial" w:hAnsi="Arial" w:cs="Arial"/>
          <w:color w:val="003FF9"/>
          <w:sz w:val="22"/>
          <w:szCs w:val="22"/>
        </w:rPr>
      </w:pPr>
      <w:r w:rsidRPr="008E08FD">
        <w:rPr>
          <w:rFonts w:ascii="Arial" w:hAnsi="Arial" w:cs="Arial"/>
          <w:color w:val="003FF9"/>
          <w:sz w:val="22"/>
          <w:szCs w:val="22"/>
        </w:rPr>
        <w:t>Any restriction of Qualified Rights must be:</w:t>
      </w:r>
    </w:p>
    <w:p w14:paraId="36356F5E" w14:textId="77777777" w:rsidR="002E0958" w:rsidRPr="008E08FD" w:rsidRDefault="002E0958" w:rsidP="002E0958">
      <w:pPr>
        <w:adjustRightInd/>
        <w:ind w:left="72"/>
        <w:rPr>
          <w:rFonts w:ascii="Arial" w:hAnsi="Arial" w:cs="Arial"/>
          <w:color w:val="003FF9"/>
          <w:sz w:val="22"/>
          <w:szCs w:val="22"/>
        </w:rPr>
      </w:pPr>
      <w:r w:rsidRPr="008E08FD">
        <w:rPr>
          <w:rFonts w:ascii="Arial" w:hAnsi="Arial" w:cs="Arial"/>
          <w:color w:val="003FF9"/>
          <w:sz w:val="22"/>
          <w:szCs w:val="22"/>
        </w:rPr>
        <w:t>&gt;</w:t>
      </w:r>
      <w:r w:rsidRPr="008E08FD">
        <w:rPr>
          <w:rFonts w:ascii="Arial" w:hAnsi="Arial" w:cs="Arial"/>
          <w:color w:val="003FF9"/>
          <w:sz w:val="22"/>
          <w:szCs w:val="22"/>
        </w:rPr>
        <w:tab/>
        <w:t>In accordance with the law: have a basis in domestic law, safeguards against arbitrary interference, foreseeable</w:t>
      </w:r>
    </w:p>
    <w:p w14:paraId="2AE2763D" w14:textId="77777777" w:rsidR="002E0958" w:rsidRPr="008E08FD" w:rsidRDefault="002E0958" w:rsidP="002E0958">
      <w:pPr>
        <w:adjustRightInd/>
        <w:ind w:left="72"/>
        <w:rPr>
          <w:rFonts w:ascii="Arial" w:hAnsi="Arial" w:cs="Arial"/>
          <w:color w:val="003FF9"/>
          <w:sz w:val="22"/>
          <w:szCs w:val="22"/>
        </w:rPr>
      </w:pPr>
      <w:r w:rsidRPr="008E08FD">
        <w:rPr>
          <w:rFonts w:ascii="Arial" w:hAnsi="Arial" w:cs="Arial"/>
          <w:color w:val="003FF9"/>
          <w:sz w:val="22"/>
          <w:szCs w:val="22"/>
        </w:rPr>
        <w:t>&gt;</w:t>
      </w:r>
      <w:r w:rsidRPr="008E08FD">
        <w:rPr>
          <w:rFonts w:ascii="Arial" w:hAnsi="Arial" w:cs="Arial"/>
          <w:color w:val="003FF9"/>
          <w:sz w:val="22"/>
          <w:szCs w:val="22"/>
        </w:rPr>
        <w:tab/>
        <w:t>In pursuit of a legitimate aim: including "the economic wellbeing of the country"; "the protection of health", "protection of the rights and freedoms of others"</w:t>
      </w:r>
    </w:p>
    <w:p w14:paraId="30396B85" w14:textId="77777777" w:rsidR="002E0958" w:rsidRPr="008E08FD" w:rsidRDefault="002E0958" w:rsidP="002E0958">
      <w:pPr>
        <w:adjustRightInd/>
        <w:ind w:left="72"/>
        <w:rPr>
          <w:rFonts w:ascii="Arial" w:hAnsi="Arial" w:cs="Arial"/>
          <w:color w:val="003FF9"/>
          <w:sz w:val="22"/>
          <w:szCs w:val="22"/>
        </w:rPr>
      </w:pPr>
      <w:r w:rsidRPr="008E08FD">
        <w:rPr>
          <w:rFonts w:ascii="Arial" w:hAnsi="Arial" w:cs="Arial"/>
          <w:color w:val="003FF9"/>
          <w:sz w:val="22"/>
          <w:szCs w:val="22"/>
        </w:rPr>
        <w:t>&gt;</w:t>
      </w:r>
      <w:r w:rsidRPr="008E08FD">
        <w:rPr>
          <w:rFonts w:ascii="Arial" w:hAnsi="Arial" w:cs="Arial"/>
          <w:color w:val="003FF9"/>
          <w:sz w:val="22"/>
          <w:szCs w:val="22"/>
        </w:rPr>
        <w:tab/>
        <w:t>Necessary</w:t>
      </w:r>
    </w:p>
    <w:p w14:paraId="5B443A7B" w14:textId="77777777" w:rsidR="002E0958" w:rsidRPr="008E08FD" w:rsidRDefault="002E0958" w:rsidP="002E0958">
      <w:pPr>
        <w:adjustRightInd/>
        <w:ind w:left="72"/>
        <w:rPr>
          <w:rFonts w:ascii="Arial" w:hAnsi="Arial" w:cs="Arial"/>
          <w:color w:val="003FF9"/>
          <w:sz w:val="22"/>
          <w:szCs w:val="22"/>
        </w:rPr>
      </w:pPr>
      <w:r w:rsidRPr="008E08FD">
        <w:rPr>
          <w:rFonts w:ascii="Arial" w:hAnsi="Arial" w:cs="Arial"/>
          <w:color w:val="003FF9"/>
          <w:sz w:val="22"/>
          <w:szCs w:val="22"/>
        </w:rPr>
        <w:t>&gt;</w:t>
      </w:r>
      <w:r w:rsidRPr="008E08FD">
        <w:rPr>
          <w:rFonts w:ascii="Arial" w:hAnsi="Arial" w:cs="Arial"/>
          <w:color w:val="003FF9"/>
          <w:sz w:val="22"/>
          <w:szCs w:val="22"/>
        </w:rPr>
        <w:tab/>
        <w:t>Proportionate</w:t>
      </w:r>
    </w:p>
    <w:p w14:paraId="7897C2F9" w14:textId="77777777" w:rsidR="002E0958" w:rsidRPr="008E08FD" w:rsidRDefault="002E0958" w:rsidP="002E0958">
      <w:pPr>
        <w:adjustRightInd/>
        <w:ind w:left="72"/>
        <w:rPr>
          <w:rFonts w:ascii="Arial" w:hAnsi="Arial" w:cs="Arial"/>
          <w:color w:val="003FF9"/>
          <w:sz w:val="22"/>
          <w:szCs w:val="22"/>
        </w:rPr>
      </w:pPr>
      <w:r w:rsidRPr="008E08FD">
        <w:rPr>
          <w:rFonts w:ascii="Arial" w:hAnsi="Arial" w:cs="Arial"/>
          <w:color w:val="003FF9"/>
          <w:sz w:val="22"/>
          <w:szCs w:val="22"/>
        </w:rPr>
        <w:t>&gt;</w:t>
      </w:r>
      <w:r w:rsidRPr="008E08FD">
        <w:rPr>
          <w:rFonts w:ascii="Arial" w:hAnsi="Arial" w:cs="Arial"/>
          <w:color w:val="003FF9"/>
          <w:sz w:val="22"/>
          <w:szCs w:val="22"/>
        </w:rPr>
        <w:tab/>
        <w:t>Not discriminatory</w:t>
      </w:r>
    </w:p>
    <w:p w14:paraId="43A65479" w14:textId="77777777" w:rsidR="002E0958" w:rsidRDefault="002E0958" w:rsidP="002E0958">
      <w:pPr>
        <w:adjustRightInd/>
        <w:rPr>
          <w:rFonts w:ascii="Arial" w:hAnsi="Arial" w:cs="Arial"/>
          <w:color w:val="003FF9"/>
          <w:sz w:val="22"/>
          <w:szCs w:val="22"/>
        </w:rPr>
      </w:pPr>
    </w:p>
    <w:p w14:paraId="70648378" w14:textId="77777777" w:rsidR="002E0958" w:rsidRPr="008E08FD" w:rsidRDefault="002E0958" w:rsidP="002E0958">
      <w:pPr>
        <w:adjustRightInd/>
        <w:ind w:left="72"/>
        <w:rPr>
          <w:rFonts w:ascii="Arial" w:hAnsi="Arial" w:cs="Arial"/>
          <w:color w:val="003FF9"/>
          <w:sz w:val="22"/>
          <w:szCs w:val="22"/>
        </w:rPr>
      </w:pPr>
    </w:p>
    <w:p w14:paraId="35D70DC7" w14:textId="77777777" w:rsidR="002E0958" w:rsidRPr="008E08FD" w:rsidRDefault="002E0958" w:rsidP="002E0958">
      <w:pPr>
        <w:adjustRightInd/>
        <w:rPr>
          <w:rFonts w:ascii="Arial" w:hAnsi="Arial" w:cs="Arial"/>
          <w:color w:val="003FF9"/>
          <w:sz w:val="22"/>
          <w:szCs w:val="22"/>
        </w:rPr>
      </w:pPr>
      <w:r w:rsidRPr="008E08FD">
        <w:rPr>
          <w:rFonts w:ascii="Arial" w:hAnsi="Arial" w:cs="Arial"/>
          <w:color w:val="003FF9"/>
          <w:sz w:val="22"/>
          <w:szCs w:val="22"/>
        </w:rPr>
        <w:t xml:space="preserve">There is further guidance on integrating human rights into the equality impact assessment process available on the Scottish Human Rights Commission website following previous pilots with local authorities: </w:t>
      </w:r>
    </w:p>
    <w:p w14:paraId="49F9258F" w14:textId="77777777" w:rsidR="002E0958" w:rsidRDefault="006D4576" w:rsidP="002E0958">
      <w:pPr>
        <w:adjustRightInd/>
        <w:ind w:left="72"/>
        <w:rPr>
          <w:rFonts w:ascii="Arial" w:hAnsi="Arial" w:cs="Arial"/>
          <w:color w:val="003FF9"/>
          <w:sz w:val="22"/>
          <w:szCs w:val="22"/>
        </w:rPr>
      </w:pPr>
      <w:hyperlink r:id="rId38" w:history="1">
        <w:r w:rsidR="002E0958" w:rsidRPr="00602299">
          <w:rPr>
            <w:rStyle w:val="Hyperlink"/>
            <w:rFonts w:ascii="Arial" w:hAnsi="Arial" w:cs="Arial"/>
            <w:sz w:val="22"/>
            <w:szCs w:val="22"/>
          </w:rPr>
          <w:t>http://eqhria.scottishhumanrights.com/</w:t>
        </w:r>
      </w:hyperlink>
    </w:p>
    <w:p w14:paraId="50040504" w14:textId="77777777" w:rsidR="002E0958" w:rsidRPr="00C04471" w:rsidRDefault="002E0958" w:rsidP="008E08FD">
      <w:pPr>
        <w:adjustRightInd/>
        <w:ind w:left="72"/>
        <w:rPr>
          <w:rFonts w:ascii="Arial" w:hAnsi="Arial" w:cs="Arial"/>
          <w:color w:val="003FF9"/>
          <w:sz w:val="22"/>
          <w:szCs w:val="22"/>
        </w:rPr>
      </w:pPr>
    </w:p>
    <w:sectPr w:rsidR="002E0958" w:rsidRPr="00C04471" w:rsidSect="00FC1627">
      <w:pgSz w:w="11906" w:h="16838"/>
      <w:pgMar w:top="719" w:right="746" w:bottom="719"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7C363" w14:textId="77777777" w:rsidR="00DA4DA0" w:rsidRDefault="00DA4DA0">
      <w:r>
        <w:separator/>
      </w:r>
    </w:p>
  </w:endnote>
  <w:endnote w:type="continuationSeparator" w:id="0">
    <w:p w14:paraId="4DF9E10C" w14:textId="77777777" w:rsidR="00DA4DA0" w:rsidRDefault="00DA4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CD40" w14:textId="77777777" w:rsidR="00092647" w:rsidRDefault="00092647" w:rsidP="00324047">
    <w:pPr>
      <w:pStyle w:val="Footer"/>
      <w:jc w:val="right"/>
    </w:pPr>
    <w:r>
      <w:rPr>
        <w:rFonts w:ascii="Arial" w:hAnsi="Arial" w:cs="Arial"/>
        <w:i/>
        <w:iCs/>
        <w:color w:val="003FF9"/>
        <w:spacing w:val="-5"/>
      </w:rPr>
      <w:t xml:space="preserve">Equality </w:t>
    </w:r>
    <w:r w:rsidR="00C46B29">
      <w:rPr>
        <w:rFonts w:ascii="Arial" w:hAnsi="Arial" w:cs="Arial"/>
        <w:i/>
        <w:iCs/>
        <w:color w:val="003FF9"/>
        <w:spacing w:val="-5"/>
      </w:rPr>
      <w:t>and Fairness Impact Assessment Form (EFIA) August 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97BBE" w14:textId="77777777" w:rsidR="00092647" w:rsidRDefault="00CD0A9B">
    <w:pPr>
      <w:adjustRightInd/>
      <w:rPr>
        <w:sz w:val="16"/>
        <w:szCs w:val="16"/>
      </w:rPr>
    </w:pPr>
    <w:r>
      <w:rPr>
        <w:noProof/>
        <w:lang w:val="en-GB"/>
      </w:rPr>
      <mc:AlternateContent>
        <mc:Choice Requires="wps">
          <w:drawing>
            <wp:anchor distT="0" distB="0" distL="63500" distR="63500" simplePos="0" relativeHeight="251656192" behindDoc="0" locked="0" layoutInCell="0" allowOverlap="1" wp14:anchorId="16872D66" wp14:editId="07777777">
              <wp:simplePos x="0" y="0"/>
              <wp:positionH relativeFrom="page">
                <wp:posOffset>535940</wp:posOffset>
              </wp:positionH>
              <wp:positionV relativeFrom="paragraph">
                <wp:posOffset>0</wp:posOffset>
              </wp:positionV>
              <wp:extent cx="6494145" cy="212725"/>
              <wp:effectExtent l="2540" t="0" r="8890" b="635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4145" cy="2127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356A59" w14:textId="77777777" w:rsidR="00092647" w:rsidRDefault="00092647">
                          <w:pPr>
                            <w:keepNext/>
                            <w:keepLines/>
                            <w:tabs>
                              <w:tab w:val="right" w:pos="10192"/>
                            </w:tabs>
                            <w:adjustRightInd/>
                            <w:rPr>
                              <w:rFonts w:ascii="Arial" w:hAnsi="Arial" w:cs="Arial"/>
                              <w:i/>
                              <w:iCs/>
                              <w:color w:val="003FF9"/>
                              <w:spacing w:val="-6"/>
                            </w:rPr>
                          </w:pPr>
                          <w:r>
                            <w:rPr>
                              <w:rFonts w:ascii="Arial" w:hAnsi="Arial" w:cs="Arial"/>
                              <w:color w:val="003FF9"/>
                            </w:rPr>
                            <w:fldChar w:fldCharType="begin"/>
                          </w:r>
                          <w:r>
                            <w:rPr>
                              <w:rFonts w:ascii="Arial" w:hAnsi="Arial" w:cs="Arial"/>
                              <w:color w:val="003FF9"/>
                            </w:rPr>
                            <w:instrText xml:space="preserve"> PAGE </w:instrText>
                          </w:r>
                          <w:r>
                            <w:rPr>
                              <w:rFonts w:ascii="Arial" w:hAnsi="Arial" w:cs="Arial"/>
                              <w:color w:val="003FF9"/>
                            </w:rPr>
                            <w:fldChar w:fldCharType="separate"/>
                          </w:r>
                          <w:r>
                            <w:rPr>
                              <w:rFonts w:ascii="Arial" w:hAnsi="Arial" w:cs="Arial"/>
                              <w:noProof/>
                              <w:color w:val="003FF9"/>
                            </w:rPr>
                            <w:t>4</w:t>
                          </w:r>
                          <w:r>
                            <w:rPr>
                              <w:rFonts w:ascii="Arial" w:hAnsi="Arial" w:cs="Arial"/>
                              <w:color w:val="003FF9"/>
                            </w:rPr>
                            <w:fldChar w:fldCharType="end"/>
                          </w:r>
                          <w:r>
                            <w:rPr>
                              <w:rFonts w:ascii="Arial" w:hAnsi="Arial" w:cs="Arial"/>
                              <w:color w:val="003FF9"/>
                              <w:spacing w:val="-2"/>
                            </w:rPr>
                            <w:tab/>
                          </w:r>
                          <w:r>
                            <w:rPr>
                              <w:rFonts w:ascii="Arial" w:hAnsi="Arial" w:cs="Arial"/>
                              <w:i/>
                              <w:iCs/>
                              <w:color w:val="003FF9"/>
                              <w:spacing w:val="-6"/>
                            </w:rPr>
                            <w:t>Equality Impact Assessment (</w:t>
                          </w:r>
                          <w:proofErr w:type="spellStart"/>
                          <w:r>
                            <w:rPr>
                              <w:rFonts w:ascii="Arial" w:hAnsi="Arial" w:cs="Arial"/>
                              <w:i/>
                              <w:iCs/>
                              <w:color w:val="003FF9"/>
                              <w:spacing w:val="-6"/>
                            </w:rPr>
                            <w:t>EqIA</w:t>
                          </w:r>
                          <w:proofErr w:type="spellEnd"/>
                          <w:r>
                            <w:rPr>
                              <w:rFonts w:ascii="Arial" w:hAnsi="Arial" w:cs="Arial"/>
                              <w:i/>
                              <w:iCs/>
                              <w:color w:val="003FF9"/>
                              <w:spacing w:val="-6"/>
                            </w:rPr>
                            <w:t>) Process - November 2009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72D66" id="_x0000_t202" coordsize="21600,21600" o:spt="202" path="m,l,21600r21600,l21600,xe">
              <v:stroke joinstyle="miter"/>
              <v:path gradientshapeok="t" o:connecttype="rect"/>
            </v:shapetype>
            <v:shape id="Text Box 3" o:spid="_x0000_s1027" type="#_x0000_t202" style="position:absolute;margin-left:42.2pt;margin-top:0;width:511.35pt;height:16.75pt;z-index:251656192;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" o:allowincell="f" stroked="f">
              <v:fill opacity="0"/>
              <v:textbox inset="0,0,0,0">
                <w:txbxContent>
                  <w:p w14:paraId="26356A59" w14:textId="77777777" w:rsidR="00092647" w:rsidRDefault="00092647">
                    <w:pPr>
                      <w:keepNext/>
                      <w:keepLines/>
                      <w:tabs>
                        <w:tab w:val="right" w:pos="10192"/>
                      </w:tabs>
                      <w:adjustRightInd/>
                      <w:rPr>
                        <w:rFonts w:ascii="Arial" w:hAnsi="Arial" w:cs="Arial"/>
                        <w:i/>
                        <w:iCs/>
                        <w:color w:val="003FF9"/>
                        <w:spacing w:val="-6"/>
                      </w:rPr>
                    </w:pPr>
                    <w:r>
                      <w:rPr>
                        <w:rFonts w:ascii="Arial" w:hAnsi="Arial" w:cs="Arial"/>
                        <w:color w:val="003FF9"/>
                      </w:rPr>
                      <w:fldChar w:fldCharType="begin"/>
                    </w:r>
                    <w:r>
                      <w:rPr>
                        <w:rFonts w:ascii="Arial" w:hAnsi="Arial" w:cs="Arial"/>
                        <w:color w:val="003FF9"/>
                      </w:rPr>
                      <w:instrText xml:space="preserve"> PAGE </w:instrText>
                    </w:r>
                    <w:r>
                      <w:rPr>
                        <w:rFonts w:ascii="Arial" w:hAnsi="Arial" w:cs="Arial"/>
                        <w:color w:val="003FF9"/>
                      </w:rPr>
                      <w:fldChar w:fldCharType="separate"/>
                    </w:r>
                    <w:r>
                      <w:rPr>
                        <w:rFonts w:ascii="Arial" w:hAnsi="Arial" w:cs="Arial"/>
                        <w:noProof/>
                        <w:color w:val="003FF9"/>
                      </w:rPr>
                      <w:t>4</w:t>
                    </w:r>
                    <w:r>
                      <w:rPr>
                        <w:rFonts w:ascii="Arial" w:hAnsi="Arial" w:cs="Arial"/>
                        <w:color w:val="003FF9"/>
                      </w:rPr>
                      <w:fldChar w:fldCharType="end"/>
                    </w:r>
                    <w:r>
                      <w:rPr>
                        <w:rFonts w:ascii="Arial" w:hAnsi="Arial" w:cs="Arial"/>
                        <w:color w:val="003FF9"/>
                        <w:spacing w:val="-2"/>
                      </w:rPr>
                      <w:tab/>
                    </w:r>
                    <w:r>
                      <w:rPr>
                        <w:rFonts w:ascii="Arial" w:hAnsi="Arial" w:cs="Arial"/>
                        <w:i/>
                        <w:iCs/>
                        <w:color w:val="003FF9"/>
                        <w:spacing w:val="-6"/>
                      </w:rPr>
                      <w:t>Equality Impact Assessment (</w:t>
                    </w:r>
                    <w:proofErr w:type="spellStart"/>
                    <w:r>
                      <w:rPr>
                        <w:rFonts w:ascii="Arial" w:hAnsi="Arial" w:cs="Arial"/>
                        <w:i/>
                        <w:iCs/>
                        <w:color w:val="003FF9"/>
                        <w:spacing w:val="-6"/>
                      </w:rPr>
                      <w:t>EqIA</w:t>
                    </w:r>
                    <w:proofErr w:type="spellEnd"/>
                    <w:r>
                      <w:rPr>
                        <w:rFonts w:ascii="Arial" w:hAnsi="Arial" w:cs="Arial"/>
                        <w:i/>
                        <w:iCs/>
                        <w:color w:val="003FF9"/>
                        <w:spacing w:val="-6"/>
                      </w:rPr>
                      <w:t>) Process - November 2009</w:t>
                    </w: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778C0" w14:textId="77777777" w:rsidR="00092647" w:rsidRDefault="00CD0A9B">
    <w:pPr>
      <w:adjustRightInd/>
      <w:rPr>
        <w:sz w:val="16"/>
        <w:szCs w:val="16"/>
      </w:rPr>
    </w:pPr>
    <w:r>
      <w:rPr>
        <w:noProof/>
        <w:lang w:val="en-GB"/>
      </w:rPr>
      <mc:AlternateContent>
        <mc:Choice Requires="wps">
          <w:drawing>
            <wp:anchor distT="0" distB="0" distL="63500" distR="63500" simplePos="0" relativeHeight="251657216" behindDoc="0" locked="0" layoutInCell="0" allowOverlap="1" wp14:anchorId="09CD65A6" wp14:editId="07777777">
              <wp:simplePos x="0" y="0"/>
              <wp:positionH relativeFrom="page">
                <wp:posOffset>517525</wp:posOffset>
              </wp:positionH>
              <wp:positionV relativeFrom="paragraph">
                <wp:posOffset>0</wp:posOffset>
              </wp:positionV>
              <wp:extent cx="6523990" cy="240030"/>
              <wp:effectExtent l="3175" t="0" r="6985" b="762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3990" cy="240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832BE1" w14:textId="77777777" w:rsidR="00092647" w:rsidRDefault="00092647">
                          <w:pPr>
                            <w:keepNext/>
                            <w:keepLines/>
                            <w:tabs>
                              <w:tab w:val="right" w:pos="10217"/>
                            </w:tabs>
                            <w:adjustRightInd/>
                            <w:rPr>
                              <w:rFonts w:ascii="Arial" w:hAnsi="Arial" w:cs="Arial"/>
                              <w:color w:val="003FF9"/>
                              <w:spacing w:val="-2"/>
                            </w:rPr>
                          </w:pPr>
                          <w:r>
                            <w:rPr>
                              <w:rFonts w:ascii="Arial" w:hAnsi="Arial" w:cs="Arial"/>
                              <w:i/>
                              <w:iCs/>
                              <w:color w:val="003FF9"/>
                              <w:spacing w:val="-4"/>
                            </w:rPr>
                            <w:t xml:space="preserve">Equality </w:t>
                          </w:r>
                          <w:r w:rsidR="00C46B29">
                            <w:rPr>
                              <w:rFonts w:ascii="Arial" w:hAnsi="Arial" w:cs="Arial"/>
                              <w:i/>
                              <w:iCs/>
                              <w:color w:val="003FF9"/>
                              <w:spacing w:val="-4"/>
                            </w:rPr>
                            <w:t>and Fairness Impact Assessment (EFI</w:t>
                          </w:r>
                          <w:r>
                            <w:rPr>
                              <w:rFonts w:ascii="Arial" w:hAnsi="Arial" w:cs="Arial"/>
                              <w:i/>
                              <w:iCs/>
                              <w:color w:val="003FF9"/>
                              <w:spacing w:val="-4"/>
                            </w:rPr>
                            <w:t xml:space="preserve">A) </w:t>
                          </w:r>
                          <w:r w:rsidR="00C46B29">
                            <w:rPr>
                              <w:rFonts w:ascii="Arial" w:hAnsi="Arial" w:cs="Arial"/>
                              <w:i/>
                              <w:iCs/>
                              <w:color w:val="003FF9"/>
                              <w:spacing w:val="-4"/>
                            </w:rPr>
                            <w:t>Form – August 2018</w:t>
                          </w:r>
                          <w:r>
                            <w:rPr>
                              <w:rFonts w:ascii="Arial" w:hAnsi="Arial" w:cs="Arial"/>
                              <w:i/>
                              <w:iCs/>
                              <w:color w:val="003FF9"/>
                              <w:spacing w:val="-2"/>
                            </w:rPr>
                            <w:tab/>
                          </w:r>
                          <w:r>
                            <w:rPr>
                              <w:rFonts w:ascii="Arial" w:hAnsi="Arial" w:cs="Arial"/>
                              <w:color w:val="003FF9"/>
                              <w:spacing w:val="-2"/>
                            </w:rPr>
                            <w:fldChar w:fldCharType="begin"/>
                          </w:r>
                          <w:r>
                            <w:rPr>
                              <w:rFonts w:ascii="Arial" w:hAnsi="Arial" w:cs="Arial"/>
                              <w:color w:val="003FF9"/>
                              <w:spacing w:val="-2"/>
                            </w:rPr>
                            <w:instrText xml:space="preserve"> PAGE </w:instrText>
                          </w:r>
                          <w:r>
                            <w:rPr>
                              <w:rFonts w:ascii="Arial" w:hAnsi="Arial" w:cs="Arial"/>
                              <w:color w:val="003FF9"/>
                              <w:spacing w:val="-2"/>
                            </w:rPr>
                            <w:fldChar w:fldCharType="separate"/>
                          </w:r>
                          <w:r w:rsidR="00C961ED">
                            <w:rPr>
                              <w:rFonts w:ascii="Arial" w:hAnsi="Arial" w:cs="Arial"/>
                              <w:noProof/>
                              <w:color w:val="003FF9"/>
                              <w:spacing w:val="-2"/>
                            </w:rPr>
                            <w:t>8</w:t>
                          </w:r>
                          <w:r>
                            <w:rPr>
                              <w:rFonts w:ascii="Arial" w:hAnsi="Arial" w:cs="Arial"/>
                              <w:color w:val="003FF9"/>
                              <w:spacing w:val="-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CD65A6" id="_x0000_t202" coordsize="21600,21600" o:spt="202" path="m,l,21600r21600,l21600,xe">
              <v:stroke joinstyle="miter"/>
              <v:path gradientshapeok="t" o:connecttype="rect"/>
            </v:shapetype>
            <v:shape id="Text Box 4" o:spid="_x0000_s1028" type="#_x0000_t202" style="position:absolute;margin-left:40.75pt;margin-top:0;width:513.7pt;height:18.9pt;z-index:251657216;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" o:allowincell="f" stroked="f">
              <v:fill opacity="0"/>
              <v:textbox inset="0,0,0,0">
                <w:txbxContent>
                  <w:p w14:paraId="5D832BE1" w14:textId="77777777" w:rsidR="00092647" w:rsidRDefault="00092647">
                    <w:pPr>
                      <w:keepNext/>
                      <w:keepLines/>
                      <w:tabs>
                        <w:tab w:val="right" w:pos="10217"/>
                      </w:tabs>
                      <w:adjustRightInd/>
                      <w:rPr>
                        <w:rFonts w:ascii="Arial" w:hAnsi="Arial" w:cs="Arial"/>
                        <w:color w:val="003FF9"/>
                        <w:spacing w:val="-2"/>
                      </w:rPr>
                    </w:pPr>
                    <w:r>
                      <w:rPr>
                        <w:rFonts w:ascii="Arial" w:hAnsi="Arial" w:cs="Arial"/>
                        <w:i/>
                        <w:iCs/>
                        <w:color w:val="003FF9"/>
                        <w:spacing w:val="-4"/>
                      </w:rPr>
                      <w:t xml:space="preserve">Equality </w:t>
                    </w:r>
                    <w:r w:rsidR="00C46B29">
                      <w:rPr>
                        <w:rFonts w:ascii="Arial" w:hAnsi="Arial" w:cs="Arial"/>
                        <w:i/>
                        <w:iCs/>
                        <w:color w:val="003FF9"/>
                        <w:spacing w:val="-4"/>
                      </w:rPr>
                      <w:t>and Fairness Impact Assessment (EFI</w:t>
                    </w:r>
                    <w:r>
                      <w:rPr>
                        <w:rFonts w:ascii="Arial" w:hAnsi="Arial" w:cs="Arial"/>
                        <w:i/>
                        <w:iCs/>
                        <w:color w:val="003FF9"/>
                        <w:spacing w:val="-4"/>
                      </w:rPr>
                      <w:t xml:space="preserve">A) </w:t>
                    </w:r>
                    <w:r w:rsidR="00C46B29">
                      <w:rPr>
                        <w:rFonts w:ascii="Arial" w:hAnsi="Arial" w:cs="Arial"/>
                        <w:i/>
                        <w:iCs/>
                        <w:color w:val="003FF9"/>
                        <w:spacing w:val="-4"/>
                      </w:rPr>
                      <w:t>Form – August 2018</w:t>
                    </w:r>
                    <w:r>
                      <w:rPr>
                        <w:rFonts w:ascii="Arial" w:hAnsi="Arial" w:cs="Arial"/>
                        <w:i/>
                        <w:iCs/>
                        <w:color w:val="003FF9"/>
                        <w:spacing w:val="-2"/>
                      </w:rPr>
                      <w:tab/>
                    </w:r>
                    <w:r>
                      <w:rPr>
                        <w:rFonts w:ascii="Arial" w:hAnsi="Arial" w:cs="Arial"/>
                        <w:color w:val="003FF9"/>
                        <w:spacing w:val="-2"/>
                      </w:rPr>
                      <w:fldChar w:fldCharType="begin"/>
                    </w:r>
                    <w:r>
                      <w:rPr>
                        <w:rFonts w:ascii="Arial" w:hAnsi="Arial" w:cs="Arial"/>
                        <w:color w:val="003FF9"/>
                        <w:spacing w:val="-2"/>
                      </w:rPr>
                      <w:instrText xml:space="preserve"> PAGE </w:instrText>
                    </w:r>
                    <w:r>
                      <w:rPr>
                        <w:rFonts w:ascii="Arial" w:hAnsi="Arial" w:cs="Arial"/>
                        <w:color w:val="003FF9"/>
                        <w:spacing w:val="-2"/>
                      </w:rPr>
                      <w:fldChar w:fldCharType="separate"/>
                    </w:r>
                    <w:r w:rsidR="00C961ED">
                      <w:rPr>
                        <w:rFonts w:ascii="Arial" w:hAnsi="Arial" w:cs="Arial"/>
                        <w:noProof/>
                        <w:color w:val="003FF9"/>
                        <w:spacing w:val="-2"/>
                      </w:rPr>
                      <w:t>8</w:t>
                    </w:r>
                    <w:r>
                      <w:rPr>
                        <w:rFonts w:ascii="Arial" w:hAnsi="Arial" w:cs="Arial"/>
                        <w:color w:val="003FF9"/>
                        <w:spacing w:val="-2"/>
                      </w:rPr>
                      <w:fldChar w:fldCharType="end"/>
                    </w:r>
                  </w:p>
                </w:txbxContent>
              </v:textbox>
              <w10:wrap type="square"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0DF9D" w14:textId="77777777" w:rsidR="00BE22B5" w:rsidRDefault="00CD0A9B">
    <w:pPr>
      <w:adjustRightInd/>
      <w:rPr>
        <w:sz w:val="16"/>
        <w:szCs w:val="16"/>
      </w:rPr>
    </w:pPr>
    <w:r>
      <w:rPr>
        <w:noProof/>
        <w:lang w:val="en-GB"/>
      </w:rPr>
      <mc:AlternateContent>
        <mc:Choice Requires="wps">
          <w:drawing>
            <wp:anchor distT="0" distB="0" distL="63500" distR="63500" simplePos="0" relativeHeight="251658240" behindDoc="0" locked="0" layoutInCell="0" allowOverlap="1" wp14:anchorId="771B9DE9" wp14:editId="07777777">
              <wp:simplePos x="0" y="0"/>
              <wp:positionH relativeFrom="page">
                <wp:posOffset>535940</wp:posOffset>
              </wp:positionH>
              <wp:positionV relativeFrom="paragraph">
                <wp:posOffset>0</wp:posOffset>
              </wp:positionV>
              <wp:extent cx="6494145" cy="212725"/>
              <wp:effectExtent l="2540" t="0" r="8890" b="6350"/>
              <wp:wrapSquare wrapText="bothSides"/>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4145" cy="2127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66D8BE" w14:textId="77777777" w:rsidR="00BE22B5" w:rsidRDefault="00BE22B5">
                          <w:pPr>
                            <w:keepNext/>
                            <w:keepLines/>
                            <w:tabs>
                              <w:tab w:val="right" w:pos="10192"/>
                            </w:tabs>
                            <w:adjustRightInd/>
                            <w:rPr>
                              <w:rFonts w:ascii="Arial" w:hAnsi="Arial" w:cs="Arial"/>
                              <w:i/>
                              <w:iCs/>
                              <w:color w:val="003FF9"/>
                              <w:spacing w:val="-6"/>
                            </w:rPr>
                          </w:pPr>
                          <w:r>
                            <w:rPr>
                              <w:rFonts w:ascii="Arial" w:hAnsi="Arial" w:cs="Arial"/>
                              <w:color w:val="003FF9"/>
                            </w:rPr>
                            <w:fldChar w:fldCharType="begin"/>
                          </w:r>
                          <w:r>
                            <w:rPr>
                              <w:rFonts w:ascii="Arial" w:hAnsi="Arial" w:cs="Arial"/>
                              <w:color w:val="003FF9"/>
                            </w:rPr>
                            <w:instrText xml:space="preserve"> PAGE </w:instrText>
                          </w:r>
                          <w:r>
                            <w:rPr>
                              <w:rFonts w:ascii="Arial" w:hAnsi="Arial" w:cs="Arial"/>
                              <w:color w:val="003FF9"/>
                            </w:rPr>
                            <w:fldChar w:fldCharType="separate"/>
                          </w:r>
                          <w:r>
                            <w:rPr>
                              <w:rFonts w:ascii="Arial" w:hAnsi="Arial" w:cs="Arial"/>
                              <w:noProof/>
                              <w:color w:val="003FF9"/>
                            </w:rPr>
                            <w:t>6</w:t>
                          </w:r>
                          <w:r>
                            <w:rPr>
                              <w:rFonts w:ascii="Arial" w:hAnsi="Arial" w:cs="Arial"/>
                              <w:color w:val="003FF9"/>
                            </w:rPr>
                            <w:fldChar w:fldCharType="end"/>
                          </w:r>
                          <w:r>
                            <w:rPr>
                              <w:rFonts w:ascii="Arial" w:hAnsi="Arial" w:cs="Arial"/>
                              <w:color w:val="003FF9"/>
                              <w:spacing w:val="-2"/>
                            </w:rPr>
                            <w:tab/>
                          </w:r>
                          <w:r>
                            <w:rPr>
                              <w:rFonts w:ascii="Arial" w:hAnsi="Arial" w:cs="Arial"/>
                              <w:i/>
                              <w:iCs/>
                              <w:color w:val="003FF9"/>
                              <w:spacing w:val="-6"/>
                            </w:rPr>
                            <w:t>Equality Impact Assessment (</w:t>
                          </w:r>
                          <w:proofErr w:type="spellStart"/>
                          <w:r>
                            <w:rPr>
                              <w:rFonts w:ascii="Arial" w:hAnsi="Arial" w:cs="Arial"/>
                              <w:i/>
                              <w:iCs/>
                              <w:color w:val="003FF9"/>
                              <w:spacing w:val="-6"/>
                            </w:rPr>
                            <w:t>EqIA</w:t>
                          </w:r>
                          <w:proofErr w:type="spellEnd"/>
                          <w:r>
                            <w:rPr>
                              <w:rFonts w:ascii="Arial" w:hAnsi="Arial" w:cs="Arial"/>
                              <w:i/>
                              <w:iCs/>
                              <w:color w:val="003FF9"/>
                              <w:spacing w:val="-6"/>
                            </w:rPr>
                            <w:t>) Process - November 2009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1B9DE9" id="_x0000_t202" coordsize="21600,21600" o:spt="202" path="m,l,21600r21600,l21600,xe">
              <v:stroke joinstyle="miter"/>
              <v:path gradientshapeok="t" o:connecttype="rect"/>
            </v:shapetype>
            <v:shape id="Text Box 9" o:spid="_x0000_s1029" type="#_x0000_t202" style="position:absolute;margin-left:42.2pt;margin-top:0;width:511.35pt;height:16.75pt;z-index:251658240;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" o:allowincell="f" stroked="f">
              <v:fill opacity="0"/>
              <v:textbox inset="0,0,0,0">
                <w:txbxContent>
                  <w:p w14:paraId="7866D8BE" w14:textId="77777777" w:rsidR="00BE22B5" w:rsidRDefault="00BE22B5">
                    <w:pPr>
                      <w:keepNext/>
                      <w:keepLines/>
                      <w:tabs>
                        <w:tab w:val="right" w:pos="10192"/>
                      </w:tabs>
                      <w:adjustRightInd/>
                      <w:rPr>
                        <w:rFonts w:ascii="Arial" w:hAnsi="Arial" w:cs="Arial"/>
                        <w:i/>
                        <w:iCs/>
                        <w:color w:val="003FF9"/>
                        <w:spacing w:val="-6"/>
                      </w:rPr>
                    </w:pPr>
                    <w:r>
                      <w:rPr>
                        <w:rFonts w:ascii="Arial" w:hAnsi="Arial" w:cs="Arial"/>
                        <w:color w:val="003FF9"/>
                      </w:rPr>
                      <w:fldChar w:fldCharType="begin"/>
                    </w:r>
                    <w:r>
                      <w:rPr>
                        <w:rFonts w:ascii="Arial" w:hAnsi="Arial" w:cs="Arial"/>
                        <w:color w:val="003FF9"/>
                      </w:rPr>
                      <w:instrText xml:space="preserve"> PAGE </w:instrText>
                    </w:r>
                    <w:r>
                      <w:rPr>
                        <w:rFonts w:ascii="Arial" w:hAnsi="Arial" w:cs="Arial"/>
                        <w:color w:val="003FF9"/>
                      </w:rPr>
                      <w:fldChar w:fldCharType="separate"/>
                    </w:r>
                    <w:r>
                      <w:rPr>
                        <w:rFonts w:ascii="Arial" w:hAnsi="Arial" w:cs="Arial"/>
                        <w:noProof/>
                        <w:color w:val="003FF9"/>
                      </w:rPr>
                      <w:t>6</w:t>
                    </w:r>
                    <w:r>
                      <w:rPr>
                        <w:rFonts w:ascii="Arial" w:hAnsi="Arial" w:cs="Arial"/>
                        <w:color w:val="003FF9"/>
                      </w:rPr>
                      <w:fldChar w:fldCharType="end"/>
                    </w:r>
                    <w:r>
                      <w:rPr>
                        <w:rFonts w:ascii="Arial" w:hAnsi="Arial" w:cs="Arial"/>
                        <w:color w:val="003FF9"/>
                        <w:spacing w:val="-2"/>
                      </w:rPr>
                      <w:tab/>
                    </w:r>
                    <w:r>
                      <w:rPr>
                        <w:rFonts w:ascii="Arial" w:hAnsi="Arial" w:cs="Arial"/>
                        <w:i/>
                        <w:iCs/>
                        <w:color w:val="003FF9"/>
                        <w:spacing w:val="-6"/>
                      </w:rPr>
                      <w:t>Equality Impact Assessment (</w:t>
                    </w:r>
                    <w:proofErr w:type="spellStart"/>
                    <w:r>
                      <w:rPr>
                        <w:rFonts w:ascii="Arial" w:hAnsi="Arial" w:cs="Arial"/>
                        <w:i/>
                        <w:iCs/>
                        <w:color w:val="003FF9"/>
                        <w:spacing w:val="-6"/>
                      </w:rPr>
                      <w:t>EqIA</w:t>
                    </w:r>
                    <w:proofErr w:type="spellEnd"/>
                    <w:r>
                      <w:rPr>
                        <w:rFonts w:ascii="Arial" w:hAnsi="Arial" w:cs="Arial"/>
                        <w:i/>
                        <w:iCs/>
                        <w:color w:val="003FF9"/>
                        <w:spacing w:val="-6"/>
                      </w:rPr>
                      <w:t>) Process - November 2009</w:t>
                    </w:r>
                  </w:p>
                </w:txbxContent>
              </v:textbox>
              <w10:wrap type="square" anchorx="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D16E" w14:textId="77777777" w:rsidR="00BE22B5" w:rsidRDefault="00CD0A9B">
    <w:pPr>
      <w:adjustRightInd/>
      <w:rPr>
        <w:sz w:val="16"/>
        <w:szCs w:val="16"/>
      </w:rPr>
    </w:pPr>
    <w:r>
      <w:rPr>
        <w:noProof/>
        <w:lang w:val="en-GB"/>
      </w:rPr>
      <mc:AlternateContent>
        <mc:Choice Requires="wps">
          <w:drawing>
            <wp:anchor distT="0" distB="0" distL="63500" distR="63500" simplePos="0" relativeHeight="251659264" behindDoc="0" locked="0" layoutInCell="0" allowOverlap="1" wp14:anchorId="3CB490D9" wp14:editId="07777777">
              <wp:simplePos x="0" y="0"/>
              <wp:positionH relativeFrom="page">
                <wp:posOffset>517525</wp:posOffset>
              </wp:positionH>
              <wp:positionV relativeFrom="paragraph">
                <wp:posOffset>0</wp:posOffset>
              </wp:positionV>
              <wp:extent cx="6523990" cy="240030"/>
              <wp:effectExtent l="3175" t="0" r="6985" b="7620"/>
              <wp:wrapSquare wrapText="bothSides"/>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3990" cy="240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5E70E" w14:textId="77777777" w:rsidR="00BE22B5" w:rsidRDefault="00BE22B5">
                          <w:pPr>
                            <w:keepNext/>
                            <w:keepLines/>
                            <w:tabs>
                              <w:tab w:val="right" w:pos="10217"/>
                            </w:tabs>
                            <w:adjustRightInd/>
                            <w:rPr>
                              <w:rFonts w:ascii="Arial" w:hAnsi="Arial" w:cs="Arial"/>
                              <w:color w:val="003FF9"/>
                              <w:spacing w:val="-2"/>
                            </w:rPr>
                          </w:pPr>
                          <w:r>
                            <w:rPr>
                              <w:rFonts w:ascii="Arial" w:hAnsi="Arial" w:cs="Arial"/>
                              <w:i/>
                              <w:iCs/>
                              <w:color w:val="003FF9"/>
                              <w:spacing w:val="-4"/>
                            </w:rPr>
                            <w:t xml:space="preserve">Equality </w:t>
                          </w:r>
                          <w:r w:rsidR="001166DC">
                            <w:rPr>
                              <w:rFonts w:ascii="Arial" w:hAnsi="Arial" w:cs="Arial"/>
                              <w:i/>
                              <w:iCs/>
                              <w:color w:val="003FF9"/>
                              <w:spacing w:val="-4"/>
                            </w:rPr>
                            <w:t xml:space="preserve">and Fairness Impact Assessment </w:t>
                          </w:r>
                          <w:r>
                            <w:rPr>
                              <w:rFonts w:ascii="Arial" w:hAnsi="Arial" w:cs="Arial"/>
                              <w:i/>
                              <w:iCs/>
                              <w:color w:val="003FF9"/>
                              <w:spacing w:val="-4"/>
                            </w:rPr>
                            <w:t xml:space="preserve">Process </w:t>
                          </w:r>
                          <w:r w:rsidR="001166DC">
                            <w:rPr>
                              <w:rFonts w:ascii="Arial" w:hAnsi="Arial" w:cs="Arial"/>
                              <w:i/>
                              <w:iCs/>
                              <w:color w:val="003FF9"/>
                              <w:spacing w:val="-4"/>
                            </w:rPr>
                            <w:t>–</w:t>
                          </w:r>
                          <w:r>
                            <w:rPr>
                              <w:rFonts w:ascii="Arial" w:hAnsi="Arial" w:cs="Arial"/>
                              <w:i/>
                              <w:iCs/>
                              <w:color w:val="003FF9"/>
                              <w:spacing w:val="-4"/>
                            </w:rPr>
                            <w:t xml:space="preserve"> </w:t>
                          </w:r>
                          <w:r w:rsidR="001166DC">
                            <w:rPr>
                              <w:rFonts w:ascii="Arial" w:hAnsi="Arial" w:cs="Arial"/>
                              <w:i/>
                              <w:iCs/>
                              <w:color w:val="003FF9"/>
                              <w:spacing w:val="-4"/>
                            </w:rPr>
                            <w:t>August 2018</w:t>
                          </w:r>
                          <w:r>
                            <w:rPr>
                              <w:rFonts w:ascii="Arial" w:hAnsi="Arial" w:cs="Arial"/>
                              <w:i/>
                              <w:iCs/>
                              <w:color w:val="003FF9"/>
                              <w:spacing w:val="-2"/>
                            </w:rPr>
                            <w:tab/>
                          </w:r>
                          <w:r>
                            <w:rPr>
                              <w:rFonts w:ascii="Arial" w:hAnsi="Arial" w:cs="Arial"/>
                              <w:color w:val="003FF9"/>
                              <w:spacing w:val="-2"/>
                            </w:rPr>
                            <w:fldChar w:fldCharType="begin"/>
                          </w:r>
                          <w:r>
                            <w:rPr>
                              <w:rFonts w:ascii="Arial" w:hAnsi="Arial" w:cs="Arial"/>
                              <w:color w:val="003FF9"/>
                              <w:spacing w:val="-2"/>
                            </w:rPr>
                            <w:instrText xml:space="preserve"> PAGE </w:instrText>
                          </w:r>
                          <w:r>
                            <w:rPr>
                              <w:rFonts w:ascii="Arial" w:hAnsi="Arial" w:cs="Arial"/>
                              <w:color w:val="003FF9"/>
                              <w:spacing w:val="-2"/>
                            </w:rPr>
                            <w:fldChar w:fldCharType="separate"/>
                          </w:r>
                          <w:r w:rsidR="00C961ED">
                            <w:rPr>
                              <w:rFonts w:ascii="Arial" w:hAnsi="Arial" w:cs="Arial"/>
                              <w:noProof/>
                              <w:color w:val="003FF9"/>
                              <w:spacing w:val="-2"/>
                            </w:rPr>
                            <w:t>18</w:t>
                          </w:r>
                          <w:r>
                            <w:rPr>
                              <w:rFonts w:ascii="Arial" w:hAnsi="Arial" w:cs="Arial"/>
                              <w:color w:val="003FF9"/>
                              <w:spacing w:val="-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B490D9" id="_x0000_t202" coordsize="21600,21600" o:spt="202" path="m,l,21600r21600,l21600,xe">
              <v:stroke joinstyle="miter"/>
              <v:path gradientshapeok="t" o:connecttype="rect"/>
            </v:shapetype>
            <v:shape id="Text Box 10" o:spid="_x0000_s1030" type="#_x0000_t202" style="position:absolute;margin-left:40.75pt;margin-top:0;width:513.7pt;height:18.9pt;z-index:251659264;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" o:allowincell="f" stroked="f">
              <v:fill opacity="0"/>
              <v:textbox inset="0,0,0,0">
                <w:txbxContent>
                  <w:p w14:paraId="1FC5E70E" w14:textId="77777777" w:rsidR="00BE22B5" w:rsidRDefault="00BE22B5">
                    <w:pPr>
                      <w:keepNext/>
                      <w:keepLines/>
                      <w:tabs>
                        <w:tab w:val="right" w:pos="10217"/>
                      </w:tabs>
                      <w:adjustRightInd/>
                      <w:rPr>
                        <w:rFonts w:ascii="Arial" w:hAnsi="Arial" w:cs="Arial"/>
                        <w:color w:val="003FF9"/>
                        <w:spacing w:val="-2"/>
                      </w:rPr>
                    </w:pPr>
                    <w:r>
                      <w:rPr>
                        <w:rFonts w:ascii="Arial" w:hAnsi="Arial" w:cs="Arial"/>
                        <w:i/>
                        <w:iCs/>
                        <w:color w:val="003FF9"/>
                        <w:spacing w:val="-4"/>
                      </w:rPr>
                      <w:t xml:space="preserve">Equality </w:t>
                    </w:r>
                    <w:r w:rsidR="001166DC">
                      <w:rPr>
                        <w:rFonts w:ascii="Arial" w:hAnsi="Arial" w:cs="Arial"/>
                        <w:i/>
                        <w:iCs/>
                        <w:color w:val="003FF9"/>
                        <w:spacing w:val="-4"/>
                      </w:rPr>
                      <w:t xml:space="preserve">and Fairness Impact Assessment </w:t>
                    </w:r>
                    <w:r>
                      <w:rPr>
                        <w:rFonts w:ascii="Arial" w:hAnsi="Arial" w:cs="Arial"/>
                        <w:i/>
                        <w:iCs/>
                        <w:color w:val="003FF9"/>
                        <w:spacing w:val="-4"/>
                      </w:rPr>
                      <w:t xml:space="preserve">Process </w:t>
                    </w:r>
                    <w:r w:rsidR="001166DC">
                      <w:rPr>
                        <w:rFonts w:ascii="Arial" w:hAnsi="Arial" w:cs="Arial"/>
                        <w:i/>
                        <w:iCs/>
                        <w:color w:val="003FF9"/>
                        <w:spacing w:val="-4"/>
                      </w:rPr>
                      <w:t>–</w:t>
                    </w:r>
                    <w:r>
                      <w:rPr>
                        <w:rFonts w:ascii="Arial" w:hAnsi="Arial" w:cs="Arial"/>
                        <w:i/>
                        <w:iCs/>
                        <w:color w:val="003FF9"/>
                        <w:spacing w:val="-4"/>
                      </w:rPr>
                      <w:t xml:space="preserve"> </w:t>
                    </w:r>
                    <w:r w:rsidR="001166DC">
                      <w:rPr>
                        <w:rFonts w:ascii="Arial" w:hAnsi="Arial" w:cs="Arial"/>
                        <w:i/>
                        <w:iCs/>
                        <w:color w:val="003FF9"/>
                        <w:spacing w:val="-4"/>
                      </w:rPr>
                      <w:t>August 2018</w:t>
                    </w:r>
                    <w:r>
                      <w:rPr>
                        <w:rFonts w:ascii="Arial" w:hAnsi="Arial" w:cs="Arial"/>
                        <w:i/>
                        <w:iCs/>
                        <w:color w:val="003FF9"/>
                        <w:spacing w:val="-2"/>
                      </w:rPr>
                      <w:tab/>
                    </w:r>
                    <w:r>
                      <w:rPr>
                        <w:rFonts w:ascii="Arial" w:hAnsi="Arial" w:cs="Arial"/>
                        <w:color w:val="003FF9"/>
                        <w:spacing w:val="-2"/>
                      </w:rPr>
                      <w:fldChar w:fldCharType="begin"/>
                    </w:r>
                    <w:r>
                      <w:rPr>
                        <w:rFonts w:ascii="Arial" w:hAnsi="Arial" w:cs="Arial"/>
                        <w:color w:val="003FF9"/>
                        <w:spacing w:val="-2"/>
                      </w:rPr>
                      <w:instrText xml:space="preserve"> PAGE </w:instrText>
                    </w:r>
                    <w:r>
                      <w:rPr>
                        <w:rFonts w:ascii="Arial" w:hAnsi="Arial" w:cs="Arial"/>
                        <w:color w:val="003FF9"/>
                        <w:spacing w:val="-2"/>
                      </w:rPr>
                      <w:fldChar w:fldCharType="separate"/>
                    </w:r>
                    <w:r w:rsidR="00C961ED">
                      <w:rPr>
                        <w:rFonts w:ascii="Arial" w:hAnsi="Arial" w:cs="Arial"/>
                        <w:noProof/>
                        <w:color w:val="003FF9"/>
                        <w:spacing w:val="-2"/>
                      </w:rPr>
                      <w:t>18</w:t>
                    </w:r>
                    <w:r>
                      <w:rPr>
                        <w:rFonts w:ascii="Arial" w:hAnsi="Arial" w:cs="Arial"/>
                        <w:color w:val="003FF9"/>
                        <w:spacing w:val="-2"/>
                      </w:rPr>
                      <w:fldChar w:fldCharType="end"/>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3E61" w14:textId="77777777" w:rsidR="00DA4DA0" w:rsidRDefault="00DA4DA0">
      <w:r>
        <w:separator/>
      </w:r>
    </w:p>
  </w:footnote>
  <w:footnote w:type="continuationSeparator" w:id="0">
    <w:p w14:paraId="43D98CF8" w14:textId="77777777" w:rsidR="00DA4DA0" w:rsidRDefault="00DA4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8F27C" w14:textId="77777777" w:rsidR="00092647" w:rsidRDefault="00092647">
    <w:pPr>
      <w:pStyle w:val="Header"/>
    </w:pPr>
  </w:p>
</w:hdr>
</file>

<file path=word/intelligence2.xml><?xml version="1.0" encoding="utf-8"?>
<int2:intelligence xmlns:int2="http://schemas.microsoft.com/office/intelligence/2020/intelligence" xmlns:oel="http://schemas.microsoft.com/office/2019/extlst">
  <int2:observations>
    <int2:textHash int2:hashCode="ni8UUdXdlt6RIo" int2:id="9phgf3KV">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253C"/>
    <w:multiLevelType w:val="singleLevel"/>
    <w:tmpl w:val="609582F3"/>
    <w:lvl w:ilvl="0">
      <w:numFmt w:val="bullet"/>
      <w:lvlText w:val="&gt;"/>
      <w:lvlJc w:val="left"/>
      <w:pPr>
        <w:tabs>
          <w:tab w:val="num" w:pos="648"/>
        </w:tabs>
        <w:ind w:left="360"/>
      </w:pPr>
      <w:rPr>
        <w:rFonts w:ascii="Arial" w:hAnsi="Arial" w:cs="Arial"/>
        <w:snapToGrid/>
        <w:spacing w:val="5"/>
        <w:sz w:val="23"/>
        <w:szCs w:val="23"/>
      </w:rPr>
    </w:lvl>
  </w:abstractNum>
  <w:abstractNum w:abstractNumId="1" w15:restartNumberingAfterBreak="0">
    <w:nsid w:val="04A36380"/>
    <w:multiLevelType w:val="singleLevel"/>
    <w:tmpl w:val="6610BA90"/>
    <w:lvl w:ilvl="0">
      <w:numFmt w:val="bullet"/>
      <w:lvlText w:val="q"/>
      <w:lvlJc w:val="left"/>
      <w:pPr>
        <w:tabs>
          <w:tab w:val="num" w:pos="288"/>
        </w:tabs>
        <w:ind w:left="216"/>
      </w:pPr>
      <w:rPr>
        <w:rFonts w:ascii="Wingdings" w:hAnsi="Wingdings"/>
        <w:i/>
        <w:snapToGrid/>
        <w:color w:val="003FF9"/>
        <w:spacing w:val="1"/>
        <w:sz w:val="22"/>
      </w:rPr>
    </w:lvl>
  </w:abstractNum>
  <w:abstractNum w:abstractNumId="2" w15:restartNumberingAfterBreak="0">
    <w:nsid w:val="06E70CF2"/>
    <w:multiLevelType w:val="singleLevel"/>
    <w:tmpl w:val="08705AB2"/>
    <w:lvl w:ilvl="0">
      <w:start w:val="1"/>
      <w:numFmt w:val="decimal"/>
      <w:lvlText w:val="%1."/>
      <w:lvlJc w:val="left"/>
      <w:pPr>
        <w:tabs>
          <w:tab w:val="num" w:pos="720"/>
        </w:tabs>
        <w:ind w:left="720" w:hanging="360"/>
      </w:pPr>
      <w:rPr>
        <w:rFonts w:ascii="Verdana" w:hAnsi="Verdana" w:cs="Verdana"/>
        <w:b/>
        <w:bCs/>
        <w:snapToGrid/>
        <w:spacing w:val="-15"/>
        <w:sz w:val="23"/>
        <w:szCs w:val="23"/>
      </w:rPr>
    </w:lvl>
  </w:abstractNum>
  <w:abstractNum w:abstractNumId="3" w15:restartNumberingAfterBreak="0">
    <w:nsid w:val="1F065597"/>
    <w:multiLevelType w:val="hybridMultilevel"/>
    <w:tmpl w:val="0F6E5612"/>
    <w:lvl w:ilvl="0" w:tplc="E3C8340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3C3AA9"/>
    <w:multiLevelType w:val="hybridMultilevel"/>
    <w:tmpl w:val="05724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BA0C65"/>
    <w:multiLevelType w:val="hybridMultilevel"/>
    <w:tmpl w:val="BA40DD54"/>
    <w:lvl w:ilvl="0" w:tplc="08090001">
      <w:start w:val="1"/>
      <w:numFmt w:val="bullet"/>
      <w:lvlText w:val=""/>
      <w:lvlJc w:val="left"/>
      <w:pPr>
        <w:ind w:left="792" w:hanging="360"/>
      </w:pPr>
      <w:rPr>
        <w:rFonts w:ascii="Symbol" w:hAnsi="Symbol" w:hint="default"/>
      </w:rPr>
    </w:lvl>
    <w:lvl w:ilvl="1" w:tplc="BAF86046">
      <w:numFmt w:val="bullet"/>
      <w:lvlText w:val="•"/>
      <w:lvlJc w:val="left"/>
      <w:pPr>
        <w:ind w:left="1512" w:hanging="360"/>
      </w:pPr>
      <w:rPr>
        <w:rFonts w:ascii="Arial" w:eastAsia="Times New Roman" w:hAnsi="Arial" w:cs="Arial"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6" w15:restartNumberingAfterBreak="0">
    <w:nsid w:val="3AC30E7D"/>
    <w:multiLevelType w:val="hybridMultilevel"/>
    <w:tmpl w:val="3EDE6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7914274">
    <w:abstractNumId w:val="1"/>
  </w:num>
  <w:num w:numId="2" w16cid:durableId="751584451">
    <w:abstractNumId w:val="1"/>
    <w:lvlOverride w:ilvl="0">
      <w:lvl w:ilvl="0">
        <w:numFmt w:val="bullet"/>
        <w:lvlText w:val="q"/>
        <w:lvlJc w:val="left"/>
        <w:pPr>
          <w:tabs>
            <w:tab w:val="num" w:pos="288"/>
          </w:tabs>
          <w:ind w:left="216"/>
        </w:pPr>
        <w:rPr>
          <w:rFonts w:ascii="Wingdings" w:hAnsi="Wingdings"/>
          <w:b/>
          <w:i/>
          <w:snapToGrid/>
          <w:color w:val="003FF9"/>
          <w:spacing w:val="1"/>
          <w:sz w:val="22"/>
        </w:rPr>
      </w:lvl>
    </w:lvlOverride>
  </w:num>
  <w:num w:numId="3" w16cid:durableId="847719836">
    <w:abstractNumId w:val="0"/>
    <w:lvlOverride w:ilvl="0">
      <w:lvl w:ilvl="0">
        <w:numFmt w:val="bullet"/>
        <w:lvlText w:val="&gt;"/>
        <w:lvlJc w:val="left"/>
        <w:pPr>
          <w:tabs>
            <w:tab w:val="num" w:pos="648"/>
          </w:tabs>
          <w:ind w:left="360"/>
        </w:pPr>
        <w:rPr>
          <w:rFonts w:ascii="Arial" w:hAnsi="Arial" w:cs="Arial"/>
          <w:b/>
          <w:bCs/>
          <w:snapToGrid/>
          <w:spacing w:val="-3"/>
          <w:sz w:val="24"/>
          <w:szCs w:val="24"/>
        </w:rPr>
      </w:lvl>
    </w:lvlOverride>
  </w:num>
  <w:num w:numId="4" w16cid:durableId="1953047070">
    <w:abstractNumId w:val="0"/>
    <w:lvlOverride w:ilvl="0">
      <w:lvl w:ilvl="0">
        <w:numFmt w:val="bullet"/>
        <w:lvlText w:val="&gt;"/>
        <w:lvlJc w:val="left"/>
        <w:pPr>
          <w:tabs>
            <w:tab w:val="num" w:pos="648"/>
          </w:tabs>
          <w:ind w:left="648" w:hanging="288"/>
        </w:pPr>
        <w:rPr>
          <w:rFonts w:ascii="Arial" w:hAnsi="Arial" w:cs="Arial"/>
          <w:snapToGrid/>
          <w:spacing w:val="-3"/>
          <w:sz w:val="25"/>
          <w:szCs w:val="25"/>
        </w:rPr>
      </w:lvl>
    </w:lvlOverride>
  </w:num>
  <w:num w:numId="5" w16cid:durableId="336923982">
    <w:abstractNumId w:val="0"/>
    <w:lvlOverride w:ilvl="0">
      <w:lvl w:ilvl="0">
        <w:numFmt w:val="bullet"/>
        <w:lvlText w:val="&gt;"/>
        <w:lvlJc w:val="left"/>
        <w:pPr>
          <w:tabs>
            <w:tab w:val="num" w:pos="648"/>
          </w:tabs>
          <w:ind w:left="648" w:hanging="288"/>
        </w:pPr>
        <w:rPr>
          <w:rFonts w:ascii="Arial" w:hAnsi="Arial" w:cs="Arial"/>
          <w:b/>
          <w:bCs/>
          <w:snapToGrid/>
          <w:sz w:val="24"/>
          <w:szCs w:val="24"/>
        </w:rPr>
      </w:lvl>
    </w:lvlOverride>
  </w:num>
  <w:num w:numId="6" w16cid:durableId="194125379">
    <w:abstractNumId w:val="0"/>
    <w:lvlOverride w:ilvl="0">
      <w:lvl w:ilvl="0">
        <w:numFmt w:val="bullet"/>
        <w:lvlText w:val="&gt;"/>
        <w:lvlJc w:val="left"/>
        <w:pPr>
          <w:tabs>
            <w:tab w:val="num" w:pos="648"/>
          </w:tabs>
          <w:ind w:left="648" w:hanging="288"/>
        </w:pPr>
        <w:rPr>
          <w:rFonts w:ascii="Arial" w:hAnsi="Arial" w:cs="Arial"/>
          <w:snapToGrid/>
          <w:sz w:val="24"/>
          <w:szCs w:val="24"/>
        </w:rPr>
      </w:lvl>
    </w:lvlOverride>
  </w:num>
  <w:num w:numId="7" w16cid:durableId="625507090">
    <w:abstractNumId w:val="0"/>
    <w:lvlOverride w:ilvl="0">
      <w:lvl w:ilvl="0">
        <w:numFmt w:val="bullet"/>
        <w:lvlText w:val="&gt;"/>
        <w:lvlJc w:val="left"/>
        <w:pPr>
          <w:tabs>
            <w:tab w:val="num" w:pos="720"/>
          </w:tabs>
          <w:ind w:left="720" w:hanging="360"/>
        </w:pPr>
        <w:rPr>
          <w:rFonts w:ascii="Arial" w:hAnsi="Arial" w:cs="Arial"/>
          <w:snapToGrid/>
          <w:spacing w:val="-8"/>
          <w:sz w:val="23"/>
          <w:szCs w:val="23"/>
        </w:rPr>
      </w:lvl>
    </w:lvlOverride>
  </w:num>
  <w:num w:numId="8" w16cid:durableId="944964387">
    <w:abstractNumId w:val="0"/>
    <w:lvlOverride w:ilvl="0">
      <w:lvl w:ilvl="0">
        <w:numFmt w:val="bullet"/>
        <w:lvlText w:val="&gt;"/>
        <w:lvlJc w:val="left"/>
        <w:pPr>
          <w:tabs>
            <w:tab w:val="num" w:pos="648"/>
          </w:tabs>
          <w:ind w:left="648" w:hanging="288"/>
        </w:pPr>
        <w:rPr>
          <w:rFonts w:ascii="Arial" w:hAnsi="Arial" w:cs="Arial"/>
          <w:snapToGrid/>
          <w:spacing w:val="-2"/>
          <w:sz w:val="23"/>
          <w:szCs w:val="23"/>
        </w:rPr>
      </w:lvl>
    </w:lvlOverride>
  </w:num>
  <w:num w:numId="9" w16cid:durableId="70082489">
    <w:abstractNumId w:val="2"/>
  </w:num>
  <w:num w:numId="10" w16cid:durableId="405763732">
    <w:abstractNumId w:val="3"/>
  </w:num>
  <w:num w:numId="11" w16cid:durableId="1381630048">
    <w:abstractNumId w:val="4"/>
  </w:num>
  <w:num w:numId="12" w16cid:durableId="2123765541">
    <w:abstractNumId w:val="5"/>
  </w:num>
  <w:num w:numId="13" w16cid:durableId="2586868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CC"/>
    <w:rsid w:val="00003066"/>
    <w:rsid w:val="00010D6B"/>
    <w:rsid w:val="00011F98"/>
    <w:rsid w:val="00017186"/>
    <w:rsid w:val="0002161F"/>
    <w:rsid w:val="00023C38"/>
    <w:rsid w:val="00027CAF"/>
    <w:rsid w:val="00027FC1"/>
    <w:rsid w:val="000415C9"/>
    <w:rsid w:val="0004599A"/>
    <w:rsid w:val="00062609"/>
    <w:rsid w:val="0006313B"/>
    <w:rsid w:val="000669E1"/>
    <w:rsid w:val="00072A92"/>
    <w:rsid w:val="000734BB"/>
    <w:rsid w:val="0007388A"/>
    <w:rsid w:val="0007692E"/>
    <w:rsid w:val="000815D3"/>
    <w:rsid w:val="00084D79"/>
    <w:rsid w:val="00087E45"/>
    <w:rsid w:val="00092647"/>
    <w:rsid w:val="00093073"/>
    <w:rsid w:val="0009611A"/>
    <w:rsid w:val="00097DFC"/>
    <w:rsid w:val="000C4AB8"/>
    <w:rsid w:val="000C4E39"/>
    <w:rsid w:val="000C5025"/>
    <w:rsid w:val="000C6957"/>
    <w:rsid w:val="000C7505"/>
    <w:rsid w:val="000C7966"/>
    <w:rsid w:val="000E01CB"/>
    <w:rsid w:val="000E1A43"/>
    <w:rsid w:val="000E1C36"/>
    <w:rsid w:val="000E77BD"/>
    <w:rsid w:val="000F37A7"/>
    <w:rsid w:val="00106693"/>
    <w:rsid w:val="00106A22"/>
    <w:rsid w:val="00107479"/>
    <w:rsid w:val="0011173C"/>
    <w:rsid w:val="00114EC1"/>
    <w:rsid w:val="001166DC"/>
    <w:rsid w:val="001312C4"/>
    <w:rsid w:val="00131318"/>
    <w:rsid w:val="00132A75"/>
    <w:rsid w:val="00137479"/>
    <w:rsid w:val="00137CA5"/>
    <w:rsid w:val="00142260"/>
    <w:rsid w:val="00146756"/>
    <w:rsid w:val="00150523"/>
    <w:rsid w:val="0015230E"/>
    <w:rsid w:val="0015247D"/>
    <w:rsid w:val="0016074C"/>
    <w:rsid w:val="00163FC4"/>
    <w:rsid w:val="00170734"/>
    <w:rsid w:val="001759F5"/>
    <w:rsid w:val="001835BA"/>
    <w:rsid w:val="00194A76"/>
    <w:rsid w:val="001A1BB2"/>
    <w:rsid w:val="001A65D3"/>
    <w:rsid w:val="001B1D77"/>
    <w:rsid w:val="001B2A37"/>
    <w:rsid w:val="001B34DC"/>
    <w:rsid w:val="001B45DB"/>
    <w:rsid w:val="001C1327"/>
    <w:rsid w:val="001C3FE2"/>
    <w:rsid w:val="001D037D"/>
    <w:rsid w:val="001D171A"/>
    <w:rsid w:val="001D18F3"/>
    <w:rsid w:val="001D1AAB"/>
    <w:rsid w:val="001D3E1A"/>
    <w:rsid w:val="001E1112"/>
    <w:rsid w:val="001E13A9"/>
    <w:rsid w:val="001E16E9"/>
    <w:rsid w:val="001E376C"/>
    <w:rsid w:val="001E6B71"/>
    <w:rsid w:val="001E7661"/>
    <w:rsid w:val="001F1071"/>
    <w:rsid w:val="001F4082"/>
    <w:rsid w:val="001F442E"/>
    <w:rsid w:val="001F6884"/>
    <w:rsid w:val="00205817"/>
    <w:rsid w:val="00207A0C"/>
    <w:rsid w:val="002102AB"/>
    <w:rsid w:val="00210D2A"/>
    <w:rsid w:val="00210FC0"/>
    <w:rsid w:val="00211B3A"/>
    <w:rsid w:val="00217784"/>
    <w:rsid w:val="00221D05"/>
    <w:rsid w:val="00221FD7"/>
    <w:rsid w:val="002268B4"/>
    <w:rsid w:val="002268DC"/>
    <w:rsid w:val="00234D5B"/>
    <w:rsid w:val="00240747"/>
    <w:rsid w:val="00244123"/>
    <w:rsid w:val="002506B9"/>
    <w:rsid w:val="0025082A"/>
    <w:rsid w:val="0025111B"/>
    <w:rsid w:val="00252988"/>
    <w:rsid w:val="002529DD"/>
    <w:rsid w:val="00253B72"/>
    <w:rsid w:val="00253FAE"/>
    <w:rsid w:val="00254EAB"/>
    <w:rsid w:val="00256C81"/>
    <w:rsid w:val="0026515C"/>
    <w:rsid w:val="002768FF"/>
    <w:rsid w:val="00281421"/>
    <w:rsid w:val="00286A09"/>
    <w:rsid w:val="00287793"/>
    <w:rsid w:val="0029043C"/>
    <w:rsid w:val="0029454B"/>
    <w:rsid w:val="00295868"/>
    <w:rsid w:val="002A2AD7"/>
    <w:rsid w:val="002A4FB5"/>
    <w:rsid w:val="002A6148"/>
    <w:rsid w:val="002A69AB"/>
    <w:rsid w:val="002C0F93"/>
    <w:rsid w:val="002C343A"/>
    <w:rsid w:val="002C54C9"/>
    <w:rsid w:val="002D4FA2"/>
    <w:rsid w:val="002E0958"/>
    <w:rsid w:val="002F4974"/>
    <w:rsid w:val="00300801"/>
    <w:rsid w:val="00302C8B"/>
    <w:rsid w:val="003101D1"/>
    <w:rsid w:val="00311A16"/>
    <w:rsid w:val="00317888"/>
    <w:rsid w:val="00324047"/>
    <w:rsid w:val="00325332"/>
    <w:rsid w:val="00325D2F"/>
    <w:rsid w:val="00325D66"/>
    <w:rsid w:val="0032633A"/>
    <w:rsid w:val="003318B5"/>
    <w:rsid w:val="00332408"/>
    <w:rsid w:val="003376CC"/>
    <w:rsid w:val="00337DC1"/>
    <w:rsid w:val="00341509"/>
    <w:rsid w:val="00343D71"/>
    <w:rsid w:val="00344BD7"/>
    <w:rsid w:val="003476CD"/>
    <w:rsid w:val="00351062"/>
    <w:rsid w:val="0035282E"/>
    <w:rsid w:val="00354CA9"/>
    <w:rsid w:val="00356DF2"/>
    <w:rsid w:val="00365D63"/>
    <w:rsid w:val="003851DB"/>
    <w:rsid w:val="00385488"/>
    <w:rsid w:val="00390D7B"/>
    <w:rsid w:val="00393FC3"/>
    <w:rsid w:val="003A1558"/>
    <w:rsid w:val="003A4F4B"/>
    <w:rsid w:val="003A54AE"/>
    <w:rsid w:val="003A7AA9"/>
    <w:rsid w:val="003B0067"/>
    <w:rsid w:val="003B0152"/>
    <w:rsid w:val="003B107A"/>
    <w:rsid w:val="003C3229"/>
    <w:rsid w:val="003C6C38"/>
    <w:rsid w:val="003D172C"/>
    <w:rsid w:val="003D4629"/>
    <w:rsid w:val="003D472F"/>
    <w:rsid w:val="003D58F9"/>
    <w:rsid w:val="003E1129"/>
    <w:rsid w:val="003E18D9"/>
    <w:rsid w:val="003E260E"/>
    <w:rsid w:val="003E3399"/>
    <w:rsid w:val="003E50F8"/>
    <w:rsid w:val="00402ACE"/>
    <w:rsid w:val="004125F1"/>
    <w:rsid w:val="004129E6"/>
    <w:rsid w:val="00413B31"/>
    <w:rsid w:val="0041536E"/>
    <w:rsid w:val="00417A16"/>
    <w:rsid w:val="00417C53"/>
    <w:rsid w:val="00420548"/>
    <w:rsid w:val="00427FA6"/>
    <w:rsid w:val="00434A68"/>
    <w:rsid w:val="00436DF1"/>
    <w:rsid w:val="004377C0"/>
    <w:rsid w:val="00440C89"/>
    <w:rsid w:val="004410AF"/>
    <w:rsid w:val="00441C65"/>
    <w:rsid w:val="00445395"/>
    <w:rsid w:val="00445BC3"/>
    <w:rsid w:val="00445FED"/>
    <w:rsid w:val="004551EB"/>
    <w:rsid w:val="00460316"/>
    <w:rsid w:val="004620BB"/>
    <w:rsid w:val="00464544"/>
    <w:rsid w:val="0046575B"/>
    <w:rsid w:val="00467763"/>
    <w:rsid w:val="004710B5"/>
    <w:rsid w:val="0047246A"/>
    <w:rsid w:val="0047448D"/>
    <w:rsid w:val="00474E94"/>
    <w:rsid w:val="004757A4"/>
    <w:rsid w:val="004773CA"/>
    <w:rsid w:val="00482FD1"/>
    <w:rsid w:val="00483A3E"/>
    <w:rsid w:val="00494B91"/>
    <w:rsid w:val="004A23CC"/>
    <w:rsid w:val="004A3B85"/>
    <w:rsid w:val="004A637E"/>
    <w:rsid w:val="004B0F50"/>
    <w:rsid w:val="004B437F"/>
    <w:rsid w:val="004C1F88"/>
    <w:rsid w:val="004C3347"/>
    <w:rsid w:val="004C460C"/>
    <w:rsid w:val="004C69E4"/>
    <w:rsid w:val="004D0E7D"/>
    <w:rsid w:val="004E2121"/>
    <w:rsid w:val="004E7EF9"/>
    <w:rsid w:val="00500EAC"/>
    <w:rsid w:val="00504FDB"/>
    <w:rsid w:val="005231B7"/>
    <w:rsid w:val="00527D42"/>
    <w:rsid w:val="00532906"/>
    <w:rsid w:val="00536E1F"/>
    <w:rsid w:val="00540FA4"/>
    <w:rsid w:val="005419EA"/>
    <w:rsid w:val="00543AB7"/>
    <w:rsid w:val="005465B3"/>
    <w:rsid w:val="00546C3C"/>
    <w:rsid w:val="00552720"/>
    <w:rsid w:val="00555C62"/>
    <w:rsid w:val="0055619B"/>
    <w:rsid w:val="00556B1E"/>
    <w:rsid w:val="00561760"/>
    <w:rsid w:val="0056678A"/>
    <w:rsid w:val="00571E78"/>
    <w:rsid w:val="0057224E"/>
    <w:rsid w:val="00573998"/>
    <w:rsid w:val="00583B23"/>
    <w:rsid w:val="00584571"/>
    <w:rsid w:val="0059277C"/>
    <w:rsid w:val="005A0C60"/>
    <w:rsid w:val="005A5543"/>
    <w:rsid w:val="005A7A8A"/>
    <w:rsid w:val="005A7C67"/>
    <w:rsid w:val="005B3E31"/>
    <w:rsid w:val="005C3220"/>
    <w:rsid w:val="005C7F6C"/>
    <w:rsid w:val="005D022D"/>
    <w:rsid w:val="005D0F15"/>
    <w:rsid w:val="005D6738"/>
    <w:rsid w:val="005E5B33"/>
    <w:rsid w:val="005F2EFD"/>
    <w:rsid w:val="005F439A"/>
    <w:rsid w:val="006042B3"/>
    <w:rsid w:val="00611DD3"/>
    <w:rsid w:val="00612888"/>
    <w:rsid w:val="00621547"/>
    <w:rsid w:val="006223DF"/>
    <w:rsid w:val="006376A4"/>
    <w:rsid w:val="006442CA"/>
    <w:rsid w:val="00651A79"/>
    <w:rsid w:val="00653FB7"/>
    <w:rsid w:val="0065640F"/>
    <w:rsid w:val="00660E07"/>
    <w:rsid w:val="00663A46"/>
    <w:rsid w:val="00666BC3"/>
    <w:rsid w:val="00674635"/>
    <w:rsid w:val="00681F20"/>
    <w:rsid w:val="006828A7"/>
    <w:rsid w:val="00682D85"/>
    <w:rsid w:val="006872E9"/>
    <w:rsid w:val="0069035A"/>
    <w:rsid w:val="006919E8"/>
    <w:rsid w:val="00692C20"/>
    <w:rsid w:val="0069540E"/>
    <w:rsid w:val="0069580C"/>
    <w:rsid w:val="00696E07"/>
    <w:rsid w:val="006A5FFE"/>
    <w:rsid w:val="006A7C6B"/>
    <w:rsid w:val="006B0D0D"/>
    <w:rsid w:val="006B6B1A"/>
    <w:rsid w:val="006B6C3D"/>
    <w:rsid w:val="006B7C27"/>
    <w:rsid w:val="006C1C37"/>
    <w:rsid w:val="006C3DB8"/>
    <w:rsid w:val="006D0402"/>
    <w:rsid w:val="006D10A5"/>
    <w:rsid w:val="006D393B"/>
    <w:rsid w:val="006D4576"/>
    <w:rsid w:val="006D6487"/>
    <w:rsid w:val="006E2E67"/>
    <w:rsid w:val="006E7299"/>
    <w:rsid w:val="0070677B"/>
    <w:rsid w:val="00721637"/>
    <w:rsid w:val="00725F7E"/>
    <w:rsid w:val="00731585"/>
    <w:rsid w:val="007323A9"/>
    <w:rsid w:val="007362F9"/>
    <w:rsid w:val="00750353"/>
    <w:rsid w:val="0075255C"/>
    <w:rsid w:val="00754BD6"/>
    <w:rsid w:val="00761165"/>
    <w:rsid w:val="00765DEB"/>
    <w:rsid w:val="00781A73"/>
    <w:rsid w:val="00787462"/>
    <w:rsid w:val="00793062"/>
    <w:rsid w:val="007976E3"/>
    <w:rsid w:val="007A45EB"/>
    <w:rsid w:val="007A5C82"/>
    <w:rsid w:val="007B0AB1"/>
    <w:rsid w:val="007B4394"/>
    <w:rsid w:val="007B58A0"/>
    <w:rsid w:val="007B7693"/>
    <w:rsid w:val="007C411E"/>
    <w:rsid w:val="007C5562"/>
    <w:rsid w:val="007C77F5"/>
    <w:rsid w:val="007E2D3E"/>
    <w:rsid w:val="007E3B28"/>
    <w:rsid w:val="007E4D7A"/>
    <w:rsid w:val="007F30A7"/>
    <w:rsid w:val="007F3C0C"/>
    <w:rsid w:val="007F3E4A"/>
    <w:rsid w:val="007F6E75"/>
    <w:rsid w:val="007F7555"/>
    <w:rsid w:val="0080054C"/>
    <w:rsid w:val="00800987"/>
    <w:rsid w:val="00810551"/>
    <w:rsid w:val="0081219F"/>
    <w:rsid w:val="00813787"/>
    <w:rsid w:val="00814B0D"/>
    <w:rsid w:val="00823086"/>
    <w:rsid w:val="008247CF"/>
    <w:rsid w:val="00826038"/>
    <w:rsid w:val="00827DF1"/>
    <w:rsid w:val="00833FB0"/>
    <w:rsid w:val="00837D0B"/>
    <w:rsid w:val="00842430"/>
    <w:rsid w:val="00842796"/>
    <w:rsid w:val="00844D17"/>
    <w:rsid w:val="00847506"/>
    <w:rsid w:val="00850B7F"/>
    <w:rsid w:val="00850CB3"/>
    <w:rsid w:val="00850CCB"/>
    <w:rsid w:val="008526D5"/>
    <w:rsid w:val="00853FA5"/>
    <w:rsid w:val="00854E1A"/>
    <w:rsid w:val="00855AC9"/>
    <w:rsid w:val="00866311"/>
    <w:rsid w:val="00875920"/>
    <w:rsid w:val="00877150"/>
    <w:rsid w:val="00881182"/>
    <w:rsid w:val="008823CB"/>
    <w:rsid w:val="0088466D"/>
    <w:rsid w:val="008849D6"/>
    <w:rsid w:val="00890584"/>
    <w:rsid w:val="00890818"/>
    <w:rsid w:val="00892BF6"/>
    <w:rsid w:val="00894708"/>
    <w:rsid w:val="00895206"/>
    <w:rsid w:val="00895D96"/>
    <w:rsid w:val="008A5C6C"/>
    <w:rsid w:val="008B12DB"/>
    <w:rsid w:val="008B499F"/>
    <w:rsid w:val="008B7DBE"/>
    <w:rsid w:val="008C4172"/>
    <w:rsid w:val="008C5F68"/>
    <w:rsid w:val="008D07B9"/>
    <w:rsid w:val="008D17CC"/>
    <w:rsid w:val="008D44D2"/>
    <w:rsid w:val="008E08FD"/>
    <w:rsid w:val="008E09B3"/>
    <w:rsid w:val="008E29AA"/>
    <w:rsid w:val="008E39E6"/>
    <w:rsid w:val="008E44F0"/>
    <w:rsid w:val="008E536F"/>
    <w:rsid w:val="008F2866"/>
    <w:rsid w:val="00913825"/>
    <w:rsid w:val="00914BF2"/>
    <w:rsid w:val="009173F5"/>
    <w:rsid w:val="009230FB"/>
    <w:rsid w:val="009243CA"/>
    <w:rsid w:val="009249EA"/>
    <w:rsid w:val="00932022"/>
    <w:rsid w:val="00933BBE"/>
    <w:rsid w:val="00935909"/>
    <w:rsid w:val="00941E2B"/>
    <w:rsid w:val="00942B24"/>
    <w:rsid w:val="00945526"/>
    <w:rsid w:val="00947A46"/>
    <w:rsid w:val="00950060"/>
    <w:rsid w:val="00950B97"/>
    <w:rsid w:val="00951C30"/>
    <w:rsid w:val="009545FE"/>
    <w:rsid w:val="009553FA"/>
    <w:rsid w:val="00963813"/>
    <w:rsid w:val="009644CF"/>
    <w:rsid w:val="00973F9A"/>
    <w:rsid w:val="0097401C"/>
    <w:rsid w:val="0097591B"/>
    <w:rsid w:val="00977A5B"/>
    <w:rsid w:val="00981097"/>
    <w:rsid w:val="009813C7"/>
    <w:rsid w:val="00982694"/>
    <w:rsid w:val="0098341B"/>
    <w:rsid w:val="00986A3B"/>
    <w:rsid w:val="00992810"/>
    <w:rsid w:val="009A4B52"/>
    <w:rsid w:val="009A77AC"/>
    <w:rsid w:val="009B3103"/>
    <w:rsid w:val="009B43BD"/>
    <w:rsid w:val="009B5CCD"/>
    <w:rsid w:val="009C0071"/>
    <w:rsid w:val="009C53F4"/>
    <w:rsid w:val="009D074D"/>
    <w:rsid w:val="009D4F0E"/>
    <w:rsid w:val="009D68F2"/>
    <w:rsid w:val="009E01A7"/>
    <w:rsid w:val="009E2043"/>
    <w:rsid w:val="009E5473"/>
    <w:rsid w:val="009F6091"/>
    <w:rsid w:val="009F7502"/>
    <w:rsid w:val="00A0612D"/>
    <w:rsid w:val="00A12687"/>
    <w:rsid w:val="00A12F81"/>
    <w:rsid w:val="00A14A89"/>
    <w:rsid w:val="00A22A7B"/>
    <w:rsid w:val="00A248B3"/>
    <w:rsid w:val="00A25622"/>
    <w:rsid w:val="00A33324"/>
    <w:rsid w:val="00A36B4E"/>
    <w:rsid w:val="00A37AFD"/>
    <w:rsid w:val="00A40C2F"/>
    <w:rsid w:val="00A41ED1"/>
    <w:rsid w:val="00A45C40"/>
    <w:rsid w:val="00A471F3"/>
    <w:rsid w:val="00A52334"/>
    <w:rsid w:val="00A526F7"/>
    <w:rsid w:val="00A552C3"/>
    <w:rsid w:val="00A562E3"/>
    <w:rsid w:val="00A56844"/>
    <w:rsid w:val="00A66ABE"/>
    <w:rsid w:val="00A721CF"/>
    <w:rsid w:val="00A768BC"/>
    <w:rsid w:val="00A76B01"/>
    <w:rsid w:val="00A8521E"/>
    <w:rsid w:val="00A9405B"/>
    <w:rsid w:val="00AA134E"/>
    <w:rsid w:val="00AB7CCF"/>
    <w:rsid w:val="00AC3C76"/>
    <w:rsid w:val="00AD3DF1"/>
    <w:rsid w:val="00AE0D87"/>
    <w:rsid w:val="00AF340B"/>
    <w:rsid w:val="00AF340F"/>
    <w:rsid w:val="00B05B86"/>
    <w:rsid w:val="00B069A5"/>
    <w:rsid w:val="00B109A0"/>
    <w:rsid w:val="00B14878"/>
    <w:rsid w:val="00B14F77"/>
    <w:rsid w:val="00B17F88"/>
    <w:rsid w:val="00B3202A"/>
    <w:rsid w:val="00B35986"/>
    <w:rsid w:val="00B418B5"/>
    <w:rsid w:val="00B4526A"/>
    <w:rsid w:val="00B47FF7"/>
    <w:rsid w:val="00B5101F"/>
    <w:rsid w:val="00B57AE3"/>
    <w:rsid w:val="00B57E2E"/>
    <w:rsid w:val="00B71449"/>
    <w:rsid w:val="00B72149"/>
    <w:rsid w:val="00B7712D"/>
    <w:rsid w:val="00B87489"/>
    <w:rsid w:val="00B957E0"/>
    <w:rsid w:val="00BA2A3A"/>
    <w:rsid w:val="00BA7D7C"/>
    <w:rsid w:val="00BB02F4"/>
    <w:rsid w:val="00BB0E0B"/>
    <w:rsid w:val="00BB3E4F"/>
    <w:rsid w:val="00BB46D9"/>
    <w:rsid w:val="00BC5E00"/>
    <w:rsid w:val="00BC73EB"/>
    <w:rsid w:val="00BD194B"/>
    <w:rsid w:val="00BD4DDE"/>
    <w:rsid w:val="00BD6F0D"/>
    <w:rsid w:val="00BE22B5"/>
    <w:rsid w:val="00BE4934"/>
    <w:rsid w:val="00C04471"/>
    <w:rsid w:val="00C12FBA"/>
    <w:rsid w:val="00C15549"/>
    <w:rsid w:val="00C16CB3"/>
    <w:rsid w:val="00C21175"/>
    <w:rsid w:val="00C2259E"/>
    <w:rsid w:val="00C2286C"/>
    <w:rsid w:val="00C25AEE"/>
    <w:rsid w:val="00C27DF3"/>
    <w:rsid w:val="00C31A1F"/>
    <w:rsid w:val="00C3266A"/>
    <w:rsid w:val="00C41532"/>
    <w:rsid w:val="00C44A05"/>
    <w:rsid w:val="00C46425"/>
    <w:rsid w:val="00C46B29"/>
    <w:rsid w:val="00C568F1"/>
    <w:rsid w:val="00C57AE2"/>
    <w:rsid w:val="00C62F83"/>
    <w:rsid w:val="00C650D1"/>
    <w:rsid w:val="00C6565A"/>
    <w:rsid w:val="00C6790E"/>
    <w:rsid w:val="00C71085"/>
    <w:rsid w:val="00C724BA"/>
    <w:rsid w:val="00C733AB"/>
    <w:rsid w:val="00C7557D"/>
    <w:rsid w:val="00C763B5"/>
    <w:rsid w:val="00C77284"/>
    <w:rsid w:val="00C873D2"/>
    <w:rsid w:val="00C9010B"/>
    <w:rsid w:val="00C961ED"/>
    <w:rsid w:val="00CA289F"/>
    <w:rsid w:val="00CA3186"/>
    <w:rsid w:val="00CB291A"/>
    <w:rsid w:val="00CB703A"/>
    <w:rsid w:val="00CC0052"/>
    <w:rsid w:val="00CC6B76"/>
    <w:rsid w:val="00CD04D9"/>
    <w:rsid w:val="00CD0A9B"/>
    <w:rsid w:val="00CD2514"/>
    <w:rsid w:val="00CD271C"/>
    <w:rsid w:val="00CD52CE"/>
    <w:rsid w:val="00CD6214"/>
    <w:rsid w:val="00CD682E"/>
    <w:rsid w:val="00D01281"/>
    <w:rsid w:val="00D0593D"/>
    <w:rsid w:val="00D0670B"/>
    <w:rsid w:val="00D072AD"/>
    <w:rsid w:val="00D10182"/>
    <w:rsid w:val="00D13C6B"/>
    <w:rsid w:val="00D236B7"/>
    <w:rsid w:val="00D24606"/>
    <w:rsid w:val="00D25A6E"/>
    <w:rsid w:val="00D31039"/>
    <w:rsid w:val="00D3153A"/>
    <w:rsid w:val="00D33349"/>
    <w:rsid w:val="00D35BD7"/>
    <w:rsid w:val="00D367DB"/>
    <w:rsid w:val="00D410D6"/>
    <w:rsid w:val="00D42FCB"/>
    <w:rsid w:val="00D46350"/>
    <w:rsid w:val="00D50BA9"/>
    <w:rsid w:val="00D54A45"/>
    <w:rsid w:val="00D54DD2"/>
    <w:rsid w:val="00D57CB8"/>
    <w:rsid w:val="00D664F7"/>
    <w:rsid w:val="00D674D6"/>
    <w:rsid w:val="00D72866"/>
    <w:rsid w:val="00D74FD9"/>
    <w:rsid w:val="00D91611"/>
    <w:rsid w:val="00D96CCE"/>
    <w:rsid w:val="00DA11A3"/>
    <w:rsid w:val="00DA2E15"/>
    <w:rsid w:val="00DA4DA0"/>
    <w:rsid w:val="00DA6DAC"/>
    <w:rsid w:val="00DB6744"/>
    <w:rsid w:val="00DB7E2E"/>
    <w:rsid w:val="00DC7284"/>
    <w:rsid w:val="00DD17AB"/>
    <w:rsid w:val="00DE3214"/>
    <w:rsid w:val="00DF5149"/>
    <w:rsid w:val="00DF5EAF"/>
    <w:rsid w:val="00DF7C2C"/>
    <w:rsid w:val="00E04436"/>
    <w:rsid w:val="00E044F8"/>
    <w:rsid w:val="00E12001"/>
    <w:rsid w:val="00E13157"/>
    <w:rsid w:val="00E15E09"/>
    <w:rsid w:val="00E17112"/>
    <w:rsid w:val="00E238AE"/>
    <w:rsid w:val="00E250C1"/>
    <w:rsid w:val="00E260EE"/>
    <w:rsid w:val="00E3339B"/>
    <w:rsid w:val="00E35265"/>
    <w:rsid w:val="00E35363"/>
    <w:rsid w:val="00E35C98"/>
    <w:rsid w:val="00E45A13"/>
    <w:rsid w:val="00E51F7A"/>
    <w:rsid w:val="00E57A71"/>
    <w:rsid w:val="00E66F8B"/>
    <w:rsid w:val="00E67A94"/>
    <w:rsid w:val="00E75603"/>
    <w:rsid w:val="00E8789D"/>
    <w:rsid w:val="00EA0472"/>
    <w:rsid w:val="00EA0CAD"/>
    <w:rsid w:val="00EA3D05"/>
    <w:rsid w:val="00EA6A67"/>
    <w:rsid w:val="00EB1683"/>
    <w:rsid w:val="00EB2B81"/>
    <w:rsid w:val="00EB3F0D"/>
    <w:rsid w:val="00EB7E68"/>
    <w:rsid w:val="00EC2D14"/>
    <w:rsid w:val="00EC4EA5"/>
    <w:rsid w:val="00EC7C33"/>
    <w:rsid w:val="00ED53FC"/>
    <w:rsid w:val="00EE06AF"/>
    <w:rsid w:val="00EE099C"/>
    <w:rsid w:val="00EE16F8"/>
    <w:rsid w:val="00EE3A5E"/>
    <w:rsid w:val="00EF1957"/>
    <w:rsid w:val="00EF6239"/>
    <w:rsid w:val="00F00587"/>
    <w:rsid w:val="00F13652"/>
    <w:rsid w:val="00F13C72"/>
    <w:rsid w:val="00F13C7B"/>
    <w:rsid w:val="00F16366"/>
    <w:rsid w:val="00F17CF8"/>
    <w:rsid w:val="00F22678"/>
    <w:rsid w:val="00F232E9"/>
    <w:rsid w:val="00F23F8F"/>
    <w:rsid w:val="00F33432"/>
    <w:rsid w:val="00F34645"/>
    <w:rsid w:val="00F51196"/>
    <w:rsid w:val="00F53327"/>
    <w:rsid w:val="00F6029D"/>
    <w:rsid w:val="00F64ACB"/>
    <w:rsid w:val="00F666B1"/>
    <w:rsid w:val="00F66A38"/>
    <w:rsid w:val="00F70E03"/>
    <w:rsid w:val="00F77C64"/>
    <w:rsid w:val="00F81F60"/>
    <w:rsid w:val="00F829F3"/>
    <w:rsid w:val="00F90D30"/>
    <w:rsid w:val="00F91B3D"/>
    <w:rsid w:val="00F94914"/>
    <w:rsid w:val="00FA2973"/>
    <w:rsid w:val="00FA43F2"/>
    <w:rsid w:val="00FA50B3"/>
    <w:rsid w:val="00FA5BBF"/>
    <w:rsid w:val="00FA69E9"/>
    <w:rsid w:val="00FC1627"/>
    <w:rsid w:val="00FC41E6"/>
    <w:rsid w:val="00FC7799"/>
    <w:rsid w:val="00FC78D4"/>
    <w:rsid w:val="00FD01F5"/>
    <w:rsid w:val="00FD23F6"/>
    <w:rsid w:val="00FE08D6"/>
    <w:rsid w:val="00FE1242"/>
    <w:rsid w:val="00FE1E1E"/>
    <w:rsid w:val="00FE5E74"/>
    <w:rsid w:val="00FE7922"/>
    <w:rsid w:val="00FF01FD"/>
    <w:rsid w:val="00FF0BF4"/>
    <w:rsid w:val="00FF6046"/>
    <w:rsid w:val="01D5F152"/>
    <w:rsid w:val="0432B3A6"/>
    <w:rsid w:val="29E4E0D0"/>
    <w:rsid w:val="2AF94E4D"/>
    <w:rsid w:val="2B80B131"/>
    <w:rsid w:val="3881B47F"/>
    <w:rsid w:val="4AD29A9D"/>
    <w:rsid w:val="4C6E6AFE"/>
    <w:rsid w:val="50B8EBCC"/>
    <w:rsid w:val="5141DC21"/>
    <w:rsid w:val="5C8C7C4E"/>
    <w:rsid w:val="5E284CAF"/>
    <w:rsid w:val="67CF2E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5DE62272"/>
  <w15:chartTrackingRefBased/>
  <w15:docId w15:val="{AAE505B9-FE44-49BF-9061-D722298E7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1327"/>
    <w:pPr>
      <w:widowControl w:val="0"/>
      <w:autoSpaceDE w:val="0"/>
      <w:autoSpaceDN w:val="0"/>
      <w:adjustRightInd w:val="0"/>
    </w:pPr>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D17C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24047"/>
    <w:pPr>
      <w:tabs>
        <w:tab w:val="center" w:pos="4153"/>
        <w:tab w:val="right" w:pos="8306"/>
      </w:tabs>
    </w:pPr>
  </w:style>
  <w:style w:type="paragraph" w:styleId="Footer">
    <w:name w:val="footer"/>
    <w:basedOn w:val="Normal"/>
    <w:rsid w:val="00324047"/>
    <w:pPr>
      <w:tabs>
        <w:tab w:val="center" w:pos="4153"/>
        <w:tab w:val="right" w:pos="8306"/>
      </w:tabs>
    </w:pPr>
  </w:style>
  <w:style w:type="character" w:styleId="Hyperlink">
    <w:name w:val="Hyperlink"/>
    <w:rsid w:val="000E1A43"/>
    <w:rPr>
      <w:color w:val="0000FF"/>
      <w:u w:val="single"/>
    </w:rPr>
  </w:style>
  <w:style w:type="character" w:styleId="FollowedHyperlink">
    <w:name w:val="FollowedHyperlink"/>
    <w:rsid w:val="006E2E67"/>
    <w:rPr>
      <w:color w:val="800080"/>
      <w:u w:val="single"/>
    </w:rPr>
  </w:style>
  <w:style w:type="character" w:styleId="UnresolvedMention">
    <w:name w:val="Unresolved Mention"/>
    <w:uiPriority w:val="99"/>
    <w:semiHidden/>
    <w:unhideWhenUsed/>
    <w:rsid w:val="00D50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taycities.co.uk/inclusive-tay" TargetMode="External"/><Relationship Id="rId26" Type="http://schemas.openxmlformats.org/officeDocument/2006/relationships/hyperlink" Target="mailto:equalities@pkc.gov.uk" TargetMode="External"/><Relationship Id="rId39" Type="http://schemas.openxmlformats.org/officeDocument/2006/relationships/fontTable" Target="fontTable.xml"/><Relationship Id="rId21" Type="http://schemas.openxmlformats.org/officeDocument/2006/relationships/hyperlink" Target="https://beta.gov.scot/equality-and-rights/" TargetMode="External"/><Relationship Id="rId34" Type="http://schemas.openxmlformats.org/officeDocument/2006/relationships/footer" Target="footer4.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skillsdevelopmentscotland.co.uk/what-we-do/skills-planning/regional-skills-assessments/" TargetMode="External"/><Relationship Id="rId20" Type="http://schemas.openxmlformats.org/officeDocument/2006/relationships/hyperlink" Target="https://www.gov.scot/publications/fair-work-first-guidance-support-implementation/pages/4/" TargetMode="External"/><Relationship Id="rId29" Type="http://schemas.openxmlformats.org/officeDocument/2006/relationships/header" Target="header1.xml"/><Relationship Id="rId41"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32" Type="http://schemas.openxmlformats.org/officeDocument/2006/relationships/hyperlink" Target="http://www.scotlandscensus.gov.uk/variables-classification/ethnic-group-household-reference-person" TargetMode="External"/><Relationship Id="rId37" Type="http://schemas.openxmlformats.org/officeDocument/2006/relationships/hyperlink" Target="https://beta.gov.scot/publications/fairer-scotland-duty-interim-guidance-public-bodies/"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pkc.gov.uk/media/40553/Community-Plan-Local-Outcomes-Improvement-Plan-2017-2027/pdf/LOIP_online.pdf?m=636567189070430000" TargetMode="External"/><Relationship Id="rId23" Type="http://schemas.openxmlformats.org/officeDocument/2006/relationships/hyperlink" Target="https://consult.pkc.gov.uk/" TargetMode="External"/><Relationship Id="rId28" Type="http://schemas.openxmlformats.org/officeDocument/2006/relationships/hyperlink" Target="http://www.scotlandscensus.gov.uk/variables-classification/religion-classification" TargetMode="External"/><Relationship Id="rId36" Type="http://schemas.openxmlformats.org/officeDocument/2006/relationships/hyperlink" Target="http://www.gov.scot/Topics/People/Equality/Equalities/DataGrid" TargetMode="External"/><Relationship Id="rId10" Type="http://schemas.openxmlformats.org/officeDocument/2006/relationships/footnotes" Target="footnotes.xml"/><Relationship Id="rId19" Type="http://schemas.openxmlformats.org/officeDocument/2006/relationships/hyperlink" Target="https://www.gov.scot/publications/fairer-scotland-disabled-people-employment-action-plan-progress-report/pages/2/" TargetMode="External"/><Relationship Id="rId31" Type="http://schemas.openxmlformats.org/officeDocument/2006/relationships/hyperlink" Target="http://www.scotlandscensus.gov.uk/variables-classification/religion-classifica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k.iatoolkit.co.uk/toolkit/index.php" TargetMode="External"/><Relationship Id="rId22" Type="http://schemas.openxmlformats.org/officeDocument/2006/relationships/hyperlink" Target="https://perth-and-kinross.cmis.uk.com/perth-and-kinross/Document.ashx?czJKcaeAi5tUFL1DTL2UE4zNRBcoShgo=mD%2BJAKsstaHLGXmp0y/cG49QjG8S4hqxWWuZYWhM7iEBNY3HrGgPAQ%3D%3D&amp;rUzwRPf%2BZ3zd4E7Ikn8Lyw%3D%3D=pwRE6AGJFLDNlh225F5QMaQWCtPHwdhUfCZ/LUQzgA2uL5jNRG4jdQ%3D%3D&amp;mCTIbCubSFfXsDGW9IXnlg%3D%3D=hFflUdN3100%3D&amp;kCx1AnS9/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27" Type="http://schemas.openxmlformats.org/officeDocument/2006/relationships/hyperlink" Target="http://www.scotlandscensus.gov.uk/variables-classification/ethnic-group-household-reference-person" TargetMode="External"/><Relationship Id="rId30" Type="http://schemas.openxmlformats.org/officeDocument/2006/relationships/hyperlink" Target="http://www.scotlandscensus.gov.uk/variables-classification/ethnic-group-household-reference-person" TargetMode="External"/><Relationship Id="rId35" Type="http://schemas.openxmlformats.org/officeDocument/2006/relationships/footer" Target="footer5.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skillsdevelopmentscotland.co.uk/publications-statistics/statistics/annual-participation-measure/" TargetMode="External"/><Relationship Id="rId25" Type="http://schemas.openxmlformats.org/officeDocument/2006/relationships/footer" Target="footer3.xml"/><Relationship Id="rId33" Type="http://schemas.openxmlformats.org/officeDocument/2006/relationships/hyperlink" Target="http://www.scotlandscensus.gov.uk/variables-classification/religion-classification" TargetMode="External"/><Relationship Id="rId38" Type="http://schemas.openxmlformats.org/officeDocument/2006/relationships/hyperlink" Target="http://eqhria.scottishhumanrigh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dmsdisposition xmlns="b757e512-a0a9-4cdb-b320-9640d6476236">Open</Edmsdisposition>
    <Edmsdateclosed xmlns="b757e512-a0a9-4cdb-b320-9640d6476236" xsi:nil="true"/>
    <TaxCatchAllLabel xmlns="b757e512-a0a9-4cdb-b320-9640d6476236" xsi:nil="true"/>
    <TaxCatchAll xmlns="b757e512-a0a9-4cdb-b320-9640d6476236">
      <Value>95</Value>
    </TaxCatchAll>
    <Information xmlns="77cb1394-fefc-4a92-b3cf-d1bc00f0583c" xsi:nil="true"/>
    <lcf76f155ced4ddcb4097134ff3c332f xmlns="77cb1394-fefc-4a92-b3cf-d1bc00f0583c">
      <Terms xmlns="http://schemas.microsoft.com/office/infopath/2007/PartnerControls"/>
    </lcf76f155ced4ddcb4097134ff3c332f>
    <FileplanmarkerTaxHTField xmlns="b757e512-a0a9-4cdb-b320-9640d6476236">
      <Terms xmlns="http://schemas.microsoft.com/office/infopath/2007/PartnerControls">
        <TermInfo xmlns="http://schemas.microsoft.com/office/infopath/2007/PartnerControls">
          <TermName xmlns="http://schemas.microsoft.com/office/infopath/2007/PartnerControls">ERIC</TermName>
          <TermId xmlns="http://schemas.microsoft.com/office/infopath/2007/PartnerControls">5e07b814-fa14-4312-81ed-b17666a999b9</TermId>
        </TermInfo>
      </Terms>
    </FileplanmarkerTaxHTField>
    <SharedWithUsers xmlns="b757e512-a0a9-4cdb-b320-9640d6476236">
      <UserInfo>
        <DisplayName>Sharon Cooper</DisplayName>
        <AccountId>455</AccountId>
        <AccountType/>
      </UserInfo>
      <UserInfo>
        <DisplayName>Rebecca Harper</DisplayName>
        <AccountId>619</AccountId>
        <AccountType/>
      </UserInfo>
    </SharedWithUser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DMS Document" ma:contentTypeID="0x0101006303DCE5F3884555ABDE6450E03068EE00626F089088F3F946B68EEEDCB32E39F2" ma:contentTypeVersion="20" ma:contentTypeDescription="Core EDMS document content type" ma:contentTypeScope="" ma:versionID="33969b7166765e6b54e58412e531b74d">
  <xsd:schema xmlns:xsd="http://www.w3.org/2001/XMLSchema" xmlns:xs="http://www.w3.org/2001/XMLSchema" xmlns:p="http://schemas.microsoft.com/office/2006/metadata/properties" xmlns:ns2="b757e512-a0a9-4cdb-b320-9640d6476236" xmlns:ns3="77cb1394-fefc-4a92-b3cf-d1bc00f0583c" targetNamespace="http://schemas.microsoft.com/office/2006/metadata/properties" ma:root="true" ma:fieldsID="26cc4c1befc1842abc2dba95434579f5" ns2:_="" ns3:_="">
    <xsd:import namespace="b757e512-a0a9-4cdb-b320-9640d6476236"/>
    <xsd:import namespace="77cb1394-fefc-4a92-b3cf-d1bc00f0583c"/>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MediaServiceAutoKeyPoints" minOccurs="0"/>
                <xsd:element ref="ns3:MediaServiceKeyPoints" minOccurs="0"/>
                <xsd:element ref="ns3:Informa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2:SharedWithUsers" minOccurs="0"/>
                <xsd:element ref="ns2:SharedWithDetail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7e512-a0a9-4cdb-b320-9640d6476236"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487969dc-042b-4982-8420-aa8c1442182d}" ma:internalName="TaxCatchAll" ma:showField="CatchAllData" ma:web="b757e512-a0a9-4cdb-b320-9640d647623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87969dc-042b-4982-8420-aa8c1442182d}" ma:internalName="TaxCatchAllLabel" ma:readOnly="true" ma:showField="CatchAllDataLabel" ma:web="b757e512-a0a9-4cdb-b320-9640d6476236">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cb1394-fefc-4a92-b3cf-d1bc00f0583c"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Information" ma:index="18" nillable="true" ma:displayName="Information" ma:format="Dropdown" ma:internalName="Information">
      <xsd:simpleType>
        <xsd:restriction base="dms:Text">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ternalName="MediaServiceLocation"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3BCFA6-9D26-4DB5-ABB3-D028F496DEE8}">
  <ds:schemaRefs>
    <ds:schemaRef ds:uri="http://schemas.microsoft.com/office/2006/metadata/properties"/>
    <ds:schemaRef ds:uri="http://schemas.microsoft.com/office/infopath/2007/PartnerControls"/>
    <ds:schemaRef ds:uri="b757e512-a0a9-4cdb-b320-9640d6476236"/>
    <ds:schemaRef ds:uri="77cb1394-fefc-4a92-b3cf-d1bc00f0583c"/>
  </ds:schemaRefs>
</ds:datastoreItem>
</file>

<file path=customXml/itemProps2.xml><?xml version="1.0" encoding="utf-8"?>
<ds:datastoreItem xmlns:ds="http://schemas.openxmlformats.org/officeDocument/2006/customXml" ds:itemID="{4F2EDB65-A435-4690-956B-5CE25659F84D}">
  <ds:schemaRefs>
    <ds:schemaRef ds:uri="http://schemas.microsoft.com/office/2006/metadata/longProperties"/>
  </ds:schemaRefs>
</ds:datastoreItem>
</file>

<file path=customXml/itemProps3.xml><?xml version="1.0" encoding="utf-8"?>
<ds:datastoreItem xmlns:ds="http://schemas.openxmlformats.org/officeDocument/2006/customXml" ds:itemID="{9EBBBF1E-B393-435A-A8B7-6686C69185F3}">
  <ds:schemaRefs>
    <ds:schemaRef ds:uri="http://schemas.microsoft.com/sharepoint/v3/contenttype/forms"/>
  </ds:schemaRefs>
</ds:datastoreItem>
</file>

<file path=customXml/itemProps4.xml><?xml version="1.0" encoding="utf-8"?>
<ds:datastoreItem xmlns:ds="http://schemas.openxmlformats.org/officeDocument/2006/customXml" ds:itemID="{25CE243C-D680-479B-8EE1-940E91AFDA34}">
  <ds:schemaRefs>
    <ds:schemaRef ds:uri="http://schemas.openxmlformats.org/officeDocument/2006/bibliography"/>
  </ds:schemaRefs>
</ds:datastoreItem>
</file>

<file path=customXml/itemProps5.xml><?xml version="1.0" encoding="utf-8"?>
<ds:datastoreItem xmlns:ds="http://schemas.openxmlformats.org/officeDocument/2006/customXml" ds:itemID="{0FF1E5E5-980B-4436-82D8-C967F7A80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7e512-a0a9-4cdb-b320-9640d6476236"/>
    <ds:schemaRef ds:uri="77cb1394-fefc-4a92-b3cf-d1bc00f05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4815</Words>
  <Characters>31200</Characters>
  <Application>Microsoft Office Word</Application>
  <DocSecurity>0</DocSecurity>
  <Lines>260</Lines>
  <Paragraphs>71</Paragraphs>
  <ScaleCrop>false</ScaleCrop>
  <Company>Perth &amp; Kinross Council</Company>
  <LinksUpToDate>false</LinksUpToDate>
  <CharactersWithSpaces>35944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dc:title>
  <dc:subject/>
  <dc:creator>VMartin</dc:creator>
  <cp:keywords/>
  <cp:lastModifiedBy>Lynn Webster</cp:lastModifiedBy>
  <cp:revision>3</cp:revision>
  <cp:lastPrinted>2010-03-26T19:36:00Z</cp:lastPrinted>
  <dcterms:created xsi:type="dcterms:W3CDTF">2022-11-15T17:06:00Z</dcterms:created>
  <dcterms:modified xsi:type="dcterms:W3CDTF">2022-11-16T15:56:00Z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File</vt:lpwstr>
  </property>
  <property fmtid="{D5CDD505-2E9C-101B-9397-08002B2CF9AE}" pid="3" name="Description0">
    <vt:lpwstr>Published Document</vt:lpwstr>
  </property>
  <property fmtid="{D5CDD505-2E9C-101B-9397-08002B2CF9AE}" pid="4" name="FirstName">
    <vt:lpwstr/>
  </property>
  <property fmtid="{D5CDD505-2E9C-101B-9397-08002B2CF9AE}" pid="5" name="Disposal">
    <vt:lpwstr/>
  </property>
  <property fmtid="{D5CDD505-2E9C-101B-9397-08002B2CF9AE}" pid="6" name="FileplanmarkerTaxHTField">
    <vt:lpwstr>ERIC|5e07b814-fa14-4312-81ed-b17666a999b9</vt:lpwstr>
  </property>
  <property fmtid="{D5CDD505-2E9C-101B-9397-08002B2CF9AE}" pid="7" name="Edmsdisposition">
    <vt:lpwstr>Open</vt:lpwstr>
  </property>
  <property fmtid="{D5CDD505-2E9C-101B-9397-08002B2CF9AE}" pid="8" name="Fileplanmarker">
    <vt:lpwstr>95;#ERIC|5e07b814-fa14-4312-81ed-b17666a999b9</vt:lpwstr>
  </property>
  <property fmtid="{D5CDD505-2E9C-101B-9397-08002B2CF9AE}" pid="9" name="TaxCatchAll">
    <vt:lpwstr>95;#ERIC|5e07b814-fa14-4312-81ed-b17666a999b9</vt:lpwstr>
  </property>
  <property fmtid="{D5CDD505-2E9C-101B-9397-08002B2CF9AE}" pid="10" name="display_urn:schemas-microsoft-com:office:office#SharedWithUsers">
    <vt:lpwstr>Sharon Cooper;Rebecca Harper</vt:lpwstr>
  </property>
  <property fmtid="{D5CDD505-2E9C-101B-9397-08002B2CF9AE}" pid="11" name="SharedWithUsers">
    <vt:lpwstr>455;#Sharon Cooper;#619;#Rebecca Harper</vt:lpwstr>
  </property>
  <property fmtid="{D5CDD505-2E9C-101B-9397-08002B2CF9AE}" pid="12" name="Edmsdateclosed">
    <vt:lpwstr/>
  </property>
  <property fmtid="{D5CDD505-2E9C-101B-9397-08002B2CF9AE}" pid="13" name="f1al">
    <vt:lpwstr/>
  </property>
  <property fmtid="{D5CDD505-2E9C-101B-9397-08002B2CF9AE}" pid="14" name="TaxCatchAllLabel">
    <vt:lpwstr/>
  </property>
  <property fmtid="{D5CDD505-2E9C-101B-9397-08002B2CF9AE}" pid="15" name="Information">
    <vt:lpwstr/>
  </property>
  <property fmtid="{D5CDD505-2E9C-101B-9397-08002B2CF9AE}" pid="16" name="lcf76f155ced4ddcb4097134ff3c332f">
    <vt:lpwstr/>
  </property>
  <property fmtid="{D5CDD505-2E9C-101B-9397-08002B2CF9AE}" pid="17" name="ContentTypeId">
    <vt:lpwstr>0x0101006303DCE5F3884555ABDE6450E03068EE00626F089088F3F946B68EEEDCB32E39F2</vt:lpwstr>
  </property>
  <property fmtid="{D5CDD505-2E9C-101B-9397-08002B2CF9AE}" pid="18" name="MediaServiceImageTags">
    <vt:lpwstr/>
  </property>
</Properties>
</file>