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E286" w14:textId="2B50A970" w:rsidR="00483955" w:rsidRDefault="00483955" w:rsidP="00483955">
      <w:pPr>
        <w:jc w:val="left"/>
        <w:rPr>
          <w:rFonts w:ascii="Arial" w:hAnsi="Arial" w:cs="Arial"/>
          <w:b/>
          <w:bCs/>
          <w:sz w:val="24"/>
          <w:szCs w:val="24"/>
          <w:u w:val="single"/>
        </w:rPr>
      </w:pPr>
      <w:r w:rsidRPr="00483955">
        <w:rPr>
          <w:rFonts w:ascii="Arial" w:hAnsi="Arial" w:cs="Arial"/>
          <w:b/>
          <w:bCs/>
          <w:sz w:val="24"/>
          <w:szCs w:val="24"/>
          <w:u w:val="single"/>
        </w:rPr>
        <w:t xml:space="preserve">Community Investment Fund - Perth &amp; Kinross Council </w:t>
      </w:r>
      <w:r w:rsidR="00A61F9B">
        <w:rPr>
          <w:rFonts w:ascii="Arial" w:hAnsi="Arial" w:cs="Arial"/>
          <w:b/>
          <w:bCs/>
          <w:sz w:val="24"/>
          <w:szCs w:val="24"/>
          <w:u w:val="single"/>
        </w:rPr>
        <w:t>2024-25</w:t>
      </w:r>
    </w:p>
    <w:p w14:paraId="2016EF6F" w14:textId="77777777" w:rsidR="00483955" w:rsidRDefault="00483955" w:rsidP="00483955">
      <w:pPr>
        <w:jc w:val="left"/>
        <w:rPr>
          <w:rFonts w:ascii="Arial" w:hAnsi="Arial" w:cs="Arial"/>
          <w:b/>
          <w:bCs/>
          <w:sz w:val="24"/>
          <w:szCs w:val="24"/>
          <w:u w:val="single"/>
        </w:rPr>
      </w:pPr>
    </w:p>
    <w:p w14:paraId="7A2C0FF8" w14:textId="1F4041BA" w:rsidR="00483955" w:rsidRPr="00483955" w:rsidRDefault="003D1087" w:rsidP="00483955">
      <w:pPr>
        <w:jc w:val="left"/>
        <w:rPr>
          <w:rFonts w:ascii="Arial" w:hAnsi="Arial" w:cs="Arial"/>
          <w:b/>
          <w:bCs/>
          <w:sz w:val="24"/>
          <w:szCs w:val="24"/>
          <w:u w:val="single"/>
        </w:rPr>
      </w:pPr>
      <w:hyperlink r:id="rId8" w:history="1">
        <w:r w:rsidR="00483955" w:rsidRPr="00644B98">
          <w:rPr>
            <w:rStyle w:val="Hyperlink"/>
            <w:rFonts w:ascii="Arial" w:hAnsi="Arial" w:cs="Arial"/>
            <w:b/>
            <w:bCs/>
            <w:sz w:val="24"/>
            <w:szCs w:val="24"/>
          </w:rPr>
          <w:t>www.pkc.gov.uk/cif</w:t>
        </w:r>
      </w:hyperlink>
      <w:r w:rsidR="00483955" w:rsidRPr="00483955">
        <w:rPr>
          <w:rFonts w:ascii="Arial" w:hAnsi="Arial" w:cs="Arial"/>
          <w:b/>
          <w:bCs/>
          <w:sz w:val="24"/>
          <w:szCs w:val="24"/>
          <w:u w:val="single"/>
        </w:rPr>
        <w:t xml:space="preserve"> </w:t>
      </w:r>
    </w:p>
    <w:p w14:paraId="0D374EBE" w14:textId="77777777" w:rsidR="00483955" w:rsidRDefault="00483955" w:rsidP="00483955">
      <w:pPr>
        <w:jc w:val="left"/>
        <w:rPr>
          <w:rFonts w:ascii="Arial" w:hAnsi="Arial" w:cs="Arial"/>
          <w:sz w:val="24"/>
          <w:szCs w:val="24"/>
        </w:rPr>
      </w:pPr>
    </w:p>
    <w:p w14:paraId="46E64473" w14:textId="26F1E07E" w:rsidR="00742844" w:rsidRDefault="005F35E8" w:rsidP="00F46A7E">
      <w:pPr>
        <w:jc w:val="left"/>
        <w:rPr>
          <w:rStyle w:val="cf01"/>
          <w:rFonts w:ascii="Arial" w:hAnsi="Arial" w:cs="Arial"/>
          <w:sz w:val="22"/>
          <w:szCs w:val="22"/>
        </w:rPr>
      </w:pPr>
      <w:r>
        <w:rPr>
          <w:rStyle w:val="cf01"/>
          <w:rFonts w:ascii="Arial" w:hAnsi="Arial" w:cs="Arial"/>
          <w:sz w:val="22"/>
          <w:szCs w:val="22"/>
        </w:rPr>
        <w:t>I</w:t>
      </w:r>
      <w:r w:rsidR="007F3B77" w:rsidRPr="00E85C31">
        <w:rPr>
          <w:rStyle w:val="cf01"/>
          <w:rFonts w:ascii="Arial" w:hAnsi="Arial" w:cs="Arial"/>
          <w:sz w:val="22"/>
          <w:szCs w:val="22"/>
        </w:rPr>
        <w:t>n order to apply you must have a MyPKC account</w:t>
      </w:r>
      <w:r w:rsidR="00E32CA3">
        <w:rPr>
          <w:rStyle w:val="cf01"/>
          <w:rFonts w:ascii="Arial" w:hAnsi="Arial" w:cs="Arial"/>
          <w:sz w:val="22"/>
          <w:szCs w:val="22"/>
        </w:rPr>
        <w:t xml:space="preserve">. </w:t>
      </w:r>
      <w:r w:rsidR="00F46A7E">
        <w:rPr>
          <w:rStyle w:val="cf01"/>
          <w:rFonts w:ascii="Arial" w:hAnsi="Arial" w:cs="Arial"/>
          <w:sz w:val="22"/>
          <w:szCs w:val="22"/>
        </w:rPr>
        <w:t xml:space="preserve">If you haven’t got a MYPKC account, all you need to set one up is an email address. </w:t>
      </w:r>
      <w:r w:rsidR="00E85C31" w:rsidRPr="00E85C31">
        <w:rPr>
          <w:rStyle w:val="cf01"/>
          <w:rFonts w:ascii="Arial" w:hAnsi="Arial" w:cs="Arial"/>
          <w:sz w:val="22"/>
          <w:szCs w:val="22"/>
        </w:rPr>
        <w:t xml:space="preserve">We have a video </w:t>
      </w:r>
      <w:r w:rsidR="00975FDA">
        <w:rPr>
          <w:rStyle w:val="cf01"/>
          <w:rFonts w:ascii="Arial" w:hAnsi="Arial" w:cs="Arial"/>
          <w:sz w:val="22"/>
          <w:szCs w:val="22"/>
        </w:rPr>
        <w:t xml:space="preserve">on how to register for an MYPKC account below. </w:t>
      </w:r>
    </w:p>
    <w:p w14:paraId="6DC1E8A4" w14:textId="77777777" w:rsidR="00742844" w:rsidRDefault="00742844" w:rsidP="00F46A7E">
      <w:pPr>
        <w:jc w:val="left"/>
        <w:rPr>
          <w:rStyle w:val="cf01"/>
          <w:rFonts w:ascii="Arial" w:hAnsi="Arial" w:cs="Arial"/>
          <w:sz w:val="22"/>
          <w:szCs w:val="22"/>
        </w:rPr>
      </w:pPr>
    </w:p>
    <w:p w14:paraId="6BE17765" w14:textId="2AB61180" w:rsidR="00E85C31" w:rsidRDefault="003D1087" w:rsidP="00F46A7E">
      <w:pPr>
        <w:jc w:val="left"/>
        <w:rPr>
          <w:rStyle w:val="cf01"/>
          <w:rFonts w:ascii="Arial" w:hAnsi="Arial" w:cs="Arial"/>
          <w:sz w:val="22"/>
          <w:szCs w:val="22"/>
        </w:rPr>
      </w:pPr>
      <w:hyperlink r:id="rId9" w:history="1">
        <w:r w:rsidR="00CC72B4" w:rsidRPr="001C79C3">
          <w:rPr>
            <w:rStyle w:val="Hyperlink"/>
            <w:rFonts w:ascii="Arial" w:hAnsi="Arial" w:cs="Arial"/>
          </w:rPr>
          <w:t>https://www.youtube.com/watch?v=lkQmC3_6GT4&amp;feature=youtu.be&amp;ab_channel=Perth%26KinrossCouncil</w:t>
        </w:r>
      </w:hyperlink>
      <w:r w:rsidR="00E85C31" w:rsidRPr="00E85C31">
        <w:rPr>
          <w:rStyle w:val="cf01"/>
          <w:rFonts w:ascii="Arial" w:hAnsi="Arial" w:cs="Arial"/>
          <w:sz w:val="22"/>
          <w:szCs w:val="22"/>
        </w:rPr>
        <w:t xml:space="preserve"> </w:t>
      </w:r>
    </w:p>
    <w:p w14:paraId="6414265F" w14:textId="77777777" w:rsidR="00975FDA" w:rsidRDefault="00975FDA" w:rsidP="00F46A7E">
      <w:pPr>
        <w:jc w:val="left"/>
        <w:rPr>
          <w:rStyle w:val="cf01"/>
          <w:rFonts w:ascii="Arial" w:hAnsi="Arial" w:cs="Arial"/>
          <w:sz w:val="22"/>
          <w:szCs w:val="22"/>
        </w:rPr>
      </w:pPr>
    </w:p>
    <w:p w14:paraId="4C4AE65C" w14:textId="4E906FBB" w:rsidR="00975FDA" w:rsidRPr="00E85C31" w:rsidRDefault="00975FDA" w:rsidP="00F46A7E">
      <w:pPr>
        <w:jc w:val="left"/>
        <w:rPr>
          <w:rFonts w:ascii="Arial" w:hAnsi="Arial" w:cs="Arial"/>
        </w:rPr>
      </w:pPr>
      <w:r>
        <w:rPr>
          <w:rStyle w:val="cf01"/>
          <w:rFonts w:ascii="Arial" w:hAnsi="Arial" w:cs="Arial"/>
          <w:sz w:val="22"/>
          <w:szCs w:val="22"/>
        </w:rPr>
        <w:t xml:space="preserve">If you are still having issues, please get in touch and we will try and assist you getting started. </w:t>
      </w:r>
    </w:p>
    <w:p w14:paraId="5B5BF076" w14:textId="77777777" w:rsidR="00E85C31" w:rsidRPr="007F3B77" w:rsidRDefault="00E85C31" w:rsidP="00483955">
      <w:pPr>
        <w:jc w:val="left"/>
        <w:rPr>
          <w:rFonts w:ascii="Arial" w:hAnsi="Arial" w:cs="Arial"/>
          <w:sz w:val="24"/>
          <w:szCs w:val="24"/>
        </w:rPr>
      </w:pPr>
    </w:p>
    <w:p w14:paraId="73DA1654" w14:textId="77777777" w:rsidR="00483955" w:rsidRPr="00483955" w:rsidRDefault="00483955" w:rsidP="00483955">
      <w:pPr>
        <w:jc w:val="left"/>
        <w:rPr>
          <w:rFonts w:ascii="Arial" w:hAnsi="Arial" w:cs="Arial"/>
          <w:sz w:val="24"/>
          <w:szCs w:val="24"/>
        </w:rPr>
      </w:pPr>
    </w:p>
    <w:p w14:paraId="5A930280" w14:textId="4C890BFF" w:rsidR="00483955" w:rsidRPr="00483955" w:rsidRDefault="00483955" w:rsidP="00483955">
      <w:pPr>
        <w:jc w:val="left"/>
        <w:rPr>
          <w:rFonts w:ascii="Arial" w:hAnsi="Arial" w:cs="Arial"/>
          <w:b/>
          <w:bCs/>
          <w:sz w:val="24"/>
          <w:szCs w:val="24"/>
        </w:rPr>
      </w:pPr>
      <w:r w:rsidRPr="00483955">
        <w:rPr>
          <w:rFonts w:ascii="Arial" w:hAnsi="Arial" w:cs="Arial"/>
          <w:b/>
          <w:bCs/>
          <w:sz w:val="24"/>
          <w:szCs w:val="24"/>
        </w:rPr>
        <w:t>1</w:t>
      </w:r>
      <w:r w:rsidR="00CA7005">
        <w:rPr>
          <w:rFonts w:ascii="Arial" w:hAnsi="Arial" w:cs="Arial"/>
          <w:b/>
          <w:bCs/>
          <w:sz w:val="24"/>
          <w:szCs w:val="24"/>
        </w:rPr>
        <w:t>.</w:t>
      </w:r>
      <w:r w:rsidRPr="00483955">
        <w:rPr>
          <w:rFonts w:ascii="Arial" w:hAnsi="Arial" w:cs="Arial"/>
          <w:b/>
          <w:bCs/>
          <w:sz w:val="24"/>
          <w:szCs w:val="24"/>
        </w:rPr>
        <w:t xml:space="preserve"> What is Community Investment Fund?</w:t>
      </w:r>
    </w:p>
    <w:p w14:paraId="3F61B69F" w14:textId="444A618C" w:rsidR="00483955" w:rsidRPr="00483955" w:rsidRDefault="00483955" w:rsidP="00483955">
      <w:pPr>
        <w:jc w:val="left"/>
        <w:rPr>
          <w:rFonts w:ascii="Arial" w:hAnsi="Arial" w:cs="Arial"/>
          <w:sz w:val="24"/>
          <w:szCs w:val="24"/>
        </w:rPr>
      </w:pPr>
      <w:r w:rsidRPr="00483955">
        <w:rPr>
          <w:rFonts w:ascii="Arial" w:hAnsi="Arial" w:cs="Arial"/>
          <w:sz w:val="24"/>
          <w:szCs w:val="24"/>
        </w:rPr>
        <w:t xml:space="preserve">The Community Investment Fund </w:t>
      </w:r>
      <w:r w:rsidR="00D027CB">
        <w:rPr>
          <w:rFonts w:ascii="Arial" w:hAnsi="Arial" w:cs="Arial"/>
          <w:sz w:val="24"/>
          <w:szCs w:val="24"/>
        </w:rPr>
        <w:t>(CIF)</w:t>
      </w:r>
      <w:r w:rsidRPr="00483955">
        <w:rPr>
          <w:rFonts w:ascii="Arial" w:hAnsi="Arial" w:cs="Arial"/>
          <w:sz w:val="24"/>
          <w:szCs w:val="24"/>
        </w:rPr>
        <w:t xml:space="preserve"> provides an exciting opportunity for people to work together to create a confident, ambitious and fairer Perth and Kinross, for all who live and work here.</w:t>
      </w:r>
    </w:p>
    <w:p w14:paraId="23776BDF" w14:textId="77777777" w:rsidR="00483955" w:rsidRPr="00483955" w:rsidRDefault="00483955" w:rsidP="00483955">
      <w:pPr>
        <w:jc w:val="left"/>
        <w:rPr>
          <w:rFonts w:ascii="Arial" w:hAnsi="Arial" w:cs="Arial"/>
          <w:sz w:val="24"/>
          <w:szCs w:val="24"/>
        </w:rPr>
      </w:pPr>
    </w:p>
    <w:p w14:paraId="48A8AAA5" w14:textId="77777777" w:rsidR="00587A61" w:rsidRPr="00587A61" w:rsidRDefault="00587A61" w:rsidP="00587A61">
      <w:pPr>
        <w:jc w:val="left"/>
        <w:rPr>
          <w:rFonts w:ascii="Arial" w:hAnsi="Arial" w:cs="Arial"/>
          <w:sz w:val="24"/>
          <w:szCs w:val="24"/>
        </w:rPr>
      </w:pPr>
      <w:r w:rsidRPr="00587A61">
        <w:rPr>
          <w:rFonts w:ascii="Arial" w:hAnsi="Arial" w:cs="Arial"/>
          <w:sz w:val="24"/>
          <w:szCs w:val="24"/>
        </w:rPr>
        <w:t>In 2024/25, over £365,000 has been allocated between the 12 Perth and Kinross Wards to support projects that tackle local issues and improve quality of life for communities across the area.</w:t>
      </w:r>
    </w:p>
    <w:p w14:paraId="2C330948" w14:textId="77777777" w:rsidR="00483955" w:rsidRPr="00483955" w:rsidRDefault="00483955" w:rsidP="00483955">
      <w:pPr>
        <w:jc w:val="left"/>
        <w:rPr>
          <w:rFonts w:ascii="Arial" w:hAnsi="Arial" w:cs="Arial"/>
          <w:sz w:val="24"/>
          <w:szCs w:val="24"/>
        </w:rPr>
      </w:pPr>
    </w:p>
    <w:p w14:paraId="2DBC1926" w14:textId="0AC0F474" w:rsidR="00483955" w:rsidRDefault="00483955" w:rsidP="00483955">
      <w:pPr>
        <w:jc w:val="left"/>
        <w:rPr>
          <w:rFonts w:ascii="Arial" w:hAnsi="Arial" w:cs="Arial"/>
          <w:sz w:val="24"/>
          <w:szCs w:val="24"/>
        </w:rPr>
      </w:pPr>
      <w:r w:rsidRPr="00483955">
        <w:rPr>
          <w:rFonts w:ascii="Arial" w:hAnsi="Arial" w:cs="Arial"/>
          <w:sz w:val="24"/>
          <w:szCs w:val="24"/>
        </w:rPr>
        <w:t xml:space="preserve">If you are interested in applying for </w:t>
      </w:r>
      <w:r w:rsidR="00D027CB">
        <w:rPr>
          <w:rFonts w:ascii="Arial" w:hAnsi="Arial" w:cs="Arial"/>
          <w:sz w:val="24"/>
          <w:szCs w:val="24"/>
        </w:rPr>
        <w:t>CIF funding</w:t>
      </w:r>
      <w:r w:rsidRPr="00483955">
        <w:rPr>
          <w:rFonts w:ascii="Arial" w:hAnsi="Arial" w:cs="Arial"/>
          <w:sz w:val="24"/>
          <w:szCs w:val="24"/>
        </w:rPr>
        <w:t xml:space="preserve">, we encourage you to read more </w:t>
      </w:r>
      <w:r w:rsidR="00587A61">
        <w:rPr>
          <w:rFonts w:ascii="Arial" w:hAnsi="Arial" w:cs="Arial"/>
          <w:sz w:val="24"/>
          <w:szCs w:val="24"/>
        </w:rPr>
        <w:t xml:space="preserve">about </w:t>
      </w:r>
      <w:r w:rsidRPr="00483955">
        <w:rPr>
          <w:rFonts w:ascii="Arial" w:hAnsi="Arial" w:cs="Arial"/>
          <w:sz w:val="24"/>
          <w:szCs w:val="24"/>
        </w:rPr>
        <w:t xml:space="preserve">the </w:t>
      </w:r>
      <w:hyperlink r:id="rId10" w:history="1">
        <w:r w:rsidR="00BD0CC2" w:rsidRPr="00587A61">
          <w:rPr>
            <w:rStyle w:val="Hyperlink"/>
            <w:rFonts w:ascii="Arial" w:hAnsi="Arial" w:cs="Arial"/>
            <w:sz w:val="24"/>
            <w:szCs w:val="24"/>
          </w:rPr>
          <w:t>PKC Corporate Plan</w:t>
        </w:r>
      </w:hyperlink>
      <w:r w:rsidR="00BD0CC2" w:rsidRPr="00D0241D">
        <w:rPr>
          <w:rFonts w:ascii="Arial" w:hAnsi="Arial" w:cs="Arial"/>
          <w:sz w:val="24"/>
          <w:szCs w:val="24"/>
        </w:rPr>
        <w:t xml:space="preserve">. </w:t>
      </w:r>
      <w:r w:rsidRPr="00D0241D">
        <w:rPr>
          <w:rFonts w:ascii="Arial" w:hAnsi="Arial" w:cs="Arial"/>
          <w:sz w:val="24"/>
          <w:szCs w:val="24"/>
        </w:rPr>
        <w:t>Your application should demonstrate how your proposal will contribute towards</w:t>
      </w:r>
      <w:r w:rsidRPr="00483955">
        <w:rPr>
          <w:rFonts w:ascii="Arial" w:hAnsi="Arial" w:cs="Arial"/>
          <w:sz w:val="24"/>
          <w:szCs w:val="24"/>
        </w:rPr>
        <w:t xml:space="preserve"> these priorities.</w:t>
      </w:r>
    </w:p>
    <w:p w14:paraId="14B6ADCE" w14:textId="77777777" w:rsidR="00126E0E" w:rsidRDefault="00126E0E" w:rsidP="00483955">
      <w:pPr>
        <w:jc w:val="left"/>
        <w:rPr>
          <w:rFonts w:ascii="Arial" w:hAnsi="Arial" w:cs="Arial"/>
          <w:sz w:val="24"/>
          <w:szCs w:val="24"/>
        </w:rPr>
      </w:pPr>
    </w:p>
    <w:p w14:paraId="29C79F4F" w14:textId="0E221F98" w:rsidR="00126E0E" w:rsidRPr="00483955" w:rsidRDefault="00126E0E" w:rsidP="00483955">
      <w:pPr>
        <w:jc w:val="left"/>
        <w:rPr>
          <w:rFonts w:ascii="Arial" w:hAnsi="Arial" w:cs="Arial"/>
          <w:sz w:val="24"/>
          <w:szCs w:val="24"/>
        </w:rPr>
      </w:pPr>
      <w:r>
        <w:rPr>
          <w:rFonts w:ascii="Arial" w:hAnsi="Arial" w:cs="Arial"/>
          <w:sz w:val="24"/>
          <w:szCs w:val="24"/>
        </w:rPr>
        <w:t xml:space="preserve">Applications are now open and will close on Friday 6 September 2024. </w:t>
      </w:r>
    </w:p>
    <w:p w14:paraId="09FADB1E" w14:textId="77777777" w:rsidR="00483955" w:rsidRPr="00483955" w:rsidRDefault="00483955" w:rsidP="00483955">
      <w:pPr>
        <w:jc w:val="left"/>
        <w:rPr>
          <w:rFonts w:ascii="Arial" w:hAnsi="Arial" w:cs="Arial"/>
          <w:sz w:val="24"/>
          <w:szCs w:val="24"/>
        </w:rPr>
      </w:pPr>
    </w:p>
    <w:p w14:paraId="3D33AA95" w14:textId="409E10AD" w:rsidR="00483955" w:rsidRPr="00483955" w:rsidRDefault="00483955" w:rsidP="00483955">
      <w:pPr>
        <w:jc w:val="left"/>
        <w:rPr>
          <w:rFonts w:ascii="Arial" w:hAnsi="Arial" w:cs="Arial"/>
          <w:b/>
          <w:bCs/>
          <w:sz w:val="24"/>
          <w:szCs w:val="24"/>
        </w:rPr>
      </w:pPr>
      <w:r w:rsidRPr="00483955">
        <w:rPr>
          <w:rFonts w:ascii="Arial" w:hAnsi="Arial" w:cs="Arial"/>
          <w:b/>
          <w:bCs/>
          <w:sz w:val="24"/>
          <w:szCs w:val="24"/>
        </w:rPr>
        <w:t>2</w:t>
      </w:r>
      <w:r w:rsidR="00CA7005">
        <w:rPr>
          <w:rFonts w:ascii="Arial" w:hAnsi="Arial" w:cs="Arial"/>
          <w:b/>
          <w:bCs/>
          <w:sz w:val="24"/>
          <w:szCs w:val="24"/>
        </w:rPr>
        <w:t>.</w:t>
      </w:r>
      <w:r w:rsidRPr="00483955">
        <w:rPr>
          <w:rFonts w:ascii="Arial" w:hAnsi="Arial" w:cs="Arial"/>
          <w:b/>
          <w:bCs/>
          <w:sz w:val="24"/>
          <w:szCs w:val="24"/>
        </w:rPr>
        <w:t xml:space="preserve"> How much can I apply for?</w:t>
      </w:r>
    </w:p>
    <w:p w14:paraId="0223E316" w14:textId="4CF426BD" w:rsidR="00483955" w:rsidRDefault="00483955" w:rsidP="00483955">
      <w:pPr>
        <w:jc w:val="left"/>
        <w:rPr>
          <w:rFonts w:ascii="Arial" w:hAnsi="Arial" w:cs="Arial"/>
          <w:sz w:val="24"/>
          <w:szCs w:val="24"/>
        </w:rPr>
      </w:pPr>
      <w:r>
        <w:rPr>
          <w:rFonts w:ascii="Arial" w:hAnsi="Arial" w:cs="Arial"/>
          <w:sz w:val="24"/>
          <w:szCs w:val="24"/>
        </w:rPr>
        <w:t xml:space="preserve">The table below sets out how much funding is available in each of the wards. Whilst there is no minimum or maximum amount that you can apply for, you should bear these amounts in mind. In </w:t>
      </w:r>
      <w:r w:rsidR="00587A61">
        <w:rPr>
          <w:rFonts w:ascii="Arial" w:hAnsi="Arial" w:cs="Arial"/>
          <w:sz w:val="24"/>
          <w:szCs w:val="24"/>
        </w:rPr>
        <w:t>23/24,</w:t>
      </w:r>
      <w:r>
        <w:rPr>
          <w:rFonts w:ascii="Arial" w:hAnsi="Arial" w:cs="Arial"/>
          <w:sz w:val="24"/>
          <w:szCs w:val="24"/>
        </w:rPr>
        <w:t xml:space="preserve"> the average funding award was around £</w:t>
      </w:r>
      <w:r w:rsidR="00587A61">
        <w:rPr>
          <w:rFonts w:ascii="Arial" w:hAnsi="Arial" w:cs="Arial"/>
          <w:sz w:val="24"/>
          <w:szCs w:val="24"/>
        </w:rPr>
        <w:t>4,000</w:t>
      </w:r>
      <w:r>
        <w:rPr>
          <w:rFonts w:ascii="Arial" w:hAnsi="Arial" w:cs="Arial"/>
          <w:sz w:val="24"/>
          <w:szCs w:val="24"/>
        </w:rPr>
        <w:t xml:space="preserve">. </w:t>
      </w:r>
    </w:p>
    <w:p w14:paraId="591AE301" w14:textId="778382AA" w:rsidR="00483955" w:rsidRDefault="00483955" w:rsidP="00483955">
      <w:pPr>
        <w:jc w:val="left"/>
        <w:rPr>
          <w:rFonts w:ascii="Arial" w:hAnsi="Arial" w:cs="Arial"/>
          <w:sz w:val="24"/>
          <w:szCs w:val="24"/>
        </w:rPr>
      </w:pPr>
    </w:p>
    <w:tbl>
      <w:tblPr>
        <w:tblStyle w:val="TableGrid"/>
        <w:tblW w:w="6876" w:type="dxa"/>
        <w:jc w:val="center"/>
        <w:tblLook w:val="04A0" w:firstRow="1" w:lastRow="0" w:firstColumn="1" w:lastColumn="0" w:noHBand="0" w:noVBand="1"/>
      </w:tblPr>
      <w:tblGrid>
        <w:gridCol w:w="4111"/>
        <w:gridCol w:w="2765"/>
      </w:tblGrid>
      <w:tr w:rsidR="00587A61" w:rsidRPr="00AF322E" w14:paraId="2407D7DB"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BFBFBF"/>
          </w:tcPr>
          <w:p w14:paraId="5C85AD7F" w14:textId="35EEA488" w:rsidR="00587A61" w:rsidRPr="00587A61" w:rsidRDefault="00587A61" w:rsidP="00587A61">
            <w:pPr>
              <w:tabs>
                <w:tab w:val="left" w:pos="645"/>
                <w:tab w:val="center" w:pos="5233"/>
              </w:tabs>
              <w:rPr>
                <w:rFonts w:ascii="Arial" w:hAnsi="Arial" w:cs="Arial"/>
                <w:b/>
                <w:sz w:val="24"/>
                <w:szCs w:val="24"/>
              </w:rPr>
            </w:pPr>
            <w:r w:rsidRPr="00587A61">
              <w:rPr>
                <w:rStyle w:val="normaltextrun"/>
                <w:rFonts w:ascii="Arial" w:hAnsi="Arial" w:cs="Arial"/>
                <w:b/>
                <w:bCs/>
                <w:sz w:val="24"/>
                <w:szCs w:val="24"/>
              </w:rPr>
              <w:t>Council Ward</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BFBFBF"/>
          </w:tcPr>
          <w:p w14:paraId="52650AD1" w14:textId="4926AC81" w:rsidR="00587A61" w:rsidRPr="00587A61" w:rsidRDefault="00587A61" w:rsidP="00587A61">
            <w:pPr>
              <w:tabs>
                <w:tab w:val="left" w:pos="645"/>
                <w:tab w:val="center" w:pos="5233"/>
              </w:tabs>
              <w:jc w:val="center"/>
              <w:rPr>
                <w:rFonts w:ascii="Arial" w:hAnsi="Arial" w:cs="Arial"/>
                <w:b/>
                <w:sz w:val="24"/>
                <w:szCs w:val="24"/>
              </w:rPr>
            </w:pPr>
            <w:r w:rsidRPr="00587A61">
              <w:rPr>
                <w:rStyle w:val="normaltextrun"/>
                <w:rFonts w:ascii="Arial" w:hAnsi="Arial" w:cs="Arial"/>
                <w:b/>
                <w:bCs/>
                <w:sz w:val="24"/>
                <w:szCs w:val="24"/>
              </w:rPr>
              <w:t>CIF Funding 2024/25</w:t>
            </w:r>
            <w:r w:rsidRPr="00587A61">
              <w:rPr>
                <w:rStyle w:val="eop"/>
                <w:rFonts w:ascii="Arial" w:hAnsi="Arial" w:cs="Arial"/>
                <w:sz w:val="24"/>
                <w:szCs w:val="24"/>
              </w:rPr>
              <w:t> </w:t>
            </w:r>
          </w:p>
        </w:tc>
      </w:tr>
      <w:tr w:rsidR="00587A61" w:rsidRPr="00AF322E" w14:paraId="5B837A0D"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BF0A07C" w14:textId="0FB76E07"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1 – Carse of Gowrie</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058FA143" w14:textId="4FFE2185" w:rsidR="00587A61" w:rsidRPr="00587A61" w:rsidRDefault="00587A61" w:rsidP="00587A61">
            <w:pPr>
              <w:tabs>
                <w:tab w:val="left" w:pos="645"/>
                <w:tab w:val="center" w:pos="5233"/>
              </w:tabs>
              <w:jc w:val="center"/>
              <w:rPr>
                <w:rFonts w:ascii="Arial" w:hAnsi="Arial" w:cs="Arial"/>
                <w:sz w:val="24"/>
                <w:szCs w:val="24"/>
              </w:rPr>
            </w:pPr>
            <w:r w:rsidRPr="00587A61">
              <w:rPr>
                <w:rStyle w:val="normaltextrun"/>
                <w:rFonts w:ascii="Arial" w:hAnsi="Arial" w:cs="Arial"/>
                <w:sz w:val="24"/>
                <w:szCs w:val="24"/>
              </w:rPr>
              <w:t>£22,353.27</w:t>
            </w:r>
            <w:r w:rsidRPr="00587A61">
              <w:rPr>
                <w:rStyle w:val="eop"/>
                <w:rFonts w:ascii="Arial" w:hAnsi="Arial" w:cs="Arial"/>
                <w:sz w:val="24"/>
                <w:szCs w:val="24"/>
              </w:rPr>
              <w:t> </w:t>
            </w:r>
          </w:p>
        </w:tc>
      </w:tr>
      <w:tr w:rsidR="00587A61" w:rsidRPr="00AF322E" w14:paraId="5E430CF5"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5DEE22C2" w14:textId="61C98798"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2 – Strathmore</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2B364EED" w14:textId="0DEE5D88" w:rsidR="00587A61" w:rsidRPr="00587A61" w:rsidRDefault="00587A61" w:rsidP="00587A61">
            <w:pPr>
              <w:jc w:val="center"/>
              <w:rPr>
                <w:rFonts w:ascii="Arial" w:hAnsi="Arial" w:cs="Arial"/>
                <w:sz w:val="24"/>
                <w:szCs w:val="24"/>
              </w:rPr>
            </w:pPr>
            <w:r w:rsidRPr="00587A61">
              <w:rPr>
                <w:rStyle w:val="normaltextrun"/>
                <w:rFonts w:ascii="Arial" w:hAnsi="Arial" w:cs="Arial"/>
                <w:sz w:val="24"/>
                <w:szCs w:val="24"/>
              </w:rPr>
              <w:t>£35,970.05</w:t>
            </w:r>
            <w:r w:rsidRPr="00587A61">
              <w:rPr>
                <w:rStyle w:val="eop"/>
                <w:rFonts w:ascii="Arial" w:hAnsi="Arial" w:cs="Arial"/>
                <w:sz w:val="24"/>
                <w:szCs w:val="24"/>
              </w:rPr>
              <w:t> </w:t>
            </w:r>
          </w:p>
        </w:tc>
      </w:tr>
      <w:tr w:rsidR="00587A61" w:rsidRPr="00AF322E" w14:paraId="575675D9"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D54F2E9" w14:textId="2F9B9A83"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3 – Blairgowrie &amp; The Glens</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4DD8B7EE" w14:textId="6F2F7076" w:rsidR="00587A61" w:rsidRPr="00587A61" w:rsidRDefault="00587A61" w:rsidP="00587A61">
            <w:pPr>
              <w:jc w:val="center"/>
              <w:rPr>
                <w:rFonts w:ascii="Arial" w:hAnsi="Arial" w:cs="Arial"/>
                <w:sz w:val="24"/>
                <w:szCs w:val="24"/>
              </w:rPr>
            </w:pPr>
            <w:r w:rsidRPr="00587A61">
              <w:rPr>
                <w:rStyle w:val="normaltextrun"/>
                <w:rFonts w:ascii="Arial" w:hAnsi="Arial" w:cs="Arial"/>
                <w:sz w:val="24"/>
                <w:szCs w:val="24"/>
              </w:rPr>
              <w:t>£23,676.84</w:t>
            </w:r>
            <w:r w:rsidRPr="00587A61">
              <w:rPr>
                <w:rStyle w:val="eop"/>
                <w:rFonts w:ascii="Arial" w:hAnsi="Arial" w:cs="Arial"/>
                <w:sz w:val="24"/>
                <w:szCs w:val="24"/>
              </w:rPr>
              <w:t> </w:t>
            </w:r>
          </w:p>
        </w:tc>
      </w:tr>
      <w:tr w:rsidR="00587A61" w:rsidRPr="00AF322E" w14:paraId="1166A64F"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AF3F9E6" w14:textId="60443F27"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4 – Highland</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4BD57123" w14:textId="33AC3940" w:rsidR="00587A61" w:rsidRPr="00587A61" w:rsidRDefault="00587A61" w:rsidP="00587A61">
            <w:pPr>
              <w:jc w:val="center"/>
              <w:rPr>
                <w:rFonts w:ascii="Arial" w:hAnsi="Arial" w:cs="Arial"/>
                <w:sz w:val="24"/>
                <w:szCs w:val="24"/>
              </w:rPr>
            </w:pPr>
            <w:r w:rsidRPr="00587A61">
              <w:rPr>
                <w:rStyle w:val="normaltextrun"/>
                <w:rFonts w:ascii="Arial" w:hAnsi="Arial" w:cs="Arial"/>
                <w:sz w:val="24"/>
                <w:szCs w:val="24"/>
              </w:rPr>
              <w:t>£21,370.52</w:t>
            </w:r>
            <w:r w:rsidRPr="00587A61">
              <w:rPr>
                <w:rStyle w:val="eop"/>
                <w:rFonts w:ascii="Arial" w:hAnsi="Arial" w:cs="Arial"/>
                <w:sz w:val="24"/>
                <w:szCs w:val="24"/>
              </w:rPr>
              <w:t> </w:t>
            </w:r>
          </w:p>
        </w:tc>
      </w:tr>
      <w:tr w:rsidR="00587A61" w:rsidRPr="00AF322E" w14:paraId="46B3BE86"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A06DCF9" w14:textId="02432076"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5 – Strathtay </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2D3ABE0E" w14:textId="2A745922" w:rsidR="00587A61" w:rsidRPr="00587A61" w:rsidRDefault="00587A61" w:rsidP="00587A61">
            <w:pPr>
              <w:jc w:val="center"/>
              <w:rPr>
                <w:rFonts w:ascii="Arial" w:hAnsi="Arial" w:cs="Arial"/>
                <w:sz w:val="24"/>
                <w:szCs w:val="24"/>
              </w:rPr>
            </w:pPr>
            <w:r w:rsidRPr="00587A61">
              <w:rPr>
                <w:rStyle w:val="normaltextrun"/>
                <w:rFonts w:ascii="Arial" w:hAnsi="Arial" w:cs="Arial"/>
                <w:sz w:val="24"/>
                <w:szCs w:val="24"/>
              </w:rPr>
              <w:t>£24,724.17</w:t>
            </w:r>
            <w:r w:rsidRPr="00587A61">
              <w:rPr>
                <w:rStyle w:val="eop"/>
                <w:rFonts w:ascii="Arial" w:hAnsi="Arial" w:cs="Arial"/>
                <w:sz w:val="24"/>
                <w:szCs w:val="24"/>
              </w:rPr>
              <w:t> </w:t>
            </w:r>
          </w:p>
        </w:tc>
      </w:tr>
      <w:tr w:rsidR="00587A61" w:rsidRPr="00AF322E" w14:paraId="7D2296EE"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8A1072C" w14:textId="374A1163"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6 – Strathearn </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09F5570E" w14:textId="5484580E" w:rsidR="00587A61" w:rsidRPr="00587A61" w:rsidRDefault="00587A61" w:rsidP="00587A61">
            <w:pPr>
              <w:jc w:val="center"/>
              <w:rPr>
                <w:rFonts w:ascii="Arial" w:hAnsi="Arial" w:cs="Arial"/>
                <w:sz w:val="24"/>
                <w:szCs w:val="24"/>
              </w:rPr>
            </w:pPr>
            <w:r w:rsidRPr="00587A61">
              <w:rPr>
                <w:rStyle w:val="normaltextrun"/>
                <w:rFonts w:ascii="Arial" w:hAnsi="Arial" w:cs="Arial"/>
                <w:sz w:val="24"/>
                <w:szCs w:val="24"/>
              </w:rPr>
              <w:t>£26,904.20</w:t>
            </w:r>
            <w:r w:rsidRPr="00587A61">
              <w:rPr>
                <w:rStyle w:val="eop"/>
                <w:rFonts w:ascii="Arial" w:hAnsi="Arial" w:cs="Arial"/>
                <w:sz w:val="24"/>
                <w:szCs w:val="24"/>
              </w:rPr>
              <w:t> </w:t>
            </w:r>
          </w:p>
        </w:tc>
      </w:tr>
      <w:tr w:rsidR="00587A61" w:rsidRPr="00AF322E" w14:paraId="6A2B5E31"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30525F8" w14:textId="5FAAC06F"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7 – Strathallan </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49D4EE68" w14:textId="4315DC84" w:rsidR="00587A61" w:rsidRPr="00587A61" w:rsidRDefault="00587A61" w:rsidP="00587A61">
            <w:pPr>
              <w:jc w:val="center"/>
              <w:rPr>
                <w:rFonts w:ascii="Arial" w:hAnsi="Arial" w:cs="Arial"/>
                <w:sz w:val="24"/>
                <w:szCs w:val="24"/>
              </w:rPr>
            </w:pPr>
            <w:r w:rsidRPr="00587A61">
              <w:rPr>
                <w:rStyle w:val="normaltextrun"/>
                <w:rFonts w:ascii="Arial" w:hAnsi="Arial" w:cs="Arial"/>
                <w:sz w:val="24"/>
                <w:szCs w:val="24"/>
              </w:rPr>
              <w:t>£24,948.87</w:t>
            </w:r>
            <w:r w:rsidRPr="00587A61">
              <w:rPr>
                <w:rStyle w:val="eop"/>
                <w:rFonts w:ascii="Arial" w:hAnsi="Arial" w:cs="Arial"/>
                <w:sz w:val="24"/>
                <w:szCs w:val="24"/>
              </w:rPr>
              <w:t> </w:t>
            </w:r>
          </w:p>
        </w:tc>
      </w:tr>
      <w:tr w:rsidR="00587A61" w:rsidRPr="00AF322E" w14:paraId="0A368980"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1CC96847" w14:textId="3FA44BE3"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8 – Kinross-shire</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08F57B61" w14:textId="276896E8" w:rsidR="00587A61" w:rsidRPr="00587A61" w:rsidRDefault="00587A61" w:rsidP="00587A61">
            <w:pPr>
              <w:jc w:val="center"/>
              <w:rPr>
                <w:rFonts w:ascii="Arial" w:hAnsi="Arial" w:cs="Arial"/>
                <w:sz w:val="24"/>
                <w:szCs w:val="24"/>
              </w:rPr>
            </w:pPr>
            <w:r w:rsidRPr="00587A61">
              <w:rPr>
                <w:rStyle w:val="normaltextrun"/>
                <w:rFonts w:ascii="Arial" w:hAnsi="Arial" w:cs="Arial"/>
                <w:sz w:val="24"/>
                <w:szCs w:val="24"/>
              </w:rPr>
              <w:t>£26,529.68</w:t>
            </w:r>
            <w:r w:rsidRPr="00587A61">
              <w:rPr>
                <w:rStyle w:val="eop"/>
                <w:rFonts w:ascii="Arial" w:hAnsi="Arial" w:cs="Arial"/>
                <w:sz w:val="24"/>
                <w:szCs w:val="24"/>
              </w:rPr>
              <w:t> </w:t>
            </w:r>
          </w:p>
        </w:tc>
      </w:tr>
      <w:tr w:rsidR="00587A61" w:rsidRPr="00AF322E" w14:paraId="379FAF91"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694599F0" w14:textId="1DEFEB79"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9 – Almond &amp; Earn </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634DD4BE" w14:textId="004052D4" w:rsidR="00587A61" w:rsidRPr="00587A61" w:rsidRDefault="00587A61" w:rsidP="00587A61">
            <w:pPr>
              <w:jc w:val="center"/>
              <w:rPr>
                <w:rFonts w:ascii="Arial" w:hAnsi="Arial" w:cs="Arial"/>
                <w:sz w:val="24"/>
                <w:szCs w:val="24"/>
              </w:rPr>
            </w:pPr>
            <w:r w:rsidRPr="00587A61">
              <w:rPr>
                <w:rStyle w:val="normaltextrun"/>
                <w:rFonts w:ascii="Arial" w:hAnsi="Arial" w:cs="Arial"/>
                <w:sz w:val="24"/>
                <w:szCs w:val="24"/>
              </w:rPr>
              <w:t>£30,139.71</w:t>
            </w:r>
            <w:r w:rsidRPr="00587A61">
              <w:rPr>
                <w:rStyle w:val="eop"/>
                <w:rFonts w:ascii="Arial" w:hAnsi="Arial" w:cs="Arial"/>
                <w:sz w:val="24"/>
                <w:szCs w:val="24"/>
              </w:rPr>
              <w:t> </w:t>
            </w:r>
          </w:p>
        </w:tc>
      </w:tr>
      <w:tr w:rsidR="00587A61" w:rsidRPr="00AF322E" w14:paraId="6D72FE6E"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3FD3DF5" w14:textId="6F5B81E1"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10 – Perth City South</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253E98A7" w14:textId="22975F45" w:rsidR="00587A61" w:rsidRPr="00587A61" w:rsidRDefault="00587A61" w:rsidP="00587A61">
            <w:pPr>
              <w:jc w:val="center"/>
              <w:rPr>
                <w:rFonts w:ascii="Arial" w:hAnsi="Arial" w:cs="Arial"/>
                <w:sz w:val="24"/>
                <w:szCs w:val="24"/>
              </w:rPr>
            </w:pPr>
            <w:r w:rsidRPr="00587A61">
              <w:rPr>
                <w:rStyle w:val="normaltextrun"/>
                <w:rFonts w:ascii="Arial" w:hAnsi="Arial" w:cs="Arial"/>
                <w:sz w:val="24"/>
                <w:szCs w:val="24"/>
              </w:rPr>
              <w:t>£41,158.10</w:t>
            </w:r>
            <w:r w:rsidRPr="00587A61">
              <w:rPr>
                <w:rStyle w:val="eop"/>
                <w:rFonts w:ascii="Arial" w:hAnsi="Arial" w:cs="Arial"/>
                <w:sz w:val="24"/>
                <w:szCs w:val="24"/>
              </w:rPr>
              <w:t> </w:t>
            </w:r>
          </w:p>
        </w:tc>
      </w:tr>
      <w:tr w:rsidR="00587A61" w:rsidRPr="00AF322E" w14:paraId="3400FF65"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6F97B1E7" w14:textId="2CF55142"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11 – Perth City North</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2990D325" w14:textId="2A0ECF4C" w:rsidR="00587A61" w:rsidRPr="00587A61" w:rsidRDefault="00587A61" w:rsidP="00587A61">
            <w:pPr>
              <w:jc w:val="center"/>
              <w:rPr>
                <w:rFonts w:ascii="Arial" w:hAnsi="Arial" w:cs="Arial"/>
                <w:sz w:val="24"/>
                <w:szCs w:val="24"/>
              </w:rPr>
            </w:pPr>
            <w:r w:rsidRPr="00587A61">
              <w:rPr>
                <w:rStyle w:val="normaltextrun"/>
                <w:rFonts w:ascii="Arial" w:hAnsi="Arial" w:cs="Arial"/>
                <w:sz w:val="24"/>
                <w:szCs w:val="24"/>
              </w:rPr>
              <w:t>£57.907.13</w:t>
            </w:r>
            <w:r w:rsidRPr="00587A61">
              <w:rPr>
                <w:rStyle w:val="eop"/>
                <w:rFonts w:ascii="Arial" w:hAnsi="Arial" w:cs="Arial"/>
                <w:sz w:val="24"/>
                <w:szCs w:val="24"/>
              </w:rPr>
              <w:t> </w:t>
            </w:r>
          </w:p>
        </w:tc>
      </w:tr>
      <w:tr w:rsidR="00587A61" w:rsidRPr="00AF322E" w14:paraId="4E47CD5B"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CAFFFE8" w14:textId="71AFDA79" w:rsidR="00587A61" w:rsidRPr="00587A61" w:rsidRDefault="00587A61" w:rsidP="00587A61">
            <w:pPr>
              <w:tabs>
                <w:tab w:val="left" w:pos="645"/>
                <w:tab w:val="center" w:pos="5233"/>
              </w:tabs>
              <w:rPr>
                <w:rFonts w:ascii="Arial" w:hAnsi="Arial" w:cs="Arial"/>
                <w:sz w:val="24"/>
                <w:szCs w:val="24"/>
              </w:rPr>
            </w:pPr>
            <w:r w:rsidRPr="00587A61">
              <w:rPr>
                <w:rStyle w:val="normaltextrun"/>
                <w:rFonts w:ascii="Arial" w:hAnsi="Arial" w:cs="Arial"/>
                <w:sz w:val="24"/>
                <w:szCs w:val="24"/>
              </w:rPr>
              <w:t>12 – Perth City Centre</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auto"/>
          </w:tcPr>
          <w:p w14:paraId="76F91FD9" w14:textId="4EAC7A82" w:rsidR="00587A61" w:rsidRPr="00587A61" w:rsidRDefault="00587A61" w:rsidP="00587A61">
            <w:pPr>
              <w:jc w:val="center"/>
              <w:rPr>
                <w:rFonts w:ascii="Arial" w:hAnsi="Arial" w:cs="Arial"/>
                <w:sz w:val="24"/>
                <w:szCs w:val="24"/>
              </w:rPr>
            </w:pPr>
            <w:r w:rsidRPr="00587A61">
              <w:rPr>
                <w:rStyle w:val="normaltextrun"/>
                <w:rFonts w:ascii="Arial" w:hAnsi="Arial" w:cs="Arial"/>
                <w:sz w:val="24"/>
                <w:szCs w:val="24"/>
              </w:rPr>
              <w:t>£30,116.70</w:t>
            </w:r>
            <w:r w:rsidRPr="00587A61">
              <w:rPr>
                <w:rStyle w:val="eop"/>
                <w:rFonts w:ascii="Arial" w:hAnsi="Arial" w:cs="Arial"/>
                <w:sz w:val="24"/>
                <w:szCs w:val="24"/>
              </w:rPr>
              <w:t> </w:t>
            </w:r>
          </w:p>
        </w:tc>
      </w:tr>
      <w:tr w:rsidR="00587A61" w:rsidRPr="00AF322E" w14:paraId="25AC0C36" w14:textId="77777777">
        <w:trPr>
          <w:jc w:val="center"/>
        </w:trPr>
        <w:tc>
          <w:tcPr>
            <w:tcW w:w="4111" w:type="dxa"/>
            <w:tcBorders>
              <w:top w:val="single" w:sz="6" w:space="0" w:color="000000"/>
              <w:left w:val="single" w:sz="6" w:space="0" w:color="000000"/>
              <w:bottom w:val="single" w:sz="6" w:space="0" w:color="000000"/>
              <w:right w:val="single" w:sz="6" w:space="0" w:color="000000"/>
            </w:tcBorders>
            <w:shd w:val="clear" w:color="auto" w:fill="BFBFBF"/>
          </w:tcPr>
          <w:p w14:paraId="76CAEAAC" w14:textId="66E99D52" w:rsidR="00587A61" w:rsidRPr="00587A61" w:rsidRDefault="00587A61" w:rsidP="00587A61">
            <w:pPr>
              <w:tabs>
                <w:tab w:val="left" w:pos="645"/>
                <w:tab w:val="center" w:pos="5233"/>
              </w:tabs>
              <w:rPr>
                <w:rFonts w:ascii="Arial" w:hAnsi="Arial" w:cs="Arial"/>
                <w:b/>
                <w:sz w:val="24"/>
                <w:szCs w:val="24"/>
              </w:rPr>
            </w:pPr>
            <w:r w:rsidRPr="00587A61">
              <w:rPr>
                <w:rStyle w:val="normaltextrun"/>
                <w:rFonts w:ascii="Arial" w:hAnsi="Arial" w:cs="Arial"/>
                <w:b/>
                <w:bCs/>
                <w:sz w:val="24"/>
                <w:szCs w:val="24"/>
              </w:rPr>
              <w:t>TOTAL</w:t>
            </w:r>
            <w:r w:rsidRPr="00587A61">
              <w:rPr>
                <w:rStyle w:val="eop"/>
                <w:rFonts w:ascii="Arial" w:hAnsi="Arial" w:cs="Arial"/>
                <w:sz w:val="24"/>
                <w:szCs w:val="24"/>
              </w:rPr>
              <w:t> </w:t>
            </w:r>
          </w:p>
        </w:tc>
        <w:tc>
          <w:tcPr>
            <w:tcW w:w="2765" w:type="dxa"/>
            <w:tcBorders>
              <w:top w:val="single" w:sz="6" w:space="0" w:color="000000"/>
              <w:left w:val="single" w:sz="6" w:space="0" w:color="000000"/>
              <w:bottom w:val="single" w:sz="6" w:space="0" w:color="000000"/>
              <w:right w:val="single" w:sz="6" w:space="0" w:color="000000"/>
            </w:tcBorders>
            <w:shd w:val="clear" w:color="auto" w:fill="BFBFBF"/>
          </w:tcPr>
          <w:p w14:paraId="6016C7F8" w14:textId="18356982" w:rsidR="00587A61" w:rsidRPr="00587A61" w:rsidRDefault="00587A61" w:rsidP="00587A61">
            <w:pPr>
              <w:tabs>
                <w:tab w:val="left" w:pos="645"/>
                <w:tab w:val="center" w:pos="5233"/>
              </w:tabs>
              <w:jc w:val="center"/>
              <w:rPr>
                <w:rFonts w:ascii="Arial" w:hAnsi="Arial" w:cs="Arial"/>
                <w:b/>
                <w:sz w:val="24"/>
                <w:szCs w:val="24"/>
              </w:rPr>
            </w:pPr>
            <w:r w:rsidRPr="00587A61">
              <w:rPr>
                <w:rStyle w:val="normaltextrun"/>
                <w:rFonts w:ascii="Arial" w:hAnsi="Arial" w:cs="Arial"/>
                <w:b/>
                <w:bCs/>
                <w:sz w:val="24"/>
                <w:szCs w:val="24"/>
              </w:rPr>
              <w:t>£365,799.24</w:t>
            </w:r>
            <w:r w:rsidRPr="00587A61">
              <w:rPr>
                <w:rStyle w:val="eop"/>
                <w:rFonts w:ascii="Arial" w:hAnsi="Arial" w:cs="Arial"/>
                <w:sz w:val="24"/>
                <w:szCs w:val="24"/>
              </w:rPr>
              <w:t> </w:t>
            </w:r>
          </w:p>
        </w:tc>
      </w:tr>
    </w:tbl>
    <w:p w14:paraId="3CA7A581" w14:textId="168DCC87" w:rsidR="00483955" w:rsidRDefault="00483955" w:rsidP="00483955">
      <w:pPr>
        <w:jc w:val="left"/>
        <w:rPr>
          <w:rFonts w:ascii="Arial" w:hAnsi="Arial" w:cs="Arial"/>
          <w:sz w:val="24"/>
          <w:szCs w:val="24"/>
        </w:rPr>
      </w:pPr>
    </w:p>
    <w:p w14:paraId="1614976D" w14:textId="77777777" w:rsidR="00D07C13" w:rsidRDefault="00D07C13" w:rsidP="00483955">
      <w:pPr>
        <w:jc w:val="left"/>
        <w:rPr>
          <w:rFonts w:ascii="Arial" w:hAnsi="Arial" w:cs="Arial"/>
          <w:sz w:val="24"/>
          <w:szCs w:val="24"/>
        </w:rPr>
      </w:pPr>
    </w:p>
    <w:p w14:paraId="06ED563F" w14:textId="77777777" w:rsidR="00A7646C" w:rsidRPr="00483955" w:rsidRDefault="00A7646C" w:rsidP="00483955">
      <w:pPr>
        <w:jc w:val="left"/>
        <w:rPr>
          <w:rFonts w:ascii="Arial" w:hAnsi="Arial" w:cs="Arial"/>
          <w:sz w:val="24"/>
          <w:szCs w:val="24"/>
        </w:rPr>
      </w:pPr>
    </w:p>
    <w:p w14:paraId="22BA0B26" w14:textId="4D2627A1" w:rsidR="00483955" w:rsidRPr="004C3271" w:rsidRDefault="00CA7005" w:rsidP="00483955">
      <w:pPr>
        <w:jc w:val="left"/>
        <w:rPr>
          <w:rFonts w:ascii="Arial" w:hAnsi="Arial" w:cs="Arial"/>
          <w:b/>
          <w:bCs/>
          <w:sz w:val="24"/>
          <w:szCs w:val="24"/>
        </w:rPr>
      </w:pPr>
      <w:r>
        <w:rPr>
          <w:rFonts w:ascii="Arial" w:hAnsi="Arial" w:cs="Arial"/>
          <w:b/>
          <w:bCs/>
          <w:sz w:val="24"/>
          <w:szCs w:val="24"/>
        </w:rPr>
        <w:t>3.</w:t>
      </w:r>
      <w:r w:rsidR="00483955" w:rsidRPr="004C3271">
        <w:rPr>
          <w:rFonts w:ascii="Arial" w:hAnsi="Arial" w:cs="Arial"/>
          <w:b/>
          <w:bCs/>
          <w:sz w:val="24"/>
          <w:szCs w:val="24"/>
        </w:rPr>
        <w:t xml:space="preserve"> Who can apply?</w:t>
      </w:r>
    </w:p>
    <w:p w14:paraId="564A7C42" w14:textId="77777777" w:rsidR="00483955" w:rsidRPr="00483955" w:rsidRDefault="00483955" w:rsidP="00483955">
      <w:pPr>
        <w:jc w:val="left"/>
        <w:rPr>
          <w:rFonts w:ascii="Arial" w:hAnsi="Arial" w:cs="Arial"/>
          <w:sz w:val="24"/>
          <w:szCs w:val="24"/>
        </w:rPr>
      </w:pPr>
      <w:r w:rsidRPr="00483955">
        <w:rPr>
          <w:rFonts w:ascii="Arial" w:hAnsi="Arial" w:cs="Arial"/>
          <w:sz w:val="24"/>
          <w:szCs w:val="24"/>
        </w:rPr>
        <w:t>In order to apply for funding, you must:</w:t>
      </w:r>
    </w:p>
    <w:p w14:paraId="0A668B38" w14:textId="77777777" w:rsidR="007E225D" w:rsidRDefault="00483955" w:rsidP="00483955">
      <w:pPr>
        <w:pStyle w:val="ListParagraph"/>
        <w:numPr>
          <w:ilvl w:val="0"/>
          <w:numId w:val="1"/>
        </w:numPr>
        <w:jc w:val="left"/>
        <w:rPr>
          <w:rFonts w:ascii="Arial" w:hAnsi="Arial" w:cs="Arial"/>
          <w:sz w:val="24"/>
          <w:szCs w:val="24"/>
        </w:rPr>
      </w:pPr>
      <w:r w:rsidRPr="004C3271">
        <w:rPr>
          <w:rFonts w:ascii="Arial" w:hAnsi="Arial" w:cs="Arial"/>
          <w:sz w:val="24"/>
          <w:szCs w:val="24"/>
        </w:rPr>
        <w:t xml:space="preserve">demonstrate how your project </w:t>
      </w:r>
      <w:r w:rsidR="004C3271">
        <w:rPr>
          <w:rFonts w:ascii="Arial" w:hAnsi="Arial" w:cs="Arial"/>
          <w:sz w:val="24"/>
          <w:szCs w:val="24"/>
        </w:rPr>
        <w:t>tackles local issues and improves q</w:t>
      </w:r>
      <w:r w:rsidRPr="004C3271">
        <w:rPr>
          <w:rFonts w:ascii="Arial" w:hAnsi="Arial" w:cs="Arial"/>
          <w:sz w:val="24"/>
          <w:szCs w:val="24"/>
        </w:rPr>
        <w:t>uality of life in your community;</w:t>
      </w:r>
    </w:p>
    <w:p w14:paraId="29F27337" w14:textId="5324E97C" w:rsidR="004C3271" w:rsidRDefault="007E225D" w:rsidP="00483955">
      <w:pPr>
        <w:pStyle w:val="ListParagraph"/>
        <w:numPr>
          <w:ilvl w:val="0"/>
          <w:numId w:val="1"/>
        </w:numPr>
        <w:jc w:val="left"/>
        <w:rPr>
          <w:rFonts w:ascii="Arial" w:hAnsi="Arial" w:cs="Arial"/>
          <w:sz w:val="24"/>
          <w:szCs w:val="24"/>
        </w:rPr>
      </w:pPr>
      <w:r w:rsidRPr="45B9DD35">
        <w:rPr>
          <w:rFonts w:ascii="Arial" w:hAnsi="Arial" w:cs="Arial"/>
          <w:sz w:val="24"/>
          <w:szCs w:val="24"/>
        </w:rPr>
        <w:t>demonstrate how your project will contribute to the priorities of the Perth &amp; Kinross Council Corporate Plan</w:t>
      </w:r>
      <w:r w:rsidR="00483955" w:rsidRPr="45B9DD35">
        <w:rPr>
          <w:rFonts w:ascii="Arial" w:hAnsi="Arial" w:cs="Arial"/>
          <w:sz w:val="24"/>
          <w:szCs w:val="24"/>
        </w:rPr>
        <w:t xml:space="preserve"> </w:t>
      </w:r>
    </w:p>
    <w:p w14:paraId="0F796EE5" w14:textId="77777777" w:rsidR="004C3271" w:rsidRDefault="00483955" w:rsidP="00483955">
      <w:pPr>
        <w:pStyle w:val="ListParagraph"/>
        <w:numPr>
          <w:ilvl w:val="0"/>
          <w:numId w:val="1"/>
        </w:numPr>
        <w:jc w:val="left"/>
        <w:rPr>
          <w:rFonts w:ascii="Arial" w:hAnsi="Arial" w:cs="Arial"/>
          <w:sz w:val="24"/>
          <w:szCs w:val="24"/>
        </w:rPr>
      </w:pPr>
      <w:r w:rsidRPr="004C3271">
        <w:rPr>
          <w:rFonts w:ascii="Arial" w:hAnsi="Arial" w:cs="Arial"/>
          <w:sz w:val="24"/>
          <w:szCs w:val="24"/>
        </w:rPr>
        <w:t xml:space="preserve">be a not-for-profit, community group, social enterprise or </w:t>
      </w:r>
      <w:r w:rsidR="004C3271">
        <w:rPr>
          <w:rFonts w:ascii="Arial" w:hAnsi="Arial" w:cs="Arial"/>
          <w:sz w:val="24"/>
          <w:szCs w:val="24"/>
        </w:rPr>
        <w:t xml:space="preserve">local </w:t>
      </w:r>
      <w:r w:rsidRPr="004C3271">
        <w:rPr>
          <w:rFonts w:ascii="Arial" w:hAnsi="Arial" w:cs="Arial"/>
          <w:sz w:val="24"/>
          <w:szCs w:val="24"/>
        </w:rPr>
        <w:t>charity. Businesses</w:t>
      </w:r>
      <w:r w:rsidR="004C3271">
        <w:rPr>
          <w:rFonts w:ascii="Arial" w:hAnsi="Arial" w:cs="Arial"/>
          <w:sz w:val="24"/>
          <w:szCs w:val="24"/>
        </w:rPr>
        <w:t>,</w:t>
      </w:r>
      <w:r w:rsidRPr="004C3271">
        <w:rPr>
          <w:rFonts w:ascii="Arial" w:hAnsi="Arial" w:cs="Arial"/>
          <w:sz w:val="24"/>
          <w:szCs w:val="24"/>
        </w:rPr>
        <w:t xml:space="preserve"> individuals</w:t>
      </w:r>
      <w:r w:rsidR="004C3271">
        <w:rPr>
          <w:rFonts w:ascii="Arial" w:hAnsi="Arial" w:cs="Arial"/>
          <w:sz w:val="24"/>
          <w:szCs w:val="24"/>
        </w:rPr>
        <w:t>, regional groups and national charities</w:t>
      </w:r>
      <w:r w:rsidRPr="004C3271">
        <w:rPr>
          <w:rFonts w:ascii="Arial" w:hAnsi="Arial" w:cs="Arial"/>
          <w:sz w:val="24"/>
          <w:szCs w:val="24"/>
        </w:rPr>
        <w:t xml:space="preserve"> are not eligible to apply</w:t>
      </w:r>
      <w:r w:rsidR="004C3271">
        <w:rPr>
          <w:rFonts w:ascii="Arial" w:hAnsi="Arial" w:cs="Arial"/>
          <w:sz w:val="24"/>
          <w:szCs w:val="24"/>
        </w:rPr>
        <w:t xml:space="preserve"> for funding. They can, of course, be partners in a community-led project.</w:t>
      </w:r>
    </w:p>
    <w:p w14:paraId="05A58180" w14:textId="23E25BD5" w:rsidR="004C3271" w:rsidRDefault="00483955" w:rsidP="00483955">
      <w:pPr>
        <w:pStyle w:val="ListParagraph"/>
        <w:numPr>
          <w:ilvl w:val="0"/>
          <w:numId w:val="1"/>
        </w:numPr>
        <w:jc w:val="left"/>
        <w:rPr>
          <w:rFonts w:ascii="Arial" w:hAnsi="Arial" w:cs="Arial"/>
          <w:sz w:val="24"/>
          <w:szCs w:val="24"/>
        </w:rPr>
      </w:pPr>
      <w:r w:rsidRPr="004C3271">
        <w:rPr>
          <w:rFonts w:ascii="Arial" w:hAnsi="Arial" w:cs="Arial"/>
          <w:sz w:val="24"/>
          <w:szCs w:val="24"/>
        </w:rPr>
        <w:t>be seeking funding for a project which benefits members of your community in a Council Ward in Perth and Kinross only</w:t>
      </w:r>
      <w:r w:rsidR="004C3271">
        <w:rPr>
          <w:rFonts w:ascii="Arial" w:hAnsi="Arial" w:cs="Arial"/>
          <w:sz w:val="24"/>
          <w:szCs w:val="24"/>
        </w:rPr>
        <w:t>.</w:t>
      </w:r>
    </w:p>
    <w:p w14:paraId="4379EB87" w14:textId="77777777" w:rsidR="004C3271" w:rsidRDefault="00483955" w:rsidP="00483955">
      <w:pPr>
        <w:pStyle w:val="ListParagraph"/>
        <w:numPr>
          <w:ilvl w:val="0"/>
          <w:numId w:val="1"/>
        </w:numPr>
        <w:jc w:val="left"/>
        <w:rPr>
          <w:rFonts w:ascii="Arial" w:hAnsi="Arial" w:cs="Arial"/>
          <w:sz w:val="24"/>
          <w:szCs w:val="24"/>
        </w:rPr>
      </w:pPr>
      <w:r w:rsidRPr="004C3271">
        <w:rPr>
          <w:rFonts w:ascii="Arial" w:hAnsi="Arial" w:cs="Arial"/>
          <w:sz w:val="24"/>
          <w:szCs w:val="24"/>
        </w:rPr>
        <w:t>not be applying for a project for which you have already received funding from the Community Investment Fund;</w:t>
      </w:r>
    </w:p>
    <w:p w14:paraId="25C669CC" w14:textId="77777777" w:rsidR="004C3271" w:rsidRDefault="00483955" w:rsidP="00483955">
      <w:pPr>
        <w:pStyle w:val="ListParagraph"/>
        <w:numPr>
          <w:ilvl w:val="0"/>
          <w:numId w:val="1"/>
        </w:numPr>
        <w:jc w:val="left"/>
        <w:rPr>
          <w:rFonts w:ascii="Arial" w:hAnsi="Arial" w:cs="Arial"/>
          <w:sz w:val="24"/>
          <w:szCs w:val="24"/>
        </w:rPr>
      </w:pPr>
      <w:r w:rsidRPr="004C3271">
        <w:rPr>
          <w:rFonts w:ascii="Arial" w:hAnsi="Arial" w:cs="Arial"/>
          <w:sz w:val="24"/>
          <w:szCs w:val="24"/>
        </w:rPr>
        <w:t>not already be in receipt of monies from the Council for the service or project included in your new proposal, unless the proposal clearly demonstrates that it will significantly improve the service, or make it sustainable; and</w:t>
      </w:r>
    </w:p>
    <w:p w14:paraId="7363E41A" w14:textId="55657DDF" w:rsidR="00483955" w:rsidRPr="004C3271" w:rsidRDefault="00483955" w:rsidP="00483955">
      <w:pPr>
        <w:pStyle w:val="ListParagraph"/>
        <w:numPr>
          <w:ilvl w:val="0"/>
          <w:numId w:val="1"/>
        </w:numPr>
        <w:jc w:val="left"/>
        <w:rPr>
          <w:rFonts w:ascii="Arial" w:hAnsi="Arial" w:cs="Arial"/>
          <w:sz w:val="24"/>
          <w:szCs w:val="24"/>
        </w:rPr>
      </w:pPr>
      <w:r w:rsidRPr="004C3271">
        <w:rPr>
          <w:rFonts w:ascii="Arial" w:hAnsi="Arial" w:cs="Arial"/>
          <w:sz w:val="24"/>
          <w:szCs w:val="24"/>
        </w:rPr>
        <w:t>have a bank account that has two signatories who are not related nor live at the same address.</w:t>
      </w:r>
    </w:p>
    <w:p w14:paraId="164B9306" w14:textId="77777777" w:rsidR="004C3271" w:rsidRDefault="004C3271" w:rsidP="00483955">
      <w:pPr>
        <w:jc w:val="left"/>
        <w:rPr>
          <w:rFonts w:ascii="Arial" w:hAnsi="Arial" w:cs="Arial"/>
          <w:sz w:val="24"/>
          <w:szCs w:val="24"/>
        </w:rPr>
      </w:pPr>
    </w:p>
    <w:p w14:paraId="5A32B214" w14:textId="5789AF8C" w:rsidR="00483955" w:rsidRPr="00483955" w:rsidRDefault="00483955" w:rsidP="00483955">
      <w:pPr>
        <w:jc w:val="left"/>
        <w:rPr>
          <w:rFonts w:ascii="Arial" w:hAnsi="Arial" w:cs="Arial"/>
          <w:sz w:val="24"/>
          <w:szCs w:val="24"/>
        </w:rPr>
      </w:pPr>
      <w:r w:rsidRPr="00483955">
        <w:rPr>
          <w:rFonts w:ascii="Arial" w:hAnsi="Arial" w:cs="Arial"/>
          <w:sz w:val="24"/>
          <w:szCs w:val="24"/>
        </w:rPr>
        <w:t xml:space="preserve">If you require additional support to complete an </w:t>
      </w:r>
      <w:r w:rsidR="008D0D69" w:rsidRPr="00483955">
        <w:rPr>
          <w:rFonts w:ascii="Arial" w:hAnsi="Arial" w:cs="Arial"/>
          <w:sz w:val="24"/>
          <w:szCs w:val="24"/>
        </w:rPr>
        <w:t>application,</w:t>
      </w:r>
      <w:r w:rsidRPr="00483955">
        <w:rPr>
          <w:rFonts w:ascii="Arial" w:hAnsi="Arial" w:cs="Arial"/>
          <w:sz w:val="24"/>
          <w:szCs w:val="24"/>
        </w:rPr>
        <w:t xml:space="preserve"> please contact us at </w:t>
      </w:r>
    </w:p>
    <w:p w14:paraId="59CFD6FE" w14:textId="684E2443" w:rsidR="00483955" w:rsidRDefault="003D1087" w:rsidP="00483955">
      <w:pPr>
        <w:jc w:val="left"/>
        <w:rPr>
          <w:rFonts w:ascii="Arial" w:hAnsi="Arial" w:cs="Arial"/>
          <w:sz w:val="24"/>
          <w:szCs w:val="24"/>
        </w:rPr>
      </w:pPr>
      <w:hyperlink r:id="rId11" w:history="1">
        <w:r w:rsidR="00BD0CC2" w:rsidRPr="009345F3">
          <w:rPr>
            <w:rStyle w:val="Hyperlink"/>
            <w:rFonts w:ascii="Arial" w:hAnsi="Arial" w:cs="Arial"/>
            <w:sz w:val="24"/>
            <w:szCs w:val="24"/>
          </w:rPr>
          <w:t>CIF@pkc.gov.uk</w:t>
        </w:r>
      </w:hyperlink>
      <w:r w:rsidR="00483955" w:rsidRPr="00483955">
        <w:rPr>
          <w:rFonts w:ascii="Arial" w:hAnsi="Arial" w:cs="Arial"/>
          <w:sz w:val="24"/>
          <w:szCs w:val="24"/>
        </w:rPr>
        <w:t xml:space="preserve">. Locality-based staff are able to offer one-to-one discussions </w:t>
      </w:r>
      <w:r w:rsidR="004C3271">
        <w:rPr>
          <w:rFonts w:ascii="Arial" w:hAnsi="Arial" w:cs="Arial"/>
          <w:sz w:val="24"/>
          <w:szCs w:val="24"/>
        </w:rPr>
        <w:t>and their details can be provided by contacting the email address or telephone number above.</w:t>
      </w:r>
    </w:p>
    <w:p w14:paraId="1A6882B2" w14:textId="5054D3C2" w:rsidR="004C3271" w:rsidRDefault="004C3271" w:rsidP="00483955">
      <w:pPr>
        <w:jc w:val="left"/>
        <w:rPr>
          <w:rFonts w:ascii="Arial" w:hAnsi="Arial" w:cs="Arial"/>
          <w:sz w:val="24"/>
          <w:szCs w:val="24"/>
        </w:rPr>
      </w:pPr>
    </w:p>
    <w:p w14:paraId="0ABD180F" w14:textId="4BCB2CF8" w:rsidR="00CA7005" w:rsidRPr="00483955" w:rsidRDefault="00CA7005" w:rsidP="00CA7005">
      <w:pPr>
        <w:jc w:val="left"/>
        <w:rPr>
          <w:rFonts w:ascii="Arial" w:hAnsi="Arial" w:cs="Arial"/>
          <w:b/>
          <w:bCs/>
          <w:sz w:val="24"/>
          <w:szCs w:val="24"/>
        </w:rPr>
      </w:pPr>
      <w:r>
        <w:rPr>
          <w:rFonts w:ascii="Arial" w:hAnsi="Arial" w:cs="Arial"/>
          <w:b/>
          <w:bCs/>
          <w:sz w:val="24"/>
          <w:szCs w:val="24"/>
        </w:rPr>
        <w:t>4.</w:t>
      </w:r>
      <w:r w:rsidRPr="00483955">
        <w:rPr>
          <w:rFonts w:ascii="Arial" w:hAnsi="Arial" w:cs="Arial"/>
          <w:b/>
          <w:bCs/>
          <w:sz w:val="24"/>
          <w:szCs w:val="24"/>
        </w:rPr>
        <w:t xml:space="preserve"> How long </w:t>
      </w:r>
      <w:r>
        <w:rPr>
          <w:rFonts w:ascii="Arial" w:hAnsi="Arial" w:cs="Arial"/>
          <w:b/>
          <w:bCs/>
          <w:sz w:val="24"/>
          <w:szCs w:val="24"/>
        </w:rPr>
        <w:t>can the funding be used for?</w:t>
      </w:r>
    </w:p>
    <w:p w14:paraId="13509D24" w14:textId="06352B2B" w:rsidR="00CA7005" w:rsidRDefault="00CA7005" w:rsidP="00CA7005">
      <w:pPr>
        <w:jc w:val="left"/>
        <w:rPr>
          <w:rFonts w:ascii="Arial" w:hAnsi="Arial" w:cs="Arial"/>
          <w:sz w:val="24"/>
          <w:szCs w:val="24"/>
        </w:rPr>
      </w:pPr>
      <w:r>
        <w:rPr>
          <w:rFonts w:ascii="Arial" w:hAnsi="Arial" w:cs="Arial"/>
          <w:sz w:val="24"/>
          <w:szCs w:val="24"/>
        </w:rPr>
        <w:t xml:space="preserve">We anticipate that the majority of projects will be completed within that </w:t>
      </w:r>
      <w:r w:rsidR="00BA1667">
        <w:rPr>
          <w:rFonts w:ascii="Arial" w:hAnsi="Arial" w:cs="Arial"/>
          <w:sz w:val="24"/>
          <w:szCs w:val="24"/>
        </w:rPr>
        <w:t>12-month</w:t>
      </w:r>
      <w:r>
        <w:rPr>
          <w:rFonts w:ascii="Arial" w:hAnsi="Arial" w:cs="Arial"/>
          <w:sz w:val="24"/>
          <w:szCs w:val="24"/>
        </w:rPr>
        <w:t xml:space="preserve"> period, however</w:t>
      </w:r>
      <w:r w:rsidR="00BA1667">
        <w:rPr>
          <w:rFonts w:ascii="Arial" w:hAnsi="Arial" w:cs="Arial"/>
          <w:sz w:val="24"/>
          <w:szCs w:val="24"/>
        </w:rPr>
        <w:t>,</w:t>
      </w:r>
      <w:r>
        <w:rPr>
          <w:rFonts w:ascii="Arial" w:hAnsi="Arial" w:cs="Arial"/>
          <w:sz w:val="24"/>
          <w:szCs w:val="24"/>
        </w:rPr>
        <w:t xml:space="preserve"> </w:t>
      </w:r>
      <w:r w:rsidR="00BA1667">
        <w:rPr>
          <w:rFonts w:ascii="Arial" w:hAnsi="Arial" w:cs="Arial"/>
          <w:sz w:val="24"/>
          <w:szCs w:val="24"/>
        </w:rPr>
        <w:t xml:space="preserve">we </w:t>
      </w:r>
      <w:r>
        <w:rPr>
          <w:rFonts w:ascii="Arial" w:hAnsi="Arial" w:cs="Arial"/>
          <w:sz w:val="24"/>
          <w:szCs w:val="24"/>
        </w:rPr>
        <w:t xml:space="preserve">can be flexible and longer projects can be considered on a case-by-case basis. </w:t>
      </w:r>
    </w:p>
    <w:p w14:paraId="791A8DC1" w14:textId="77777777" w:rsidR="00CA7005" w:rsidRDefault="00CA7005" w:rsidP="00483955">
      <w:pPr>
        <w:jc w:val="left"/>
        <w:rPr>
          <w:rFonts w:ascii="Arial" w:hAnsi="Arial" w:cs="Arial"/>
          <w:sz w:val="24"/>
          <w:szCs w:val="24"/>
        </w:rPr>
      </w:pPr>
    </w:p>
    <w:p w14:paraId="1FBDD1CD" w14:textId="47597B77" w:rsidR="00430B24" w:rsidRPr="00430B24" w:rsidRDefault="00430B24" w:rsidP="00430B24">
      <w:pPr>
        <w:jc w:val="left"/>
        <w:rPr>
          <w:rFonts w:ascii="Arial" w:hAnsi="Arial" w:cs="Arial"/>
          <w:b/>
          <w:bCs/>
          <w:sz w:val="24"/>
          <w:szCs w:val="24"/>
        </w:rPr>
      </w:pPr>
      <w:r>
        <w:rPr>
          <w:rFonts w:ascii="Arial" w:hAnsi="Arial" w:cs="Arial"/>
          <w:b/>
          <w:bCs/>
          <w:sz w:val="24"/>
          <w:szCs w:val="24"/>
        </w:rPr>
        <w:t>5</w:t>
      </w:r>
      <w:r w:rsidRPr="00430B24">
        <w:rPr>
          <w:rFonts w:ascii="Arial" w:hAnsi="Arial" w:cs="Arial"/>
          <w:b/>
          <w:bCs/>
          <w:sz w:val="24"/>
          <w:szCs w:val="24"/>
        </w:rPr>
        <w:t xml:space="preserve"> How do I apply? </w:t>
      </w:r>
    </w:p>
    <w:p w14:paraId="5043877D" w14:textId="57F3BEAC" w:rsidR="00A7646C" w:rsidRDefault="00C15CD3" w:rsidP="00483955">
      <w:pPr>
        <w:jc w:val="left"/>
        <w:rPr>
          <w:rFonts w:ascii="Arial" w:hAnsi="Arial" w:cs="Arial"/>
          <w:sz w:val="24"/>
          <w:szCs w:val="24"/>
        </w:rPr>
      </w:pPr>
      <w:r w:rsidRPr="7F5823DF">
        <w:rPr>
          <w:rFonts w:ascii="Arial" w:hAnsi="Arial" w:cs="Arial"/>
          <w:sz w:val="24"/>
          <w:szCs w:val="24"/>
        </w:rPr>
        <w:t>This year, the CIF application process is being managed through an online portal</w:t>
      </w:r>
      <w:r w:rsidR="007D3D21" w:rsidRPr="7F5823DF">
        <w:rPr>
          <w:rFonts w:ascii="Arial" w:hAnsi="Arial" w:cs="Arial"/>
          <w:sz w:val="24"/>
          <w:szCs w:val="24"/>
        </w:rPr>
        <w:t xml:space="preserve">, which can be accessed from </w:t>
      </w:r>
      <w:hyperlink r:id="rId12">
        <w:r w:rsidR="00430B24" w:rsidRPr="7F5823DF">
          <w:rPr>
            <w:rStyle w:val="Hyperlink"/>
            <w:rFonts w:ascii="Arial" w:hAnsi="Arial" w:cs="Arial"/>
            <w:sz w:val="24"/>
            <w:szCs w:val="24"/>
          </w:rPr>
          <w:t>www.pkc.gov.uk/cif</w:t>
        </w:r>
      </w:hyperlink>
      <w:r w:rsidR="00430B24" w:rsidRPr="7F5823DF">
        <w:rPr>
          <w:rFonts w:ascii="Arial" w:hAnsi="Arial" w:cs="Arial"/>
          <w:sz w:val="24"/>
          <w:szCs w:val="24"/>
        </w:rPr>
        <w:t xml:space="preserve">. If you need further support to complete the form, you can ask for help by contacting the Community </w:t>
      </w:r>
      <w:r w:rsidR="00587A61">
        <w:rPr>
          <w:rFonts w:ascii="Arial" w:hAnsi="Arial" w:cs="Arial"/>
          <w:sz w:val="24"/>
          <w:szCs w:val="24"/>
        </w:rPr>
        <w:t xml:space="preserve">Investment Fund </w:t>
      </w:r>
      <w:r w:rsidR="00430B24" w:rsidRPr="7F5823DF">
        <w:rPr>
          <w:rFonts w:ascii="Arial" w:hAnsi="Arial" w:cs="Arial"/>
          <w:sz w:val="24"/>
          <w:szCs w:val="24"/>
        </w:rPr>
        <w:t xml:space="preserve">Team on </w:t>
      </w:r>
      <w:hyperlink r:id="rId13">
        <w:r w:rsidR="00BD0CC2" w:rsidRPr="7F5823DF">
          <w:rPr>
            <w:rStyle w:val="Hyperlink"/>
            <w:rFonts w:ascii="Arial" w:hAnsi="Arial" w:cs="Arial"/>
            <w:sz w:val="24"/>
            <w:szCs w:val="24"/>
          </w:rPr>
          <w:t>CIF@pkc.gov.uk</w:t>
        </w:r>
      </w:hyperlink>
      <w:r w:rsidR="00430B24" w:rsidRPr="7F5823DF">
        <w:rPr>
          <w:rFonts w:ascii="Arial" w:hAnsi="Arial" w:cs="Arial"/>
          <w:sz w:val="24"/>
          <w:szCs w:val="24"/>
        </w:rPr>
        <w:t xml:space="preserve">. The </w:t>
      </w:r>
      <w:r w:rsidR="00587A61">
        <w:rPr>
          <w:rFonts w:ascii="Arial" w:hAnsi="Arial" w:cs="Arial"/>
          <w:sz w:val="24"/>
          <w:szCs w:val="24"/>
        </w:rPr>
        <w:t>team</w:t>
      </w:r>
      <w:r w:rsidR="00430B24" w:rsidRPr="7F5823DF">
        <w:rPr>
          <w:rFonts w:ascii="Arial" w:hAnsi="Arial" w:cs="Arial"/>
          <w:sz w:val="24"/>
          <w:szCs w:val="24"/>
        </w:rPr>
        <w:t xml:space="preserve"> will either help you </w:t>
      </w:r>
      <w:r w:rsidR="007F3ED9" w:rsidRPr="7F5823DF">
        <w:rPr>
          <w:rFonts w:ascii="Arial" w:hAnsi="Arial" w:cs="Arial"/>
          <w:sz w:val="24"/>
          <w:szCs w:val="24"/>
        </w:rPr>
        <w:t>directly or</w:t>
      </w:r>
      <w:r w:rsidR="00430B24" w:rsidRPr="7F5823DF">
        <w:rPr>
          <w:rFonts w:ascii="Arial" w:hAnsi="Arial" w:cs="Arial"/>
          <w:sz w:val="24"/>
          <w:szCs w:val="24"/>
        </w:rPr>
        <w:t xml:space="preserve"> put you in touch with one of our locally based workers who can offer provide advice and suppo</w:t>
      </w:r>
      <w:r w:rsidR="00BA1667">
        <w:rPr>
          <w:rFonts w:ascii="Arial" w:hAnsi="Arial" w:cs="Arial"/>
          <w:sz w:val="24"/>
          <w:szCs w:val="24"/>
        </w:rPr>
        <w:t>rt</w:t>
      </w:r>
    </w:p>
    <w:p w14:paraId="08B6DB5F" w14:textId="6A0A8F18" w:rsidR="00A7646C" w:rsidRDefault="00A7646C" w:rsidP="00483955">
      <w:pPr>
        <w:jc w:val="left"/>
        <w:rPr>
          <w:rFonts w:ascii="Arial" w:hAnsi="Arial" w:cs="Arial"/>
          <w:sz w:val="24"/>
          <w:szCs w:val="24"/>
        </w:rPr>
      </w:pPr>
    </w:p>
    <w:p w14:paraId="1577BB26" w14:textId="4E3618A1" w:rsidR="00483955" w:rsidRPr="004C3271" w:rsidRDefault="00430B24" w:rsidP="00483955">
      <w:pPr>
        <w:jc w:val="left"/>
        <w:rPr>
          <w:rFonts w:ascii="Arial" w:hAnsi="Arial" w:cs="Arial"/>
          <w:b/>
          <w:bCs/>
          <w:sz w:val="24"/>
          <w:szCs w:val="24"/>
        </w:rPr>
      </w:pPr>
      <w:r>
        <w:rPr>
          <w:rFonts w:ascii="Arial" w:hAnsi="Arial" w:cs="Arial"/>
          <w:b/>
          <w:bCs/>
          <w:sz w:val="24"/>
          <w:szCs w:val="24"/>
        </w:rPr>
        <w:t>6</w:t>
      </w:r>
      <w:r w:rsidR="002717CD">
        <w:rPr>
          <w:rFonts w:ascii="Arial" w:hAnsi="Arial" w:cs="Arial"/>
          <w:b/>
          <w:bCs/>
          <w:sz w:val="24"/>
          <w:szCs w:val="24"/>
        </w:rPr>
        <w:t>.</w:t>
      </w:r>
      <w:r w:rsidR="00483955" w:rsidRPr="004C3271">
        <w:rPr>
          <w:rFonts w:ascii="Arial" w:hAnsi="Arial" w:cs="Arial"/>
          <w:b/>
          <w:bCs/>
          <w:sz w:val="24"/>
          <w:szCs w:val="24"/>
        </w:rPr>
        <w:t xml:space="preserve"> How will the decision about funding your project be made?</w:t>
      </w:r>
    </w:p>
    <w:p w14:paraId="2DE0B06E" w14:textId="1198BC1E" w:rsidR="00A7646C" w:rsidRDefault="00483955" w:rsidP="00990AB6">
      <w:pPr>
        <w:jc w:val="left"/>
        <w:rPr>
          <w:rFonts w:ascii="Arial" w:hAnsi="Arial" w:cs="Arial"/>
          <w:sz w:val="24"/>
          <w:szCs w:val="24"/>
        </w:rPr>
      </w:pPr>
      <w:r w:rsidRPr="00483955">
        <w:rPr>
          <w:rFonts w:ascii="Arial" w:hAnsi="Arial" w:cs="Arial"/>
          <w:sz w:val="24"/>
          <w:szCs w:val="24"/>
        </w:rPr>
        <w:t xml:space="preserve">Funding applications will be assessed against the impact on </w:t>
      </w:r>
      <w:r w:rsidR="004C3271">
        <w:rPr>
          <w:rFonts w:ascii="Arial" w:hAnsi="Arial" w:cs="Arial"/>
          <w:sz w:val="24"/>
          <w:szCs w:val="24"/>
        </w:rPr>
        <w:t xml:space="preserve">the </w:t>
      </w:r>
      <w:r w:rsidRPr="00483955">
        <w:rPr>
          <w:rFonts w:ascii="Arial" w:hAnsi="Arial" w:cs="Arial"/>
          <w:sz w:val="24"/>
          <w:szCs w:val="24"/>
        </w:rPr>
        <w:t>priorities</w:t>
      </w:r>
      <w:r w:rsidR="004C3271">
        <w:rPr>
          <w:rFonts w:ascii="Arial" w:hAnsi="Arial" w:cs="Arial"/>
          <w:sz w:val="24"/>
          <w:szCs w:val="24"/>
        </w:rPr>
        <w:t xml:space="preserve"> of </w:t>
      </w:r>
      <w:r w:rsidR="00990AB6">
        <w:rPr>
          <w:rFonts w:ascii="Arial" w:hAnsi="Arial" w:cs="Arial"/>
          <w:sz w:val="24"/>
          <w:szCs w:val="24"/>
        </w:rPr>
        <w:t xml:space="preserve">Corporate Plan: </w:t>
      </w:r>
    </w:p>
    <w:p w14:paraId="5182AF0A" w14:textId="77777777" w:rsidR="00990AB6" w:rsidRDefault="00990AB6" w:rsidP="00990AB6">
      <w:pPr>
        <w:jc w:val="left"/>
        <w:rPr>
          <w:rFonts w:ascii="Arial" w:hAnsi="Arial" w:cs="Arial"/>
          <w:sz w:val="24"/>
          <w:szCs w:val="24"/>
        </w:rPr>
      </w:pPr>
    </w:p>
    <w:p w14:paraId="2A55E0DE" w14:textId="6DDC3E31" w:rsidR="00990AB6" w:rsidRPr="00990AB6" w:rsidRDefault="00990AB6" w:rsidP="00990AB6">
      <w:pPr>
        <w:numPr>
          <w:ilvl w:val="1"/>
          <w:numId w:val="18"/>
        </w:numPr>
        <w:jc w:val="left"/>
        <w:rPr>
          <w:rFonts w:ascii="Arial" w:hAnsi="Arial" w:cs="Arial"/>
          <w:sz w:val="24"/>
          <w:szCs w:val="24"/>
        </w:rPr>
      </w:pPr>
      <w:r w:rsidRPr="00990AB6">
        <w:rPr>
          <w:rFonts w:ascii="Arial" w:hAnsi="Arial" w:cs="Arial"/>
          <w:sz w:val="24"/>
          <w:szCs w:val="24"/>
        </w:rPr>
        <w:t>Tackling poverty</w:t>
      </w:r>
    </w:p>
    <w:p w14:paraId="30C869B6" w14:textId="77777777" w:rsidR="00990AB6" w:rsidRPr="00990AB6" w:rsidRDefault="00990AB6" w:rsidP="00990AB6">
      <w:pPr>
        <w:numPr>
          <w:ilvl w:val="1"/>
          <w:numId w:val="18"/>
        </w:numPr>
        <w:jc w:val="left"/>
        <w:rPr>
          <w:rFonts w:ascii="Arial" w:hAnsi="Arial" w:cs="Arial"/>
          <w:sz w:val="24"/>
          <w:szCs w:val="24"/>
        </w:rPr>
      </w:pPr>
      <w:r w:rsidRPr="00990AB6">
        <w:rPr>
          <w:rFonts w:ascii="Arial" w:hAnsi="Arial" w:cs="Arial"/>
          <w:sz w:val="24"/>
          <w:szCs w:val="24"/>
        </w:rPr>
        <w:t>Tackling climate change and supporting sustainable places</w:t>
      </w:r>
    </w:p>
    <w:p w14:paraId="138C3E97" w14:textId="77777777" w:rsidR="00990AB6" w:rsidRPr="00990AB6" w:rsidRDefault="00990AB6" w:rsidP="00990AB6">
      <w:pPr>
        <w:numPr>
          <w:ilvl w:val="1"/>
          <w:numId w:val="18"/>
        </w:numPr>
        <w:jc w:val="left"/>
        <w:rPr>
          <w:rFonts w:ascii="Arial" w:hAnsi="Arial" w:cs="Arial"/>
          <w:sz w:val="24"/>
          <w:szCs w:val="24"/>
        </w:rPr>
      </w:pPr>
      <w:r w:rsidRPr="00990AB6">
        <w:rPr>
          <w:rFonts w:ascii="Arial" w:hAnsi="Arial" w:cs="Arial"/>
          <w:sz w:val="24"/>
          <w:szCs w:val="24"/>
        </w:rPr>
        <w:t>Developing a resilient, stronger and greener local economy</w:t>
      </w:r>
    </w:p>
    <w:p w14:paraId="0649E7AC" w14:textId="77777777" w:rsidR="00990AB6" w:rsidRPr="00990AB6" w:rsidRDefault="00990AB6" w:rsidP="00990AB6">
      <w:pPr>
        <w:numPr>
          <w:ilvl w:val="1"/>
          <w:numId w:val="18"/>
        </w:numPr>
        <w:jc w:val="left"/>
        <w:rPr>
          <w:rFonts w:ascii="Arial" w:hAnsi="Arial" w:cs="Arial"/>
          <w:sz w:val="24"/>
          <w:szCs w:val="24"/>
        </w:rPr>
      </w:pPr>
      <w:r w:rsidRPr="00990AB6">
        <w:rPr>
          <w:rFonts w:ascii="Arial" w:hAnsi="Arial" w:cs="Arial"/>
          <w:sz w:val="24"/>
          <w:szCs w:val="24"/>
        </w:rPr>
        <w:t>Enabling our children and young people to achieve their full potential</w:t>
      </w:r>
    </w:p>
    <w:p w14:paraId="5C496988" w14:textId="77777777" w:rsidR="00990AB6" w:rsidRPr="00990AB6" w:rsidRDefault="00990AB6" w:rsidP="00990AB6">
      <w:pPr>
        <w:numPr>
          <w:ilvl w:val="1"/>
          <w:numId w:val="18"/>
        </w:numPr>
        <w:jc w:val="left"/>
        <w:rPr>
          <w:rFonts w:ascii="Arial" w:hAnsi="Arial" w:cs="Arial"/>
          <w:sz w:val="24"/>
          <w:szCs w:val="24"/>
        </w:rPr>
      </w:pPr>
      <w:r w:rsidRPr="00990AB6">
        <w:rPr>
          <w:rFonts w:ascii="Arial" w:hAnsi="Arial" w:cs="Arial"/>
          <w:sz w:val="24"/>
          <w:szCs w:val="24"/>
        </w:rPr>
        <w:t>Protecting and caring for our most vulnerable people</w:t>
      </w:r>
    </w:p>
    <w:p w14:paraId="07625B27" w14:textId="77777777" w:rsidR="00990AB6" w:rsidRPr="00990AB6" w:rsidRDefault="00990AB6" w:rsidP="00990AB6">
      <w:pPr>
        <w:numPr>
          <w:ilvl w:val="1"/>
          <w:numId w:val="18"/>
        </w:numPr>
        <w:jc w:val="left"/>
        <w:rPr>
          <w:rFonts w:ascii="Arial" w:hAnsi="Arial" w:cs="Arial"/>
          <w:sz w:val="24"/>
          <w:szCs w:val="24"/>
        </w:rPr>
      </w:pPr>
      <w:r w:rsidRPr="00990AB6">
        <w:rPr>
          <w:rFonts w:ascii="Arial" w:hAnsi="Arial" w:cs="Arial"/>
          <w:sz w:val="24"/>
          <w:szCs w:val="24"/>
        </w:rPr>
        <w:t>Supporting and promoting physical and mental wellbeing</w:t>
      </w:r>
    </w:p>
    <w:p w14:paraId="634FAB5A" w14:textId="77777777" w:rsidR="00990AB6" w:rsidRPr="00990AB6" w:rsidRDefault="00990AB6" w:rsidP="00990AB6">
      <w:pPr>
        <w:numPr>
          <w:ilvl w:val="1"/>
          <w:numId w:val="18"/>
        </w:numPr>
        <w:jc w:val="left"/>
        <w:rPr>
          <w:rFonts w:ascii="Arial" w:hAnsi="Arial" w:cs="Arial"/>
          <w:sz w:val="24"/>
          <w:szCs w:val="24"/>
        </w:rPr>
      </w:pPr>
      <w:r w:rsidRPr="00990AB6">
        <w:rPr>
          <w:rFonts w:ascii="Arial" w:hAnsi="Arial" w:cs="Arial"/>
          <w:sz w:val="24"/>
          <w:szCs w:val="24"/>
        </w:rPr>
        <w:t>Working in partnership with communities</w:t>
      </w:r>
    </w:p>
    <w:p w14:paraId="1D006821" w14:textId="77777777" w:rsidR="00990AB6" w:rsidRPr="00990AB6" w:rsidRDefault="00990AB6" w:rsidP="00990AB6">
      <w:pPr>
        <w:jc w:val="left"/>
        <w:rPr>
          <w:rStyle w:val="normaltextrun"/>
          <w:rFonts w:ascii="Arial" w:hAnsi="Arial" w:cs="Arial"/>
          <w:sz w:val="24"/>
          <w:szCs w:val="24"/>
        </w:rPr>
      </w:pPr>
    </w:p>
    <w:p w14:paraId="18DDDC7F" w14:textId="6CAEB0ED" w:rsidR="54276CF1" w:rsidRDefault="54276CF1" w:rsidP="54276CF1">
      <w:pPr>
        <w:pStyle w:val="paragraph"/>
        <w:spacing w:before="0" w:beforeAutospacing="0" w:after="0" w:afterAutospacing="0"/>
        <w:ind w:left="420" w:hanging="270"/>
        <w:rPr>
          <w:color w:val="000000" w:themeColor="text1"/>
        </w:rPr>
      </w:pPr>
    </w:p>
    <w:p w14:paraId="6E78BFAB" w14:textId="5E7EE971" w:rsidR="00483955" w:rsidRPr="00483955" w:rsidRDefault="00483955" w:rsidP="00483955">
      <w:pPr>
        <w:jc w:val="left"/>
        <w:rPr>
          <w:rFonts w:ascii="Arial" w:hAnsi="Arial" w:cs="Arial"/>
          <w:sz w:val="24"/>
          <w:szCs w:val="24"/>
        </w:rPr>
      </w:pPr>
      <w:r w:rsidRPr="00483955">
        <w:rPr>
          <w:rFonts w:ascii="Arial" w:hAnsi="Arial" w:cs="Arial"/>
          <w:sz w:val="24"/>
          <w:szCs w:val="24"/>
        </w:rPr>
        <w:t>Other key considerations in the decision-making process include:</w:t>
      </w:r>
    </w:p>
    <w:p w14:paraId="00EA8824" w14:textId="12D4D037" w:rsidR="00F46BF2" w:rsidRDefault="00F46BF2" w:rsidP="00332289">
      <w:pPr>
        <w:pStyle w:val="ListParagraph"/>
        <w:numPr>
          <w:ilvl w:val="0"/>
          <w:numId w:val="12"/>
        </w:numPr>
        <w:jc w:val="left"/>
        <w:rPr>
          <w:rFonts w:ascii="Arial" w:hAnsi="Arial" w:cs="Arial"/>
          <w:sz w:val="24"/>
          <w:szCs w:val="24"/>
        </w:rPr>
      </w:pPr>
      <w:r>
        <w:rPr>
          <w:rFonts w:ascii="Arial" w:hAnsi="Arial" w:cs="Arial"/>
          <w:sz w:val="24"/>
          <w:szCs w:val="24"/>
        </w:rPr>
        <w:t xml:space="preserve">additional outcomes you expect your project to deliver; </w:t>
      </w:r>
    </w:p>
    <w:p w14:paraId="295DE940" w14:textId="39EAD497" w:rsidR="00483955" w:rsidRPr="00332289" w:rsidRDefault="00483955" w:rsidP="00332289">
      <w:pPr>
        <w:pStyle w:val="ListParagraph"/>
        <w:numPr>
          <w:ilvl w:val="0"/>
          <w:numId w:val="12"/>
        </w:numPr>
        <w:jc w:val="left"/>
        <w:rPr>
          <w:rFonts w:ascii="Arial" w:hAnsi="Arial" w:cs="Arial"/>
          <w:sz w:val="24"/>
          <w:szCs w:val="24"/>
        </w:rPr>
      </w:pPr>
      <w:r w:rsidRPr="00332289">
        <w:rPr>
          <w:rFonts w:ascii="Arial" w:hAnsi="Arial" w:cs="Arial"/>
          <w:sz w:val="24"/>
          <w:szCs w:val="24"/>
        </w:rPr>
        <w:t>the need for your project;</w:t>
      </w:r>
    </w:p>
    <w:p w14:paraId="12CA05E8" w14:textId="7DBF8F05" w:rsidR="00483955" w:rsidRPr="00332289" w:rsidRDefault="00483955" w:rsidP="00332289">
      <w:pPr>
        <w:pStyle w:val="ListParagraph"/>
        <w:numPr>
          <w:ilvl w:val="0"/>
          <w:numId w:val="12"/>
        </w:numPr>
        <w:jc w:val="left"/>
        <w:rPr>
          <w:rFonts w:ascii="Arial" w:hAnsi="Arial" w:cs="Arial"/>
          <w:sz w:val="24"/>
          <w:szCs w:val="24"/>
        </w:rPr>
      </w:pPr>
      <w:r w:rsidRPr="00332289">
        <w:rPr>
          <w:rFonts w:ascii="Arial" w:hAnsi="Arial" w:cs="Arial"/>
          <w:sz w:val="24"/>
          <w:szCs w:val="24"/>
        </w:rPr>
        <w:t>demonstrable support from the community for your project;</w:t>
      </w:r>
    </w:p>
    <w:p w14:paraId="6B515DF6" w14:textId="4B64A931" w:rsidR="00483955" w:rsidRPr="00332289" w:rsidRDefault="00483955" w:rsidP="00332289">
      <w:pPr>
        <w:pStyle w:val="ListParagraph"/>
        <w:numPr>
          <w:ilvl w:val="0"/>
          <w:numId w:val="12"/>
        </w:numPr>
        <w:jc w:val="left"/>
        <w:rPr>
          <w:rFonts w:ascii="Arial" w:hAnsi="Arial" w:cs="Arial"/>
          <w:sz w:val="24"/>
          <w:szCs w:val="24"/>
        </w:rPr>
      </w:pPr>
      <w:r w:rsidRPr="00332289">
        <w:rPr>
          <w:rFonts w:ascii="Arial" w:hAnsi="Arial" w:cs="Arial"/>
          <w:sz w:val="24"/>
          <w:szCs w:val="24"/>
        </w:rPr>
        <w:t>lasting benefits from your project, beyond the period of funding;</w:t>
      </w:r>
    </w:p>
    <w:p w14:paraId="2B8E878D" w14:textId="136CA326" w:rsidR="00483955" w:rsidRPr="00332289" w:rsidRDefault="00483955" w:rsidP="00332289">
      <w:pPr>
        <w:pStyle w:val="ListParagraph"/>
        <w:numPr>
          <w:ilvl w:val="0"/>
          <w:numId w:val="12"/>
        </w:numPr>
        <w:jc w:val="left"/>
        <w:rPr>
          <w:rFonts w:ascii="Arial" w:hAnsi="Arial" w:cs="Arial"/>
          <w:sz w:val="24"/>
          <w:szCs w:val="24"/>
        </w:rPr>
      </w:pPr>
      <w:r w:rsidRPr="00332289">
        <w:rPr>
          <w:rFonts w:ascii="Arial" w:hAnsi="Arial" w:cs="Arial"/>
          <w:sz w:val="24"/>
          <w:szCs w:val="24"/>
        </w:rPr>
        <w:t>the impact on your project if funding is not provided through CIF;</w:t>
      </w:r>
    </w:p>
    <w:p w14:paraId="15F2F654" w14:textId="33B6CF30" w:rsidR="00483955" w:rsidRPr="00332289" w:rsidRDefault="00483955" w:rsidP="00332289">
      <w:pPr>
        <w:pStyle w:val="ListParagraph"/>
        <w:numPr>
          <w:ilvl w:val="0"/>
          <w:numId w:val="12"/>
        </w:numPr>
        <w:jc w:val="left"/>
        <w:rPr>
          <w:rFonts w:ascii="Arial" w:hAnsi="Arial" w:cs="Arial"/>
          <w:sz w:val="24"/>
          <w:szCs w:val="24"/>
        </w:rPr>
      </w:pPr>
      <w:r w:rsidRPr="00332289">
        <w:rPr>
          <w:rFonts w:ascii="Arial" w:hAnsi="Arial" w:cs="Arial"/>
          <w:sz w:val="24"/>
          <w:szCs w:val="24"/>
        </w:rPr>
        <w:t>the level of involvement from other organisations;</w:t>
      </w:r>
    </w:p>
    <w:p w14:paraId="24E0C0A5" w14:textId="70B491E6" w:rsidR="00483955" w:rsidRPr="00332289" w:rsidRDefault="00483955" w:rsidP="00332289">
      <w:pPr>
        <w:pStyle w:val="ListParagraph"/>
        <w:numPr>
          <w:ilvl w:val="0"/>
          <w:numId w:val="12"/>
        </w:numPr>
        <w:jc w:val="left"/>
        <w:rPr>
          <w:rFonts w:ascii="Arial" w:hAnsi="Arial" w:cs="Arial"/>
          <w:sz w:val="24"/>
          <w:szCs w:val="24"/>
        </w:rPr>
      </w:pPr>
      <w:r w:rsidRPr="00332289">
        <w:rPr>
          <w:rFonts w:ascii="Arial" w:hAnsi="Arial" w:cs="Arial"/>
          <w:sz w:val="24"/>
          <w:szCs w:val="24"/>
        </w:rPr>
        <w:t>how your project will build skills and confidence in the community;</w:t>
      </w:r>
    </w:p>
    <w:p w14:paraId="12ACE572" w14:textId="40CCE818" w:rsidR="00A405EA" w:rsidRPr="00BA1667" w:rsidRDefault="00483955" w:rsidP="00483955">
      <w:pPr>
        <w:pStyle w:val="ListParagraph"/>
        <w:numPr>
          <w:ilvl w:val="0"/>
          <w:numId w:val="12"/>
        </w:numPr>
        <w:jc w:val="left"/>
        <w:rPr>
          <w:rFonts w:ascii="Arial" w:hAnsi="Arial" w:cs="Arial"/>
          <w:sz w:val="24"/>
          <w:szCs w:val="24"/>
        </w:rPr>
      </w:pPr>
      <w:r w:rsidRPr="00332289">
        <w:rPr>
          <w:rFonts w:ascii="Arial" w:hAnsi="Arial" w:cs="Arial"/>
          <w:sz w:val="24"/>
          <w:szCs w:val="24"/>
        </w:rPr>
        <w:t>how you will measure the impact of your project.</w:t>
      </w:r>
    </w:p>
    <w:p w14:paraId="08D804A5" w14:textId="6236DD12" w:rsidR="00A405EA" w:rsidRDefault="00A405EA" w:rsidP="00483955">
      <w:pPr>
        <w:jc w:val="left"/>
        <w:rPr>
          <w:rFonts w:ascii="Arial" w:hAnsi="Arial" w:cs="Arial"/>
          <w:sz w:val="24"/>
          <w:szCs w:val="24"/>
        </w:rPr>
      </w:pPr>
    </w:p>
    <w:p w14:paraId="6DCBDF0B" w14:textId="77777777" w:rsidR="00A405EA" w:rsidRDefault="00A405EA" w:rsidP="00483955">
      <w:pPr>
        <w:jc w:val="left"/>
        <w:rPr>
          <w:rFonts w:ascii="Arial" w:hAnsi="Arial" w:cs="Arial"/>
          <w:sz w:val="24"/>
          <w:szCs w:val="24"/>
        </w:rPr>
      </w:pPr>
    </w:p>
    <w:p w14:paraId="20B535C1" w14:textId="0C5BAC43" w:rsidR="00483955" w:rsidRDefault="00430B24" w:rsidP="00483955">
      <w:pPr>
        <w:jc w:val="left"/>
        <w:rPr>
          <w:rFonts w:ascii="Arial" w:hAnsi="Arial" w:cs="Arial"/>
          <w:b/>
          <w:bCs/>
          <w:sz w:val="24"/>
          <w:szCs w:val="24"/>
        </w:rPr>
      </w:pPr>
      <w:r>
        <w:rPr>
          <w:rFonts w:ascii="Arial" w:hAnsi="Arial" w:cs="Arial"/>
          <w:b/>
          <w:bCs/>
          <w:sz w:val="24"/>
          <w:szCs w:val="24"/>
        </w:rPr>
        <w:t>7</w:t>
      </w:r>
      <w:r w:rsidR="002717CD">
        <w:rPr>
          <w:rFonts w:ascii="Arial" w:hAnsi="Arial" w:cs="Arial"/>
          <w:b/>
          <w:bCs/>
          <w:sz w:val="24"/>
          <w:szCs w:val="24"/>
        </w:rPr>
        <w:t>.</w:t>
      </w:r>
      <w:r w:rsidR="00483955" w:rsidRPr="00332289">
        <w:rPr>
          <w:rFonts w:ascii="Arial" w:hAnsi="Arial" w:cs="Arial"/>
          <w:b/>
          <w:bCs/>
          <w:sz w:val="24"/>
          <w:szCs w:val="24"/>
        </w:rPr>
        <w:t xml:space="preserve"> What will the Community Investment Fund cover?</w:t>
      </w:r>
    </w:p>
    <w:p w14:paraId="734C0405" w14:textId="46431C57" w:rsidR="00332289" w:rsidRDefault="00332289" w:rsidP="00483955">
      <w:pPr>
        <w:jc w:val="left"/>
        <w:rPr>
          <w:rFonts w:ascii="Arial" w:hAnsi="Arial" w:cs="Arial"/>
          <w:b/>
          <w:bCs/>
          <w:sz w:val="24"/>
          <w:szCs w:val="24"/>
        </w:rPr>
      </w:pPr>
    </w:p>
    <w:tbl>
      <w:tblPr>
        <w:tblStyle w:val="TableGrid"/>
        <w:tblW w:w="9640" w:type="dxa"/>
        <w:tblInd w:w="-318" w:type="dxa"/>
        <w:tblLook w:val="04A0" w:firstRow="1" w:lastRow="0" w:firstColumn="1" w:lastColumn="0" w:noHBand="0" w:noVBand="1"/>
      </w:tblPr>
      <w:tblGrid>
        <w:gridCol w:w="5104"/>
        <w:gridCol w:w="4536"/>
      </w:tblGrid>
      <w:tr w:rsidR="00332289" w14:paraId="092CFEA1" w14:textId="77777777" w:rsidTr="00A405EA">
        <w:tc>
          <w:tcPr>
            <w:tcW w:w="5104" w:type="dxa"/>
            <w:shd w:val="clear" w:color="auto" w:fill="BFBFBF" w:themeFill="background1" w:themeFillShade="BF"/>
          </w:tcPr>
          <w:p w14:paraId="07232A3B" w14:textId="6D258DD2" w:rsidR="00332289" w:rsidRDefault="00332289" w:rsidP="00483955">
            <w:pPr>
              <w:rPr>
                <w:rFonts w:ascii="Arial" w:hAnsi="Arial" w:cs="Arial"/>
                <w:b/>
                <w:bCs/>
                <w:sz w:val="24"/>
                <w:szCs w:val="24"/>
              </w:rPr>
            </w:pPr>
            <w:r>
              <w:rPr>
                <w:rFonts w:ascii="Arial" w:hAnsi="Arial" w:cs="Arial"/>
                <w:b/>
                <w:bCs/>
                <w:sz w:val="24"/>
                <w:szCs w:val="24"/>
              </w:rPr>
              <w:t>Yes</w:t>
            </w:r>
          </w:p>
        </w:tc>
        <w:tc>
          <w:tcPr>
            <w:tcW w:w="4536" w:type="dxa"/>
            <w:shd w:val="clear" w:color="auto" w:fill="BFBFBF" w:themeFill="background1" w:themeFillShade="BF"/>
          </w:tcPr>
          <w:p w14:paraId="6B17BFFB" w14:textId="2E03161E" w:rsidR="00332289" w:rsidRDefault="00332289" w:rsidP="00483955">
            <w:pPr>
              <w:rPr>
                <w:rFonts w:ascii="Arial" w:hAnsi="Arial" w:cs="Arial"/>
                <w:b/>
                <w:bCs/>
                <w:sz w:val="24"/>
                <w:szCs w:val="24"/>
              </w:rPr>
            </w:pPr>
            <w:r>
              <w:rPr>
                <w:rFonts w:ascii="Arial" w:hAnsi="Arial" w:cs="Arial"/>
                <w:b/>
                <w:bCs/>
                <w:sz w:val="24"/>
                <w:szCs w:val="24"/>
              </w:rPr>
              <w:t>No</w:t>
            </w:r>
          </w:p>
        </w:tc>
      </w:tr>
      <w:tr w:rsidR="00332289" w14:paraId="4B966DB7" w14:textId="77777777" w:rsidTr="00A405EA">
        <w:tc>
          <w:tcPr>
            <w:tcW w:w="5104" w:type="dxa"/>
          </w:tcPr>
          <w:p w14:paraId="7C8B7635"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 Community management of a local </w:t>
            </w:r>
          </w:p>
          <w:p w14:paraId="0D42D647" w14:textId="77777777" w:rsidR="00332289" w:rsidRPr="00483955" w:rsidRDefault="00332289" w:rsidP="00332289">
            <w:pPr>
              <w:rPr>
                <w:rFonts w:ascii="Arial" w:hAnsi="Arial" w:cs="Arial"/>
                <w:sz w:val="24"/>
                <w:szCs w:val="24"/>
              </w:rPr>
            </w:pPr>
            <w:r w:rsidRPr="00483955">
              <w:rPr>
                <w:rFonts w:ascii="Arial" w:hAnsi="Arial" w:cs="Arial"/>
                <w:sz w:val="24"/>
                <w:szCs w:val="24"/>
              </w:rPr>
              <w:t>facility.</w:t>
            </w:r>
          </w:p>
          <w:p w14:paraId="5823218E" w14:textId="77777777" w:rsidR="00332289" w:rsidRPr="00483955" w:rsidRDefault="00332289" w:rsidP="00332289">
            <w:pPr>
              <w:rPr>
                <w:rFonts w:ascii="Arial" w:hAnsi="Arial" w:cs="Arial"/>
                <w:sz w:val="24"/>
                <w:szCs w:val="24"/>
              </w:rPr>
            </w:pPr>
            <w:r w:rsidRPr="00483955">
              <w:rPr>
                <w:rFonts w:ascii="Arial" w:hAnsi="Arial" w:cs="Arial"/>
                <w:sz w:val="24"/>
                <w:szCs w:val="24"/>
              </w:rPr>
              <w:t>• Improvements to a community asset.</w:t>
            </w:r>
          </w:p>
          <w:p w14:paraId="56CB3487"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 Developing an outdoor space for </w:t>
            </w:r>
          </w:p>
          <w:p w14:paraId="4CAB071E" w14:textId="77777777" w:rsidR="00332289" w:rsidRPr="00483955" w:rsidRDefault="00332289" w:rsidP="00332289">
            <w:pPr>
              <w:rPr>
                <w:rFonts w:ascii="Arial" w:hAnsi="Arial" w:cs="Arial"/>
                <w:sz w:val="24"/>
                <w:szCs w:val="24"/>
              </w:rPr>
            </w:pPr>
            <w:r w:rsidRPr="00483955">
              <w:rPr>
                <w:rFonts w:ascii="Arial" w:hAnsi="Arial" w:cs="Arial"/>
                <w:sz w:val="24"/>
                <w:szCs w:val="24"/>
              </w:rPr>
              <w:t>community use.</w:t>
            </w:r>
          </w:p>
          <w:p w14:paraId="583CEF33"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 Purchasing equipment or materials that </w:t>
            </w:r>
          </w:p>
          <w:p w14:paraId="34B1678C" w14:textId="77777777" w:rsidR="00332289" w:rsidRPr="00483955" w:rsidRDefault="00332289" w:rsidP="00332289">
            <w:pPr>
              <w:rPr>
                <w:rFonts w:ascii="Arial" w:hAnsi="Arial" w:cs="Arial"/>
                <w:sz w:val="24"/>
                <w:szCs w:val="24"/>
              </w:rPr>
            </w:pPr>
            <w:r w:rsidRPr="00483955">
              <w:rPr>
                <w:rFonts w:ascii="Arial" w:hAnsi="Arial" w:cs="Arial"/>
                <w:sz w:val="24"/>
                <w:szCs w:val="24"/>
              </w:rPr>
              <w:t>will benefit the local community.</w:t>
            </w:r>
          </w:p>
          <w:p w14:paraId="14DE2E8B"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 Community events or a programme of </w:t>
            </w:r>
          </w:p>
          <w:p w14:paraId="2AAC4551" w14:textId="77777777" w:rsidR="00332289" w:rsidRPr="00483955" w:rsidRDefault="00332289" w:rsidP="00332289">
            <w:pPr>
              <w:rPr>
                <w:rFonts w:ascii="Arial" w:hAnsi="Arial" w:cs="Arial"/>
                <w:sz w:val="24"/>
                <w:szCs w:val="24"/>
              </w:rPr>
            </w:pPr>
            <w:r w:rsidRPr="00483955">
              <w:rPr>
                <w:rFonts w:ascii="Arial" w:hAnsi="Arial" w:cs="Arial"/>
                <w:sz w:val="24"/>
                <w:szCs w:val="24"/>
              </w:rPr>
              <w:t>activities.</w:t>
            </w:r>
          </w:p>
          <w:p w14:paraId="2DEBFE75"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 Sessional staff to support community </w:t>
            </w:r>
          </w:p>
          <w:p w14:paraId="518D93A9" w14:textId="77777777" w:rsidR="00332289" w:rsidRPr="00483955" w:rsidRDefault="00332289" w:rsidP="00332289">
            <w:pPr>
              <w:rPr>
                <w:rFonts w:ascii="Arial" w:hAnsi="Arial" w:cs="Arial"/>
                <w:sz w:val="24"/>
                <w:szCs w:val="24"/>
              </w:rPr>
            </w:pPr>
            <w:r w:rsidRPr="00483955">
              <w:rPr>
                <w:rFonts w:ascii="Arial" w:hAnsi="Arial" w:cs="Arial"/>
                <w:sz w:val="24"/>
                <w:szCs w:val="24"/>
              </w:rPr>
              <w:t>based activities.</w:t>
            </w:r>
          </w:p>
          <w:p w14:paraId="3F66AD56"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 Training for community members if </w:t>
            </w:r>
          </w:p>
          <w:p w14:paraId="61148825"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it can be shown to benefit the wider </w:t>
            </w:r>
          </w:p>
          <w:p w14:paraId="6BB7CD5A" w14:textId="77777777" w:rsidR="00332289" w:rsidRPr="00483955" w:rsidRDefault="00332289" w:rsidP="00332289">
            <w:pPr>
              <w:rPr>
                <w:rFonts w:ascii="Arial" w:hAnsi="Arial" w:cs="Arial"/>
                <w:sz w:val="24"/>
                <w:szCs w:val="24"/>
              </w:rPr>
            </w:pPr>
            <w:r w:rsidRPr="00483955">
              <w:rPr>
                <w:rFonts w:ascii="Arial" w:hAnsi="Arial" w:cs="Arial"/>
                <w:sz w:val="24"/>
                <w:szCs w:val="24"/>
              </w:rPr>
              <w:t>community.</w:t>
            </w:r>
          </w:p>
          <w:p w14:paraId="054DF4B4"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 Promotion and publicity for community </w:t>
            </w:r>
          </w:p>
          <w:p w14:paraId="1AB14C60"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activities, programmes or development </w:t>
            </w:r>
          </w:p>
          <w:p w14:paraId="1ECBAE15" w14:textId="77777777" w:rsidR="00332289" w:rsidRPr="00483955" w:rsidRDefault="00332289" w:rsidP="00332289">
            <w:pPr>
              <w:rPr>
                <w:rFonts w:ascii="Arial" w:hAnsi="Arial" w:cs="Arial"/>
                <w:sz w:val="24"/>
                <w:szCs w:val="24"/>
              </w:rPr>
            </w:pPr>
            <w:r w:rsidRPr="00483955">
              <w:rPr>
                <w:rFonts w:ascii="Arial" w:hAnsi="Arial" w:cs="Arial"/>
                <w:sz w:val="24"/>
                <w:szCs w:val="24"/>
              </w:rPr>
              <w:t>activities.</w:t>
            </w:r>
          </w:p>
          <w:p w14:paraId="72EF03B2" w14:textId="509465B3" w:rsidR="00F46BF2" w:rsidRDefault="00F46BF2" w:rsidP="00332289">
            <w:pPr>
              <w:rPr>
                <w:rFonts w:ascii="Arial" w:hAnsi="Arial" w:cs="Arial"/>
                <w:sz w:val="24"/>
                <w:szCs w:val="24"/>
              </w:rPr>
            </w:pPr>
            <w:r w:rsidRPr="00483955">
              <w:rPr>
                <w:rFonts w:ascii="Arial" w:hAnsi="Arial" w:cs="Arial"/>
                <w:sz w:val="24"/>
                <w:szCs w:val="24"/>
              </w:rPr>
              <w:t>•</w:t>
            </w:r>
            <w:r>
              <w:rPr>
                <w:rFonts w:ascii="Arial" w:hAnsi="Arial" w:cs="Arial"/>
                <w:sz w:val="24"/>
                <w:szCs w:val="24"/>
              </w:rPr>
              <w:t xml:space="preserve"> Running costs and overheads, where it can be demonstrated that these have increased significantly </w:t>
            </w:r>
            <w:r w:rsidR="00A405EA">
              <w:rPr>
                <w:rFonts w:ascii="Arial" w:hAnsi="Arial" w:cs="Arial"/>
                <w:sz w:val="24"/>
                <w:szCs w:val="24"/>
              </w:rPr>
              <w:t>as a result of</w:t>
            </w:r>
            <w:r w:rsidR="007D4ECF">
              <w:rPr>
                <w:rFonts w:ascii="Arial" w:hAnsi="Arial" w:cs="Arial"/>
                <w:sz w:val="24"/>
                <w:szCs w:val="24"/>
              </w:rPr>
              <w:t xml:space="preserve"> increases in</w:t>
            </w:r>
            <w:r w:rsidR="00A405EA">
              <w:rPr>
                <w:rFonts w:ascii="Arial" w:hAnsi="Arial" w:cs="Arial"/>
                <w:sz w:val="24"/>
                <w:szCs w:val="24"/>
              </w:rPr>
              <w:t xml:space="preserve"> the Cost of Living </w:t>
            </w:r>
          </w:p>
          <w:p w14:paraId="06E21FBE" w14:textId="61862965" w:rsidR="00332289" w:rsidRPr="00483955" w:rsidRDefault="00332289" w:rsidP="00332289">
            <w:pPr>
              <w:rPr>
                <w:rFonts w:ascii="Arial" w:hAnsi="Arial" w:cs="Arial"/>
                <w:sz w:val="24"/>
                <w:szCs w:val="24"/>
              </w:rPr>
            </w:pPr>
            <w:r w:rsidRPr="00483955">
              <w:rPr>
                <w:rFonts w:ascii="Arial" w:hAnsi="Arial" w:cs="Arial"/>
                <w:sz w:val="24"/>
                <w:szCs w:val="24"/>
              </w:rPr>
              <w:t xml:space="preserve">• New or innovative services, designed to </w:t>
            </w:r>
          </w:p>
          <w:p w14:paraId="1E311AB7" w14:textId="5B4B27DF" w:rsidR="00332289" w:rsidRPr="00332289" w:rsidRDefault="00332289" w:rsidP="00A405EA">
            <w:pPr>
              <w:rPr>
                <w:rFonts w:ascii="Arial" w:hAnsi="Arial" w:cs="Arial"/>
                <w:b/>
                <w:bCs/>
                <w:sz w:val="24"/>
                <w:szCs w:val="24"/>
              </w:rPr>
            </w:pPr>
            <w:r w:rsidRPr="00483955">
              <w:rPr>
                <w:rFonts w:ascii="Arial" w:hAnsi="Arial" w:cs="Arial"/>
                <w:sz w:val="24"/>
                <w:szCs w:val="24"/>
              </w:rPr>
              <w:t>tackle inequalities.</w:t>
            </w:r>
          </w:p>
        </w:tc>
        <w:tc>
          <w:tcPr>
            <w:tcW w:w="4536" w:type="dxa"/>
          </w:tcPr>
          <w:p w14:paraId="6094078B" w14:textId="5C142363" w:rsidR="00332289" w:rsidRPr="00483955" w:rsidRDefault="00332289" w:rsidP="00332289">
            <w:pPr>
              <w:rPr>
                <w:rFonts w:ascii="Arial" w:hAnsi="Arial" w:cs="Arial"/>
                <w:sz w:val="24"/>
                <w:szCs w:val="24"/>
              </w:rPr>
            </w:pPr>
            <w:r w:rsidRPr="00483955">
              <w:rPr>
                <w:rFonts w:ascii="Arial" w:hAnsi="Arial" w:cs="Arial"/>
                <w:sz w:val="24"/>
                <w:szCs w:val="24"/>
              </w:rPr>
              <w:t>• A project which has already been funded by the Community Investment Fund.</w:t>
            </w:r>
          </w:p>
          <w:p w14:paraId="6E7A0B3E" w14:textId="50E0352A" w:rsidR="00332289" w:rsidRPr="00483955" w:rsidRDefault="00332289" w:rsidP="54276CF1">
            <w:pPr>
              <w:rPr>
                <w:rFonts w:ascii="Arial" w:hAnsi="Arial" w:cs="Arial"/>
                <w:sz w:val="24"/>
                <w:szCs w:val="24"/>
              </w:rPr>
            </w:pPr>
            <w:r w:rsidRPr="54276CF1">
              <w:rPr>
                <w:rFonts w:ascii="Arial" w:hAnsi="Arial" w:cs="Arial"/>
                <w:sz w:val="24"/>
                <w:szCs w:val="24"/>
              </w:rPr>
              <w:t xml:space="preserve">• </w:t>
            </w:r>
            <w:r w:rsidR="72188A97" w:rsidRPr="54276CF1">
              <w:rPr>
                <w:rFonts w:ascii="Arial" w:hAnsi="Arial" w:cs="Arial"/>
                <w:sz w:val="24"/>
                <w:szCs w:val="24"/>
              </w:rPr>
              <w:t>General c</w:t>
            </w:r>
            <w:r w:rsidRPr="54276CF1">
              <w:rPr>
                <w:rFonts w:ascii="Arial" w:hAnsi="Arial" w:cs="Arial"/>
                <w:sz w:val="24"/>
                <w:szCs w:val="24"/>
              </w:rPr>
              <w:t>osts which are part of an organisation</w:t>
            </w:r>
            <w:r w:rsidR="00E53D57" w:rsidRPr="54276CF1">
              <w:rPr>
                <w:rFonts w:ascii="Arial" w:hAnsi="Arial" w:cs="Arial"/>
                <w:sz w:val="24"/>
                <w:szCs w:val="24"/>
              </w:rPr>
              <w:t>’</w:t>
            </w:r>
            <w:r w:rsidRPr="54276CF1">
              <w:rPr>
                <w:rFonts w:ascii="Arial" w:hAnsi="Arial" w:cs="Arial"/>
                <w:sz w:val="24"/>
                <w:szCs w:val="24"/>
              </w:rPr>
              <w:t>s core business</w:t>
            </w:r>
            <w:r w:rsidR="00E22A5E">
              <w:rPr>
                <w:rFonts w:ascii="Arial" w:hAnsi="Arial" w:cs="Arial"/>
                <w:sz w:val="24"/>
                <w:szCs w:val="24"/>
              </w:rPr>
              <w:t xml:space="preserve">. </w:t>
            </w:r>
          </w:p>
          <w:p w14:paraId="5F9BC022" w14:textId="2152ED8B" w:rsidR="00332289" w:rsidRPr="00483955" w:rsidRDefault="00332289" w:rsidP="00332289">
            <w:pPr>
              <w:rPr>
                <w:rFonts w:ascii="Arial" w:hAnsi="Arial" w:cs="Arial"/>
                <w:sz w:val="24"/>
                <w:szCs w:val="24"/>
              </w:rPr>
            </w:pPr>
            <w:r w:rsidRPr="00483955">
              <w:rPr>
                <w:rFonts w:ascii="Arial" w:hAnsi="Arial" w:cs="Arial"/>
                <w:sz w:val="24"/>
                <w:szCs w:val="24"/>
              </w:rPr>
              <w:t xml:space="preserve">• Professional fees such as lawyers, </w:t>
            </w:r>
          </w:p>
          <w:p w14:paraId="7526BA48" w14:textId="77777777" w:rsidR="00332289" w:rsidRPr="00483955" w:rsidRDefault="00332289" w:rsidP="00332289">
            <w:pPr>
              <w:rPr>
                <w:rFonts w:ascii="Arial" w:hAnsi="Arial" w:cs="Arial"/>
                <w:sz w:val="24"/>
                <w:szCs w:val="24"/>
              </w:rPr>
            </w:pPr>
            <w:r w:rsidRPr="00483955">
              <w:rPr>
                <w:rFonts w:ascii="Arial" w:hAnsi="Arial" w:cs="Arial"/>
                <w:sz w:val="24"/>
                <w:szCs w:val="24"/>
              </w:rPr>
              <w:t>architects, accountants or consultants.</w:t>
            </w:r>
          </w:p>
          <w:p w14:paraId="69C550F8"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 Activities which collect funds for </w:t>
            </w:r>
          </w:p>
          <w:p w14:paraId="51C01AD3"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redistribution to other charities or </w:t>
            </w:r>
          </w:p>
          <w:p w14:paraId="51D1FD99" w14:textId="77777777" w:rsidR="00332289" w:rsidRPr="00483955" w:rsidRDefault="00332289" w:rsidP="00332289">
            <w:pPr>
              <w:rPr>
                <w:rFonts w:ascii="Arial" w:hAnsi="Arial" w:cs="Arial"/>
                <w:sz w:val="24"/>
                <w:szCs w:val="24"/>
              </w:rPr>
            </w:pPr>
            <w:r w:rsidRPr="00483955">
              <w:rPr>
                <w:rFonts w:ascii="Arial" w:hAnsi="Arial" w:cs="Arial"/>
                <w:sz w:val="24"/>
                <w:szCs w:val="24"/>
              </w:rPr>
              <w:t>individuals.</w:t>
            </w:r>
          </w:p>
          <w:p w14:paraId="7FFAB477" w14:textId="77777777" w:rsidR="00332289" w:rsidRPr="00483955" w:rsidRDefault="00332289" w:rsidP="00332289">
            <w:pPr>
              <w:rPr>
                <w:rFonts w:ascii="Arial" w:hAnsi="Arial" w:cs="Arial"/>
                <w:sz w:val="24"/>
                <w:szCs w:val="24"/>
              </w:rPr>
            </w:pPr>
            <w:r w:rsidRPr="00483955">
              <w:rPr>
                <w:rFonts w:ascii="Arial" w:hAnsi="Arial" w:cs="Arial"/>
                <w:sz w:val="24"/>
                <w:szCs w:val="24"/>
              </w:rPr>
              <w:t xml:space="preserve">• Promotion of a religious or political </w:t>
            </w:r>
          </w:p>
          <w:p w14:paraId="4FEA29EC" w14:textId="77777777" w:rsidR="00332289" w:rsidRPr="00483955" w:rsidRDefault="00332289" w:rsidP="00332289">
            <w:pPr>
              <w:rPr>
                <w:rFonts w:ascii="Arial" w:hAnsi="Arial" w:cs="Arial"/>
                <w:sz w:val="24"/>
                <w:szCs w:val="24"/>
              </w:rPr>
            </w:pPr>
            <w:r w:rsidRPr="00483955">
              <w:rPr>
                <w:rFonts w:ascii="Arial" w:hAnsi="Arial" w:cs="Arial"/>
                <w:sz w:val="24"/>
                <w:szCs w:val="24"/>
              </w:rPr>
              <w:t>cause.</w:t>
            </w:r>
          </w:p>
          <w:p w14:paraId="655723C4" w14:textId="77777777" w:rsidR="00332289" w:rsidRPr="00483955" w:rsidRDefault="00332289" w:rsidP="00332289">
            <w:pPr>
              <w:rPr>
                <w:rFonts w:ascii="Arial" w:hAnsi="Arial" w:cs="Arial"/>
                <w:sz w:val="24"/>
                <w:szCs w:val="24"/>
              </w:rPr>
            </w:pPr>
            <w:r w:rsidRPr="00483955">
              <w:rPr>
                <w:rFonts w:ascii="Arial" w:hAnsi="Arial" w:cs="Arial"/>
                <w:sz w:val="24"/>
                <w:szCs w:val="24"/>
              </w:rPr>
              <w:t>• Research projects.</w:t>
            </w:r>
          </w:p>
          <w:p w14:paraId="426738CC" w14:textId="4E39AF28" w:rsidR="00332289" w:rsidRPr="00483955" w:rsidRDefault="00332289" w:rsidP="00332289">
            <w:pPr>
              <w:rPr>
                <w:rFonts w:ascii="Arial" w:hAnsi="Arial" w:cs="Arial"/>
                <w:sz w:val="24"/>
                <w:szCs w:val="24"/>
              </w:rPr>
            </w:pPr>
            <w:r w:rsidRPr="00483955">
              <w:rPr>
                <w:rFonts w:ascii="Arial" w:hAnsi="Arial" w:cs="Arial"/>
                <w:sz w:val="24"/>
                <w:szCs w:val="24"/>
              </w:rPr>
              <w:t>• Projects that take place on private land, and are not accessible to the community.</w:t>
            </w:r>
          </w:p>
          <w:p w14:paraId="0CFAB5F1" w14:textId="77777777" w:rsidR="00332289" w:rsidRPr="00483955" w:rsidRDefault="00332289" w:rsidP="00332289">
            <w:pPr>
              <w:rPr>
                <w:rFonts w:ascii="Arial" w:hAnsi="Arial" w:cs="Arial"/>
                <w:sz w:val="24"/>
                <w:szCs w:val="24"/>
              </w:rPr>
            </w:pPr>
            <w:r w:rsidRPr="00483955">
              <w:rPr>
                <w:rFonts w:ascii="Arial" w:hAnsi="Arial" w:cs="Arial"/>
                <w:sz w:val="24"/>
                <w:szCs w:val="24"/>
              </w:rPr>
              <w:t>• Flights, or travel outside Scotland.</w:t>
            </w:r>
          </w:p>
          <w:p w14:paraId="5CDAA91C" w14:textId="5D06ECB8" w:rsidR="00332289" w:rsidRDefault="00332289" w:rsidP="00332289">
            <w:pPr>
              <w:rPr>
                <w:rFonts w:ascii="Arial" w:hAnsi="Arial" w:cs="Arial"/>
                <w:b/>
                <w:bCs/>
                <w:sz w:val="24"/>
                <w:szCs w:val="24"/>
              </w:rPr>
            </w:pPr>
            <w:r w:rsidRPr="00483955">
              <w:rPr>
                <w:rFonts w:ascii="Arial" w:hAnsi="Arial" w:cs="Arial"/>
                <w:sz w:val="24"/>
                <w:szCs w:val="24"/>
              </w:rPr>
              <w:t xml:space="preserve">• Activities which have already taken </w:t>
            </w:r>
            <w:r>
              <w:rPr>
                <w:rFonts w:ascii="Arial" w:hAnsi="Arial" w:cs="Arial"/>
                <w:sz w:val="24"/>
                <w:szCs w:val="24"/>
              </w:rPr>
              <w:t>place</w:t>
            </w:r>
          </w:p>
        </w:tc>
      </w:tr>
    </w:tbl>
    <w:p w14:paraId="59E44C94" w14:textId="77777777" w:rsidR="00A405EA" w:rsidRDefault="00A405EA" w:rsidP="00483955">
      <w:pPr>
        <w:jc w:val="left"/>
        <w:rPr>
          <w:rFonts w:ascii="Arial" w:hAnsi="Arial" w:cs="Arial"/>
          <w:b/>
          <w:bCs/>
          <w:sz w:val="24"/>
          <w:szCs w:val="24"/>
        </w:rPr>
      </w:pPr>
    </w:p>
    <w:p w14:paraId="51742A18" w14:textId="3BB503F1" w:rsidR="00433E9E" w:rsidRPr="00433E9E" w:rsidRDefault="00433E9E" w:rsidP="00483955">
      <w:pPr>
        <w:jc w:val="left"/>
        <w:rPr>
          <w:rFonts w:ascii="Arial" w:hAnsi="Arial" w:cs="Arial"/>
          <w:sz w:val="24"/>
          <w:szCs w:val="24"/>
        </w:rPr>
      </w:pPr>
      <w:r>
        <w:rPr>
          <w:rFonts w:ascii="Arial" w:hAnsi="Arial" w:cs="Arial"/>
          <w:b/>
          <w:bCs/>
          <w:sz w:val="24"/>
          <w:szCs w:val="24"/>
        </w:rPr>
        <w:t>*</w:t>
      </w:r>
      <w:r>
        <w:rPr>
          <w:rFonts w:ascii="Arial" w:hAnsi="Arial" w:cs="Arial"/>
          <w:sz w:val="24"/>
          <w:szCs w:val="24"/>
        </w:rPr>
        <w:t xml:space="preserve">If you are not sure if your project costs are likely to be eligible, please </w:t>
      </w:r>
      <w:r w:rsidR="008260B5">
        <w:rPr>
          <w:rFonts w:ascii="Arial" w:hAnsi="Arial" w:cs="Arial"/>
          <w:sz w:val="24"/>
          <w:szCs w:val="24"/>
        </w:rPr>
        <w:t>contact the Community Planning Team in the first instance.</w:t>
      </w:r>
    </w:p>
    <w:p w14:paraId="6DC5E90D" w14:textId="77777777" w:rsidR="00433E9E" w:rsidRDefault="00433E9E" w:rsidP="00483955">
      <w:pPr>
        <w:jc w:val="left"/>
        <w:rPr>
          <w:rFonts w:ascii="Arial" w:hAnsi="Arial" w:cs="Arial"/>
          <w:b/>
          <w:bCs/>
          <w:sz w:val="24"/>
          <w:szCs w:val="24"/>
        </w:rPr>
      </w:pPr>
    </w:p>
    <w:p w14:paraId="2CEB0D82" w14:textId="65E00954" w:rsidR="00483955" w:rsidRPr="00430B24" w:rsidRDefault="00483955" w:rsidP="00483955">
      <w:pPr>
        <w:jc w:val="left"/>
        <w:rPr>
          <w:rFonts w:ascii="Arial" w:hAnsi="Arial" w:cs="Arial"/>
          <w:b/>
          <w:bCs/>
          <w:sz w:val="24"/>
          <w:szCs w:val="24"/>
        </w:rPr>
      </w:pPr>
      <w:r w:rsidRPr="00430B24">
        <w:rPr>
          <w:rFonts w:ascii="Arial" w:hAnsi="Arial" w:cs="Arial"/>
          <w:b/>
          <w:bCs/>
          <w:sz w:val="24"/>
          <w:szCs w:val="24"/>
        </w:rPr>
        <w:t>8</w:t>
      </w:r>
      <w:r w:rsidR="00B53506">
        <w:rPr>
          <w:rFonts w:ascii="Arial" w:hAnsi="Arial" w:cs="Arial"/>
          <w:b/>
          <w:bCs/>
          <w:sz w:val="24"/>
          <w:szCs w:val="24"/>
        </w:rPr>
        <w:t>.</w:t>
      </w:r>
      <w:r w:rsidRPr="00430B24">
        <w:rPr>
          <w:rFonts w:ascii="Arial" w:hAnsi="Arial" w:cs="Arial"/>
          <w:b/>
          <w:bCs/>
          <w:sz w:val="24"/>
          <w:szCs w:val="24"/>
        </w:rPr>
        <w:t xml:space="preserve"> What happens if the application is successful?</w:t>
      </w:r>
    </w:p>
    <w:p w14:paraId="0267CBA8" w14:textId="1CB8A9C8" w:rsidR="00430B24" w:rsidRDefault="00483955" w:rsidP="00483955">
      <w:pPr>
        <w:jc w:val="left"/>
        <w:rPr>
          <w:rFonts w:ascii="Arial" w:hAnsi="Arial" w:cs="Arial"/>
          <w:sz w:val="24"/>
          <w:szCs w:val="24"/>
        </w:rPr>
      </w:pPr>
      <w:r w:rsidRPr="00483955">
        <w:rPr>
          <w:rFonts w:ascii="Arial" w:hAnsi="Arial" w:cs="Arial"/>
          <w:sz w:val="24"/>
          <w:szCs w:val="24"/>
        </w:rPr>
        <w:t xml:space="preserve">If you are successful you will receive an offer letter from us </w:t>
      </w:r>
      <w:r w:rsidR="008260B5">
        <w:rPr>
          <w:rFonts w:ascii="Arial" w:hAnsi="Arial" w:cs="Arial"/>
          <w:sz w:val="24"/>
          <w:szCs w:val="24"/>
        </w:rPr>
        <w:t>by</w:t>
      </w:r>
      <w:r w:rsidRPr="00483955">
        <w:rPr>
          <w:rFonts w:ascii="Arial" w:hAnsi="Arial" w:cs="Arial"/>
          <w:sz w:val="24"/>
          <w:szCs w:val="24"/>
        </w:rPr>
        <w:t xml:space="preserve"> email</w:t>
      </w:r>
      <w:r w:rsidR="008260B5">
        <w:rPr>
          <w:rFonts w:ascii="Arial" w:hAnsi="Arial" w:cs="Arial"/>
          <w:sz w:val="24"/>
          <w:szCs w:val="24"/>
        </w:rPr>
        <w:t>. This</w:t>
      </w:r>
      <w:r w:rsidRPr="00483955">
        <w:rPr>
          <w:rFonts w:ascii="Arial" w:hAnsi="Arial" w:cs="Arial"/>
          <w:sz w:val="24"/>
          <w:szCs w:val="24"/>
        </w:rPr>
        <w:t xml:space="preserve"> will outline how much funding is being offered, the terms of the offer and monitoring </w:t>
      </w:r>
      <w:r w:rsidR="008260B5">
        <w:rPr>
          <w:rFonts w:ascii="Arial" w:hAnsi="Arial" w:cs="Arial"/>
          <w:sz w:val="24"/>
          <w:szCs w:val="24"/>
        </w:rPr>
        <w:t xml:space="preserve">requirements. </w:t>
      </w:r>
      <w:r w:rsidRPr="00483955">
        <w:rPr>
          <w:rFonts w:ascii="Arial" w:hAnsi="Arial" w:cs="Arial"/>
          <w:sz w:val="24"/>
          <w:szCs w:val="24"/>
        </w:rPr>
        <w:t xml:space="preserve"> </w:t>
      </w:r>
    </w:p>
    <w:p w14:paraId="126B99CA" w14:textId="77777777" w:rsidR="00430B24" w:rsidRDefault="00430B24" w:rsidP="00483955">
      <w:pPr>
        <w:jc w:val="left"/>
        <w:rPr>
          <w:rFonts w:ascii="Arial" w:hAnsi="Arial" w:cs="Arial"/>
          <w:sz w:val="24"/>
          <w:szCs w:val="24"/>
        </w:rPr>
      </w:pPr>
    </w:p>
    <w:p w14:paraId="694BF41B" w14:textId="77777777" w:rsidR="00430B24" w:rsidRDefault="00483955" w:rsidP="00483955">
      <w:pPr>
        <w:jc w:val="left"/>
        <w:rPr>
          <w:rFonts w:ascii="Arial" w:hAnsi="Arial" w:cs="Arial"/>
          <w:sz w:val="24"/>
          <w:szCs w:val="24"/>
        </w:rPr>
      </w:pPr>
      <w:r w:rsidRPr="00483955">
        <w:rPr>
          <w:rFonts w:ascii="Arial" w:hAnsi="Arial" w:cs="Arial"/>
          <w:sz w:val="24"/>
          <w:szCs w:val="24"/>
        </w:rPr>
        <w:t xml:space="preserve">Please note that you may not receive the full amount requested. </w:t>
      </w:r>
    </w:p>
    <w:p w14:paraId="438DF79B" w14:textId="77777777" w:rsidR="00430B24" w:rsidRDefault="00430B24" w:rsidP="00483955">
      <w:pPr>
        <w:jc w:val="left"/>
        <w:rPr>
          <w:rFonts w:ascii="Arial" w:hAnsi="Arial" w:cs="Arial"/>
          <w:sz w:val="24"/>
          <w:szCs w:val="24"/>
        </w:rPr>
      </w:pPr>
    </w:p>
    <w:p w14:paraId="29186B41" w14:textId="4B49316A" w:rsidR="00483955" w:rsidRDefault="00483955" w:rsidP="00483955">
      <w:pPr>
        <w:jc w:val="left"/>
        <w:rPr>
          <w:rFonts w:ascii="Arial" w:hAnsi="Arial" w:cs="Arial"/>
          <w:sz w:val="24"/>
          <w:szCs w:val="24"/>
        </w:rPr>
      </w:pPr>
      <w:r w:rsidRPr="00483955">
        <w:rPr>
          <w:rFonts w:ascii="Arial" w:hAnsi="Arial" w:cs="Arial"/>
          <w:sz w:val="24"/>
          <w:szCs w:val="24"/>
        </w:rPr>
        <w:t>The monitoring for the Community Investment Fund will consist of a</w:t>
      </w:r>
      <w:r w:rsidR="00430B24">
        <w:rPr>
          <w:rFonts w:ascii="Arial" w:hAnsi="Arial" w:cs="Arial"/>
          <w:sz w:val="24"/>
          <w:szCs w:val="24"/>
        </w:rPr>
        <w:t xml:space="preserve">n </w:t>
      </w:r>
      <w:r w:rsidRPr="00483955">
        <w:rPr>
          <w:rFonts w:ascii="Arial" w:hAnsi="Arial" w:cs="Arial"/>
          <w:sz w:val="24"/>
          <w:szCs w:val="24"/>
        </w:rPr>
        <w:t xml:space="preserve">impact evaluation which must be completed </w:t>
      </w:r>
      <w:r w:rsidR="00A405EA">
        <w:rPr>
          <w:rFonts w:ascii="Arial" w:hAnsi="Arial" w:cs="Arial"/>
          <w:sz w:val="24"/>
          <w:szCs w:val="24"/>
        </w:rPr>
        <w:t>after a</w:t>
      </w:r>
      <w:r w:rsidR="00430B24">
        <w:rPr>
          <w:rFonts w:ascii="Arial" w:hAnsi="Arial" w:cs="Arial"/>
          <w:sz w:val="24"/>
          <w:szCs w:val="24"/>
        </w:rPr>
        <w:t xml:space="preserve"> 12 month period (or shorter if your project is completed within 12 months).</w:t>
      </w:r>
    </w:p>
    <w:p w14:paraId="7A658253" w14:textId="77777777" w:rsidR="00430B24" w:rsidRPr="00483955" w:rsidRDefault="00430B24" w:rsidP="00483955">
      <w:pPr>
        <w:jc w:val="left"/>
        <w:rPr>
          <w:rFonts w:ascii="Arial" w:hAnsi="Arial" w:cs="Arial"/>
          <w:sz w:val="24"/>
          <w:szCs w:val="24"/>
        </w:rPr>
      </w:pPr>
    </w:p>
    <w:p w14:paraId="692DBCBF" w14:textId="556F27F1" w:rsidR="00483955" w:rsidRDefault="00483955" w:rsidP="00483955">
      <w:pPr>
        <w:jc w:val="left"/>
        <w:rPr>
          <w:rFonts w:ascii="Arial" w:hAnsi="Arial" w:cs="Arial"/>
          <w:sz w:val="24"/>
          <w:szCs w:val="24"/>
        </w:rPr>
      </w:pPr>
      <w:r w:rsidRPr="00483955">
        <w:rPr>
          <w:rFonts w:ascii="Arial" w:hAnsi="Arial" w:cs="Arial"/>
          <w:sz w:val="24"/>
          <w:szCs w:val="24"/>
        </w:rPr>
        <w:t>Once payment details have been received the monies will be paid directly into your group’s bank account in full.</w:t>
      </w:r>
      <w:r w:rsidR="00430B24">
        <w:rPr>
          <w:rFonts w:ascii="Arial" w:hAnsi="Arial" w:cs="Arial"/>
          <w:sz w:val="24"/>
          <w:szCs w:val="24"/>
        </w:rPr>
        <w:t xml:space="preserve"> Please note that we cannot pay funds into an individual bank account, it must be a group account.</w:t>
      </w:r>
    </w:p>
    <w:p w14:paraId="245C22FE" w14:textId="77777777" w:rsidR="00430B24" w:rsidRPr="00483955" w:rsidRDefault="00430B24" w:rsidP="00483955">
      <w:pPr>
        <w:jc w:val="left"/>
        <w:rPr>
          <w:rFonts w:ascii="Arial" w:hAnsi="Arial" w:cs="Arial"/>
          <w:sz w:val="24"/>
          <w:szCs w:val="24"/>
        </w:rPr>
      </w:pPr>
    </w:p>
    <w:p w14:paraId="1AAEDE41" w14:textId="42FE6B15" w:rsidR="00483955" w:rsidRPr="00430B24" w:rsidRDefault="00483955" w:rsidP="00483955">
      <w:pPr>
        <w:jc w:val="left"/>
        <w:rPr>
          <w:rFonts w:ascii="Arial" w:hAnsi="Arial" w:cs="Arial"/>
          <w:b/>
          <w:bCs/>
          <w:sz w:val="24"/>
          <w:szCs w:val="24"/>
        </w:rPr>
      </w:pPr>
      <w:r w:rsidRPr="00430B24">
        <w:rPr>
          <w:rFonts w:ascii="Arial" w:hAnsi="Arial" w:cs="Arial"/>
          <w:b/>
          <w:bCs/>
          <w:sz w:val="24"/>
          <w:szCs w:val="24"/>
        </w:rPr>
        <w:t>9</w:t>
      </w:r>
      <w:r w:rsidR="00043B93">
        <w:rPr>
          <w:rFonts w:ascii="Arial" w:hAnsi="Arial" w:cs="Arial"/>
          <w:b/>
          <w:bCs/>
          <w:sz w:val="24"/>
          <w:szCs w:val="24"/>
        </w:rPr>
        <w:t>.</w:t>
      </w:r>
      <w:r w:rsidRPr="00430B24">
        <w:rPr>
          <w:rFonts w:ascii="Arial" w:hAnsi="Arial" w:cs="Arial"/>
          <w:b/>
          <w:bCs/>
          <w:sz w:val="24"/>
          <w:szCs w:val="24"/>
        </w:rPr>
        <w:t xml:space="preserve"> What happens if your application is unsuccessful?</w:t>
      </w:r>
    </w:p>
    <w:p w14:paraId="4E467886" w14:textId="2A3A2452" w:rsidR="00A405EA" w:rsidRDefault="00483955" w:rsidP="00483955">
      <w:pPr>
        <w:jc w:val="left"/>
        <w:rPr>
          <w:rStyle w:val="Hyperlink"/>
          <w:rFonts w:ascii="Arial" w:hAnsi="Arial" w:cs="Arial"/>
          <w:sz w:val="24"/>
          <w:szCs w:val="24"/>
        </w:rPr>
      </w:pPr>
      <w:r w:rsidRPr="00483955">
        <w:rPr>
          <w:rFonts w:ascii="Arial" w:hAnsi="Arial" w:cs="Arial"/>
          <w:sz w:val="24"/>
          <w:szCs w:val="24"/>
        </w:rPr>
        <w:t xml:space="preserve">If you are unsuccessful in your application, we will let you know </w:t>
      </w:r>
      <w:r w:rsidR="008260B5">
        <w:rPr>
          <w:rFonts w:ascii="Arial" w:hAnsi="Arial" w:cs="Arial"/>
          <w:sz w:val="24"/>
          <w:szCs w:val="24"/>
        </w:rPr>
        <w:t>by</w:t>
      </w:r>
      <w:r w:rsidRPr="00483955">
        <w:rPr>
          <w:rFonts w:ascii="Arial" w:hAnsi="Arial" w:cs="Arial"/>
          <w:sz w:val="24"/>
          <w:szCs w:val="24"/>
        </w:rPr>
        <w:t xml:space="preserve"> email and provide you with information on other sources of funding. </w:t>
      </w:r>
    </w:p>
    <w:p w14:paraId="4B74F6C9" w14:textId="31420F01" w:rsidR="00A405EA" w:rsidRDefault="00430B24" w:rsidP="00483955">
      <w:pPr>
        <w:jc w:val="left"/>
        <w:rPr>
          <w:rFonts w:ascii="Arial" w:hAnsi="Arial" w:cs="Arial"/>
          <w:sz w:val="24"/>
          <w:szCs w:val="24"/>
        </w:rPr>
      </w:pPr>
      <w:r>
        <w:rPr>
          <w:rFonts w:ascii="Arial" w:hAnsi="Arial" w:cs="Arial"/>
          <w:sz w:val="24"/>
          <w:szCs w:val="24"/>
        </w:rPr>
        <w:t xml:space="preserve"> </w:t>
      </w:r>
    </w:p>
    <w:p w14:paraId="1476A672" w14:textId="442E9E1F" w:rsidR="00483955" w:rsidRPr="00483955" w:rsidRDefault="00483955" w:rsidP="00483955">
      <w:pPr>
        <w:jc w:val="left"/>
        <w:rPr>
          <w:rFonts w:ascii="Arial" w:hAnsi="Arial" w:cs="Arial"/>
          <w:sz w:val="24"/>
          <w:szCs w:val="24"/>
        </w:rPr>
      </w:pPr>
      <w:r w:rsidRPr="00483955">
        <w:rPr>
          <w:rFonts w:ascii="Arial" w:hAnsi="Arial" w:cs="Arial"/>
          <w:sz w:val="24"/>
          <w:szCs w:val="24"/>
        </w:rPr>
        <w:t xml:space="preserve">If you or someone you know would like a copy of this document in another </w:t>
      </w:r>
    </w:p>
    <w:p w14:paraId="26DC2E45" w14:textId="77777777" w:rsidR="00483955" w:rsidRPr="00483955" w:rsidRDefault="00483955" w:rsidP="00483955">
      <w:pPr>
        <w:jc w:val="left"/>
        <w:rPr>
          <w:rFonts w:ascii="Arial" w:hAnsi="Arial" w:cs="Arial"/>
          <w:sz w:val="24"/>
          <w:szCs w:val="24"/>
        </w:rPr>
      </w:pPr>
      <w:r w:rsidRPr="00483955">
        <w:rPr>
          <w:rFonts w:ascii="Arial" w:hAnsi="Arial" w:cs="Arial"/>
          <w:sz w:val="24"/>
          <w:szCs w:val="24"/>
        </w:rPr>
        <w:t xml:space="preserve">language or format, (on occasion, only a summary of the document will be </w:t>
      </w:r>
    </w:p>
    <w:p w14:paraId="67E7D226" w14:textId="77777777" w:rsidR="00483955" w:rsidRPr="00483955" w:rsidRDefault="00483955" w:rsidP="00483955">
      <w:pPr>
        <w:jc w:val="left"/>
        <w:rPr>
          <w:rFonts w:ascii="Arial" w:hAnsi="Arial" w:cs="Arial"/>
          <w:sz w:val="24"/>
          <w:szCs w:val="24"/>
        </w:rPr>
      </w:pPr>
      <w:r w:rsidRPr="00483955">
        <w:rPr>
          <w:rFonts w:ascii="Arial" w:hAnsi="Arial" w:cs="Arial"/>
          <w:sz w:val="24"/>
          <w:szCs w:val="24"/>
        </w:rPr>
        <w:t xml:space="preserve">provided in translation), this can be arranged by contacting the </w:t>
      </w:r>
    </w:p>
    <w:p w14:paraId="4375E7C7" w14:textId="135FB065" w:rsidR="00483955" w:rsidRDefault="00483955" w:rsidP="00483955">
      <w:pPr>
        <w:jc w:val="left"/>
        <w:rPr>
          <w:rFonts w:ascii="Arial" w:hAnsi="Arial" w:cs="Arial"/>
          <w:sz w:val="24"/>
          <w:szCs w:val="24"/>
        </w:rPr>
      </w:pPr>
      <w:r w:rsidRPr="00483955">
        <w:rPr>
          <w:rFonts w:ascii="Arial" w:hAnsi="Arial" w:cs="Arial"/>
          <w:sz w:val="24"/>
          <w:szCs w:val="24"/>
        </w:rPr>
        <w:t>Customer Service Centre on 01738 475000.</w:t>
      </w:r>
    </w:p>
    <w:p w14:paraId="58FECAE3" w14:textId="77777777" w:rsidR="00AF1399" w:rsidRPr="00483955" w:rsidRDefault="00AF1399" w:rsidP="00483955">
      <w:pPr>
        <w:jc w:val="left"/>
        <w:rPr>
          <w:rFonts w:ascii="Arial" w:hAnsi="Arial" w:cs="Arial"/>
          <w:sz w:val="24"/>
          <w:szCs w:val="24"/>
        </w:rPr>
      </w:pPr>
    </w:p>
    <w:p w14:paraId="1D498D52" w14:textId="77777777" w:rsidR="00483955" w:rsidRPr="00483955" w:rsidRDefault="00483955" w:rsidP="00483955">
      <w:pPr>
        <w:jc w:val="left"/>
        <w:rPr>
          <w:rFonts w:ascii="Arial" w:hAnsi="Arial" w:cs="Arial"/>
          <w:sz w:val="24"/>
          <w:szCs w:val="24"/>
        </w:rPr>
      </w:pPr>
      <w:r w:rsidRPr="00483955">
        <w:rPr>
          <w:rFonts w:ascii="Arial" w:hAnsi="Arial" w:cs="Arial"/>
          <w:sz w:val="24"/>
          <w:szCs w:val="24"/>
        </w:rPr>
        <w:t>You can also send us a text message on 07824 498145.</w:t>
      </w:r>
    </w:p>
    <w:p w14:paraId="29BF35F7" w14:textId="77777777" w:rsidR="00483955" w:rsidRPr="00483955" w:rsidRDefault="00483955" w:rsidP="00483955">
      <w:pPr>
        <w:jc w:val="left"/>
        <w:rPr>
          <w:rFonts w:ascii="Arial" w:hAnsi="Arial" w:cs="Arial"/>
          <w:sz w:val="24"/>
          <w:szCs w:val="24"/>
        </w:rPr>
      </w:pPr>
      <w:r w:rsidRPr="00483955">
        <w:rPr>
          <w:rFonts w:ascii="Arial" w:hAnsi="Arial" w:cs="Arial"/>
          <w:sz w:val="24"/>
          <w:szCs w:val="24"/>
        </w:rPr>
        <w:t>All Council Services can offer a telephone translation facility.</w:t>
      </w:r>
    </w:p>
    <w:p w14:paraId="2A982E6C" w14:textId="21DFE532" w:rsidR="00342DD2" w:rsidRPr="00483955" w:rsidRDefault="003D1087" w:rsidP="00483955">
      <w:pPr>
        <w:jc w:val="left"/>
        <w:rPr>
          <w:rFonts w:ascii="Arial" w:hAnsi="Arial" w:cs="Arial"/>
          <w:sz w:val="24"/>
          <w:szCs w:val="24"/>
        </w:rPr>
      </w:pPr>
      <w:hyperlink r:id="rId14" w:history="1">
        <w:r w:rsidR="00AF1399" w:rsidRPr="00644B98">
          <w:rPr>
            <w:rStyle w:val="Hyperlink"/>
            <w:rFonts w:ascii="Arial" w:hAnsi="Arial" w:cs="Arial"/>
            <w:sz w:val="24"/>
            <w:szCs w:val="24"/>
          </w:rPr>
          <w:t>www.pkc.gov.uk</w:t>
        </w:r>
      </w:hyperlink>
      <w:r w:rsidR="00AF1399">
        <w:rPr>
          <w:rFonts w:ascii="Arial" w:hAnsi="Arial" w:cs="Arial"/>
          <w:sz w:val="24"/>
          <w:szCs w:val="24"/>
        </w:rPr>
        <w:t xml:space="preserve"> </w:t>
      </w:r>
      <w:r w:rsidR="00483955" w:rsidRPr="00483955">
        <w:rPr>
          <w:rFonts w:ascii="Arial" w:hAnsi="Arial" w:cs="Arial"/>
          <w:sz w:val="24"/>
          <w:szCs w:val="24"/>
        </w:rPr>
        <w:t xml:space="preserve"> (PKC Design Team </w:t>
      </w:r>
      <w:r w:rsidR="00AF1399">
        <w:rPr>
          <w:rFonts w:ascii="Arial" w:hAnsi="Arial" w:cs="Arial"/>
          <w:sz w:val="24"/>
          <w:szCs w:val="24"/>
        </w:rPr>
        <w:t>–</w:t>
      </w:r>
      <w:r w:rsidR="00483955" w:rsidRPr="00483955">
        <w:rPr>
          <w:rFonts w:ascii="Arial" w:hAnsi="Arial" w:cs="Arial"/>
          <w:sz w:val="24"/>
          <w:szCs w:val="24"/>
        </w:rPr>
        <w:t xml:space="preserve"> 2019060</w:t>
      </w:r>
      <w:r w:rsidR="00AF1399">
        <w:rPr>
          <w:rFonts w:ascii="Arial" w:hAnsi="Arial" w:cs="Arial"/>
          <w:sz w:val="24"/>
          <w:szCs w:val="24"/>
        </w:rPr>
        <w:t>)</w:t>
      </w:r>
    </w:p>
    <w:sectPr w:rsidR="00342DD2" w:rsidRPr="00483955" w:rsidSect="0063741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0FB"/>
    <w:multiLevelType w:val="multilevel"/>
    <w:tmpl w:val="0E3C78A4"/>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58E44DA"/>
    <w:multiLevelType w:val="hybridMultilevel"/>
    <w:tmpl w:val="22E4F88E"/>
    <w:lvl w:ilvl="0" w:tplc="0C78CC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822C7"/>
    <w:multiLevelType w:val="hybridMultilevel"/>
    <w:tmpl w:val="D5B86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31265"/>
    <w:multiLevelType w:val="multilevel"/>
    <w:tmpl w:val="A5F05F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FBA4E08"/>
    <w:multiLevelType w:val="hybridMultilevel"/>
    <w:tmpl w:val="9B58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66877"/>
    <w:multiLevelType w:val="hybridMultilevel"/>
    <w:tmpl w:val="D626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57C9E"/>
    <w:multiLevelType w:val="hybridMultilevel"/>
    <w:tmpl w:val="FCCA7BF6"/>
    <w:lvl w:ilvl="0" w:tplc="2C60B118">
      <w:start w:val="1"/>
      <w:numFmt w:val="decimal"/>
      <w:lvlText w:val="%1."/>
      <w:lvlJc w:val="left"/>
      <w:pPr>
        <w:tabs>
          <w:tab w:val="num" w:pos="720"/>
        </w:tabs>
        <w:ind w:left="720" w:hanging="360"/>
      </w:pPr>
    </w:lvl>
    <w:lvl w:ilvl="1" w:tplc="5FEC7E4C">
      <w:start w:val="1"/>
      <w:numFmt w:val="decimal"/>
      <w:lvlText w:val="%2."/>
      <w:lvlJc w:val="left"/>
      <w:pPr>
        <w:tabs>
          <w:tab w:val="num" w:pos="1440"/>
        </w:tabs>
        <w:ind w:left="1440" w:hanging="360"/>
      </w:pPr>
    </w:lvl>
    <w:lvl w:ilvl="2" w:tplc="AF0CFCCC" w:tentative="1">
      <w:start w:val="1"/>
      <w:numFmt w:val="decimal"/>
      <w:lvlText w:val="%3."/>
      <w:lvlJc w:val="left"/>
      <w:pPr>
        <w:tabs>
          <w:tab w:val="num" w:pos="2160"/>
        </w:tabs>
        <w:ind w:left="2160" w:hanging="360"/>
      </w:pPr>
    </w:lvl>
    <w:lvl w:ilvl="3" w:tplc="DEBC7262" w:tentative="1">
      <w:start w:val="1"/>
      <w:numFmt w:val="decimal"/>
      <w:lvlText w:val="%4."/>
      <w:lvlJc w:val="left"/>
      <w:pPr>
        <w:tabs>
          <w:tab w:val="num" w:pos="2880"/>
        </w:tabs>
        <w:ind w:left="2880" w:hanging="360"/>
      </w:pPr>
    </w:lvl>
    <w:lvl w:ilvl="4" w:tplc="B7B8C41C" w:tentative="1">
      <w:start w:val="1"/>
      <w:numFmt w:val="decimal"/>
      <w:lvlText w:val="%5."/>
      <w:lvlJc w:val="left"/>
      <w:pPr>
        <w:tabs>
          <w:tab w:val="num" w:pos="3600"/>
        </w:tabs>
        <w:ind w:left="3600" w:hanging="360"/>
      </w:pPr>
    </w:lvl>
    <w:lvl w:ilvl="5" w:tplc="1556D238" w:tentative="1">
      <w:start w:val="1"/>
      <w:numFmt w:val="decimal"/>
      <w:lvlText w:val="%6."/>
      <w:lvlJc w:val="left"/>
      <w:pPr>
        <w:tabs>
          <w:tab w:val="num" w:pos="4320"/>
        </w:tabs>
        <w:ind w:left="4320" w:hanging="360"/>
      </w:pPr>
    </w:lvl>
    <w:lvl w:ilvl="6" w:tplc="5B88C684" w:tentative="1">
      <w:start w:val="1"/>
      <w:numFmt w:val="decimal"/>
      <w:lvlText w:val="%7."/>
      <w:lvlJc w:val="left"/>
      <w:pPr>
        <w:tabs>
          <w:tab w:val="num" w:pos="5040"/>
        </w:tabs>
        <w:ind w:left="5040" w:hanging="360"/>
      </w:pPr>
    </w:lvl>
    <w:lvl w:ilvl="7" w:tplc="29226A00" w:tentative="1">
      <w:start w:val="1"/>
      <w:numFmt w:val="decimal"/>
      <w:lvlText w:val="%8."/>
      <w:lvlJc w:val="left"/>
      <w:pPr>
        <w:tabs>
          <w:tab w:val="num" w:pos="5760"/>
        </w:tabs>
        <w:ind w:left="5760" w:hanging="360"/>
      </w:pPr>
    </w:lvl>
    <w:lvl w:ilvl="8" w:tplc="E2A0B43C" w:tentative="1">
      <w:start w:val="1"/>
      <w:numFmt w:val="decimal"/>
      <w:lvlText w:val="%9."/>
      <w:lvlJc w:val="left"/>
      <w:pPr>
        <w:tabs>
          <w:tab w:val="num" w:pos="6480"/>
        </w:tabs>
        <w:ind w:left="6480" w:hanging="360"/>
      </w:pPr>
    </w:lvl>
  </w:abstractNum>
  <w:abstractNum w:abstractNumId="7" w15:restartNumberingAfterBreak="0">
    <w:nsid w:val="524B3DCD"/>
    <w:multiLevelType w:val="hybridMultilevel"/>
    <w:tmpl w:val="24AA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F540B"/>
    <w:multiLevelType w:val="hybridMultilevel"/>
    <w:tmpl w:val="1470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C05D9"/>
    <w:multiLevelType w:val="hybridMultilevel"/>
    <w:tmpl w:val="EC587A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6A1943"/>
    <w:multiLevelType w:val="hybridMultilevel"/>
    <w:tmpl w:val="C34A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608D0"/>
    <w:multiLevelType w:val="multilevel"/>
    <w:tmpl w:val="3784550A"/>
    <w:lvl w:ilvl="0">
      <w:start w:val="1"/>
      <w:numFmt w:val="decimal"/>
      <w:lvlText w:val="%1."/>
      <w:lvlJc w:val="left"/>
      <w:pPr>
        <w:tabs>
          <w:tab w:val="num" w:pos="420"/>
        </w:tabs>
        <w:ind w:left="420" w:hanging="360"/>
      </w:pPr>
      <w:rPr>
        <w:b/>
        <w:bCs/>
      </w:rPr>
    </w:lvl>
    <w:lvl w:ilvl="1" w:tentative="1">
      <w:numFmt w:val="decimal"/>
      <w:lvlText w:val="%2."/>
      <w:lvlJc w:val="left"/>
      <w:pPr>
        <w:tabs>
          <w:tab w:val="num" w:pos="1140"/>
        </w:tabs>
        <w:ind w:left="1140" w:hanging="360"/>
      </w:pPr>
    </w:lvl>
    <w:lvl w:ilvl="2" w:tentative="1">
      <w:numFmt w:val="decimal"/>
      <w:lvlText w:val="%3."/>
      <w:lvlJc w:val="left"/>
      <w:pPr>
        <w:tabs>
          <w:tab w:val="num" w:pos="1860"/>
        </w:tabs>
        <w:ind w:left="1860" w:hanging="360"/>
      </w:pPr>
    </w:lvl>
    <w:lvl w:ilvl="3" w:tentative="1">
      <w:numFmt w:val="decimal"/>
      <w:lvlText w:val="%4."/>
      <w:lvlJc w:val="left"/>
      <w:pPr>
        <w:tabs>
          <w:tab w:val="num" w:pos="2580"/>
        </w:tabs>
        <w:ind w:left="2580" w:hanging="360"/>
      </w:pPr>
    </w:lvl>
    <w:lvl w:ilvl="4" w:tentative="1">
      <w:numFmt w:val="decimal"/>
      <w:lvlText w:val="%5."/>
      <w:lvlJc w:val="left"/>
      <w:pPr>
        <w:tabs>
          <w:tab w:val="num" w:pos="3300"/>
        </w:tabs>
        <w:ind w:left="3300" w:hanging="360"/>
      </w:pPr>
    </w:lvl>
    <w:lvl w:ilvl="5" w:tentative="1">
      <w:numFmt w:val="decimal"/>
      <w:lvlText w:val="%6."/>
      <w:lvlJc w:val="left"/>
      <w:pPr>
        <w:tabs>
          <w:tab w:val="num" w:pos="4020"/>
        </w:tabs>
        <w:ind w:left="4020" w:hanging="360"/>
      </w:pPr>
    </w:lvl>
    <w:lvl w:ilvl="6" w:tentative="1">
      <w:numFmt w:val="decimal"/>
      <w:lvlText w:val="%7."/>
      <w:lvlJc w:val="left"/>
      <w:pPr>
        <w:tabs>
          <w:tab w:val="num" w:pos="4740"/>
        </w:tabs>
        <w:ind w:left="4740" w:hanging="360"/>
      </w:pPr>
    </w:lvl>
    <w:lvl w:ilvl="7" w:tentative="1">
      <w:numFmt w:val="decimal"/>
      <w:lvlText w:val="%8."/>
      <w:lvlJc w:val="left"/>
      <w:pPr>
        <w:tabs>
          <w:tab w:val="num" w:pos="5460"/>
        </w:tabs>
        <w:ind w:left="5460" w:hanging="360"/>
      </w:pPr>
    </w:lvl>
    <w:lvl w:ilvl="8" w:tentative="1">
      <w:numFmt w:val="decimal"/>
      <w:lvlText w:val="%9."/>
      <w:lvlJc w:val="left"/>
      <w:pPr>
        <w:tabs>
          <w:tab w:val="num" w:pos="6180"/>
        </w:tabs>
        <w:ind w:left="6180" w:hanging="360"/>
      </w:pPr>
    </w:lvl>
  </w:abstractNum>
  <w:abstractNum w:abstractNumId="12" w15:restartNumberingAfterBreak="0">
    <w:nsid w:val="5E1E6276"/>
    <w:multiLevelType w:val="hybridMultilevel"/>
    <w:tmpl w:val="D188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61827"/>
    <w:multiLevelType w:val="multilevel"/>
    <w:tmpl w:val="7878F2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1385A21"/>
    <w:multiLevelType w:val="hybridMultilevel"/>
    <w:tmpl w:val="FBD4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567A0"/>
    <w:multiLevelType w:val="hybridMultilevel"/>
    <w:tmpl w:val="1DA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93BAD"/>
    <w:multiLevelType w:val="hybridMultilevel"/>
    <w:tmpl w:val="236E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E76B1"/>
    <w:multiLevelType w:val="hybridMultilevel"/>
    <w:tmpl w:val="852A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933162">
    <w:abstractNumId w:val="16"/>
  </w:num>
  <w:num w:numId="2" w16cid:durableId="1781879283">
    <w:abstractNumId w:val="2"/>
  </w:num>
  <w:num w:numId="3" w16cid:durableId="1955087305">
    <w:abstractNumId w:val="9"/>
  </w:num>
  <w:num w:numId="4" w16cid:durableId="1980764978">
    <w:abstractNumId w:val="8"/>
  </w:num>
  <w:num w:numId="5" w16cid:durableId="1770422023">
    <w:abstractNumId w:val="15"/>
  </w:num>
  <w:num w:numId="6" w16cid:durableId="459887159">
    <w:abstractNumId w:val="10"/>
  </w:num>
  <w:num w:numId="7" w16cid:durableId="912198055">
    <w:abstractNumId w:val="12"/>
  </w:num>
  <w:num w:numId="8" w16cid:durableId="1518273706">
    <w:abstractNumId w:val="14"/>
  </w:num>
  <w:num w:numId="9" w16cid:durableId="601229218">
    <w:abstractNumId w:val="0"/>
  </w:num>
  <w:num w:numId="10" w16cid:durableId="1223953215">
    <w:abstractNumId w:val="5"/>
  </w:num>
  <w:num w:numId="11" w16cid:durableId="929312211">
    <w:abstractNumId w:val="1"/>
  </w:num>
  <w:num w:numId="12" w16cid:durableId="1939866664">
    <w:abstractNumId w:val="17"/>
  </w:num>
  <w:num w:numId="13" w16cid:durableId="1009717214">
    <w:abstractNumId w:val="4"/>
  </w:num>
  <w:num w:numId="14" w16cid:durableId="1311638214">
    <w:abstractNumId w:val="11"/>
  </w:num>
  <w:num w:numId="15" w16cid:durableId="198395483">
    <w:abstractNumId w:val="13"/>
  </w:num>
  <w:num w:numId="16" w16cid:durableId="1149053979">
    <w:abstractNumId w:val="3"/>
  </w:num>
  <w:num w:numId="17" w16cid:durableId="993682817">
    <w:abstractNumId w:val="7"/>
  </w:num>
  <w:num w:numId="18" w16cid:durableId="1602300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tzQyMjcwszQxMDVU0lEKTi0uzszPAykwrQUA9GemAiwAAAA="/>
  </w:docVars>
  <w:rsids>
    <w:rsidRoot w:val="00483955"/>
    <w:rsid w:val="000031E5"/>
    <w:rsid w:val="00042296"/>
    <w:rsid w:val="00043B93"/>
    <w:rsid w:val="0008039B"/>
    <w:rsid w:val="000B463D"/>
    <w:rsid w:val="000F04A0"/>
    <w:rsid w:val="00125EFD"/>
    <w:rsid w:val="00126E0E"/>
    <w:rsid w:val="00141C5E"/>
    <w:rsid w:val="00150419"/>
    <w:rsid w:val="00162FBC"/>
    <w:rsid w:val="00217CF4"/>
    <w:rsid w:val="00230BC5"/>
    <w:rsid w:val="00232E2C"/>
    <w:rsid w:val="002334A7"/>
    <w:rsid w:val="00241D65"/>
    <w:rsid w:val="002717CD"/>
    <w:rsid w:val="0028307B"/>
    <w:rsid w:val="002A305B"/>
    <w:rsid w:val="002A32F8"/>
    <w:rsid w:val="002B2034"/>
    <w:rsid w:val="002E18A4"/>
    <w:rsid w:val="002F1211"/>
    <w:rsid w:val="00332289"/>
    <w:rsid w:val="00342DD2"/>
    <w:rsid w:val="003563B0"/>
    <w:rsid w:val="003B55A0"/>
    <w:rsid w:val="003C775F"/>
    <w:rsid w:val="003D1087"/>
    <w:rsid w:val="003D629D"/>
    <w:rsid w:val="003F2F66"/>
    <w:rsid w:val="00420F0B"/>
    <w:rsid w:val="00430B24"/>
    <w:rsid w:val="004337D8"/>
    <w:rsid w:val="00433E9E"/>
    <w:rsid w:val="004529F0"/>
    <w:rsid w:val="0046595F"/>
    <w:rsid w:val="00472619"/>
    <w:rsid w:val="00475E23"/>
    <w:rsid w:val="00483955"/>
    <w:rsid w:val="00494876"/>
    <w:rsid w:val="004B4263"/>
    <w:rsid w:val="004C2782"/>
    <w:rsid w:val="004C3271"/>
    <w:rsid w:val="005616DD"/>
    <w:rsid w:val="00571B60"/>
    <w:rsid w:val="00587A61"/>
    <w:rsid w:val="005A1F19"/>
    <w:rsid w:val="005F35E8"/>
    <w:rsid w:val="00619293"/>
    <w:rsid w:val="00637414"/>
    <w:rsid w:val="00692FE3"/>
    <w:rsid w:val="006A72DE"/>
    <w:rsid w:val="006B55B0"/>
    <w:rsid w:val="006D6DA8"/>
    <w:rsid w:val="006E2B71"/>
    <w:rsid w:val="006F5031"/>
    <w:rsid w:val="007009FE"/>
    <w:rsid w:val="00702AC3"/>
    <w:rsid w:val="0071349D"/>
    <w:rsid w:val="00742844"/>
    <w:rsid w:val="007B7729"/>
    <w:rsid w:val="007C4044"/>
    <w:rsid w:val="007D3D21"/>
    <w:rsid w:val="007D4ECF"/>
    <w:rsid w:val="007E225D"/>
    <w:rsid w:val="007F18E0"/>
    <w:rsid w:val="007F3B77"/>
    <w:rsid w:val="007F3ED9"/>
    <w:rsid w:val="008115AE"/>
    <w:rsid w:val="008260B5"/>
    <w:rsid w:val="008661A9"/>
    <w:rsid w:val="008865C0"/>
    <w:rsid w:val="0089420E"/>
    <w:rsid w:val="008A5120"/>
    <w:rsid w:val="008C3B59"/>
    <w:rsid w:val="008D0D69"/>
    <w:rsid w:val="008D2CD1"/>
    <w:rsid w:val="008F6176"/>
    <w:rsid w:val="00907672"/>
    <w:rsid w:val="00975FDA"/>
    <w:rsid w:val="00980D6B"/>
    <w:rsid w:val="00984552"/>
    <w:rsid w:val="00990AB6"/>
    <w:rsid w:val="009F319F"/>
    <w:rsid w:val="009F4655"/>
    <w:rsid w:val="009F7F27"/>
    <w:rsid w:val="00A04C9D"/>
    <w:rsid w:val="00A32A45"/>
    <w:rsid w:val="00A405EA"/>
    <w:rsid w:val="00A61F9B"/>
    <w:rsid w:val="00A6510A"/>
    <w:rsid w:val="00A752D0"/>
    <w:rsid w:val="00A7646C"/>
    <w:rsid w:val="00A900CA"/>
    <w:rsid w:val="00AC62D3"/>
    <w:rsid w:val="00AF1399"/>
    <w:rsid w:val="00B371ED"/>
    <w:rsid w:val="00B53506"/>
    <w:rsid w:val="00BA1667"/>
    <w:rsid w:val="00BC3684"/>
    <w:rsid w:val="00BD0CC2"/>
    <w:rsid w:val="00C15CD3"/>
    <w:rsid w:val="00C24A3F"/>
    <w:rsid w:val="00CA7005"/>
    <w:rsid w:val="00CC3A7C"/>
    <w:rsid w:val="00CC72B4"/>
    <w:rsid w:val="00D0241D"/>
    <w:rsid w:val="00D027CB"/>
    <w:rsid w:val="00D07C13"/>
    <w:rsid w:val="00D478A5"/>
    <w:rsid w:val="00D76EBD"/>
    <w:rsid w:val="00DB3C78"/>
    <w:rsid w:val="00DD161F"/>
    <w:rsid w:val="00DD4F28"/>
    <w:rsid w:val="00DE2B2F"/>
    <w:rsid w:val="00DF0565"/>
    <w:rsid w:val="00E173AB"/>
    <w:rsid w:val="00E22A5E"/>
    <w:rsid w:val="00E30E0B"/>
    <w:rsid w:val="00E32CA3"/>
    <w:rsid w:val="00E4421D"/>
    <w:rsid w:val="00E53D57"/>
    <w:rsid w:val="00E62BD6"/>
    <w:rsid w:val="00E85C31"/>
    <w:rsid w:val="00EA3CF2"/>
    <w:rsid w:val="00EF51D1"/>
    <w:rsid w:val="00F40331"/>
    <w:rsid w:val="00F46A7E"/>
    <w:rsid w:val="00F46BF2"/>
    <w:rsid w:val="00F81EA1"/>
    <w:rsid w:val="00FF3D76"/>
    <w:rsid w:val="10CC2B9B"/>
    <w:rsid w:val="166BE2B6"/>
    <w:rsid w:val="21EA3E00"/>
    <w:rsid w:val="281DA58C"/>
    <w:rsid w:val="45B9DD35"/>
    <w:rsid w:val="54276CF1"/>
    <w:rsid w:val="5600AC5D"/>
    <w:rsid w:val="5635D862"/>
    <w:rsid w:val="72188A97"/>
    <w:rsid w:val="7980575E"/>
    <w:rsid w:val="7D388114"/>
    <w:rsid w:val="7F5823DF"/>
    <w:rsid w:val="7FDE8F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F08C"/>
  <w15:chartTrackingRefBased/>
  <w15:docId w15:val="{4E87CDE1-D185-4EC3-A144-B42A290C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955"/>
    <w:rPr>
      <w:color w:val="0000FF" w:themeColor="hyperlink"/>
      <w:u w:val="single"/>
    </w:rPr>
  </w:style>
  <w:style w:type="character" w:styleId="UnresolvedMention">
    <w:name w:val="Unresolved Mention"/>
    <w:basedOn w:val="DefaultParagraphFont"/>
    <w:uiPriority w:val="99"/>
    <w:semiHidden/>
    <w:unhideWhenUsed/>
    <w:rsid w:val="00483955"/>
    <w:rPr>
      <w:color w:val="605E5C"/>
      <w:shd w:val="clear" w:color="auto" w:fill="E1DFDD"/>
    </w:rPr>
  </w:style>
  <w:style w:type="table" w:styleId="TableGrid">
    <w:name w:val="Table Grid"/>
    <w:basedOn w:val="TableNormal"/>
    <w:rsid w:val="00483955"/>
    <w:pPr>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271"/>
    <w:pPr>
      <w:ind w:left="720"/>
      <w:contextualSpacing/>
    </w:pPr>
  </w:style>
  <w:style w:type="paragraph" w:styleId="BalloonText">
    <w:name w:val="Balloon Text"/>
    <w:basedOn w:val="Normal"/>
    <w:link w:val="BalloonTextChar"/>
    <w:uiPriority w:val="99"/>
    <w:semiHidden/>
    <w:unhideWhenUsed/>
    <w:rsid w:val="00A76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46C"/>
    <w:rPr>
      <w:rFonts w:ascii="Segoe UI" w:hAnsi="Segoe UI" w:cs="Segoe UI"/>
      <w:sz w:val="18"/>
      <w:szCs w:val="18"/>
    </w:rPr>
  </w:style>
  <w:style w:type="paragraph" w:customStyle="1" w:styleId="paragraph">
    <w:name w:val="paragraph"/>
    <w:basedOn w:val="Normal"/>
    <w:rsid w:val="00E30E0B"/>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30E0B"/>
  </w:style>
  <w:style w:type="character" w:customStyle="1" w:styleId="eop">
    <w:name w:val="eop"/>
    <w:basedOn w:val="DefaultParagraphFont"/>
    <w:rsid w:val="00E30E0B"/>
  </w:style>
  <w:style w:type="character" w:styleId="Mention">
    <w:name w:val="Mention"/>
    <w:basedOn w:val="DefaultParagraphFont"/>
    <w:uiPriority w:val="99"/>
    <w:unhideWhenUsed/>
    <w:rsid w:val="006E2B71"/>
    <w:rPr>
      <w:color w:val="2B579A"/>
      <w:shd w:val="clear" w:color="auto" w:fill="E6E6E6"/>
    </w:rPr>
  </w:style>
  <w:style w:type="paragraph" w:styleId="CommentText">
    <w:name w:val="annotation text"/>
    <w:basedOn w:val="Normal"/>
    <w:link w:val="CommentTextChar"/>
    <w:uiPriority w:val="99"/>
    <w:unhideWhenUsed/>
    <w:rsid w:val="006E2B71"/>
    <w:rPr>
      <w:sz w:val="20"/>
      <w:szCs w:val="20"/>
    </w:rPr>
  </w:style>
  <w:style w:type="character" w:customStyle="1" w:styleId="CommentTextChar">
    <w:name w:val="Comment Text Char"/>
    <w:basedOn w:val="DefaultParagraphFont"/>
    <w:link w:val="CommentText"/>
    <w:uiPriority w:val="99"/>
    <w:rsid w:val="006E2B71"/>
    <w:rPr>
      <w:sz w:val="20"/>
      <w:szCs w:val="20"/>
    </w:rPr>
  </w:style>
  <w:style w:type="character" w:styleId="CommentReference">
    <w:name w:val="annotation reference"/>
    <w:basedOn w:val="DefaultParagraphFont"/>
    <w:uiPriority w:val="99"/>
    <w:semiHidden/>
    <w:unhideWhenUsed/>
    <w:rsid w:val="006E2B71"/>
    <w:rPr>
      <w:sz w:val="16"/>
      <w:szCs w:val="16"/>
    </w:rPr>
  </w:style>
  <w:style w:type="paragraph" w:styleId="CommentSubject">
    <w:name w:val="annotation subject"/>
    <w:basedOn w:val="CommentText"/>
    <w:next w:val="CommentText"/>
    <w:link w:val="CommentSubjectChar"/>
    <w:uiPriority w:val="99"/>
    <w:semiHidden/>
    <w:unhideWhenUsed/>
    <w:rsid w:val="00150419"/>
    <w:rPr>
      <w:b/>
      <w:bCs/>
    </w:rPr>
  </w:style>
  <w:style w:type="character" w:customStyle="1" w:styleId="CommentSubjectChar">
    <w:name w:val="Comment Subject Char"/>
    <w:basedOn w:val="CommentTextChar"/>
    <w:link w:val="CommentSubject"/>
    <w:uiPriority w:val="99"/>
    <w:semiHidden/>
    <w:rsid w:val="00150419"/>
    <w:rPr>
      <w:b/>
      <w:bCs/>
      <w:sz w:val="20"/>
      <w:szCs w:val="20"/>
    </w:rPr>
  </w:style>
  <w:style w:type="character" w:customStyle="1" w:styleId="cf01">
    <w:name w:val="cf01"/>
    <w:basedOn w:val="DefaultParagraphFont"/>
    <w:rsid w:val="007F3B77"/>
    <w:rPr>
      <w:rFonts w:ascii="Segoe UI" w:hAnsi="Segoe UI" w:cs="Segoe UI" w:hint="default"/>
      <w:sz w:val="18"/>
      <w:szCs w:val="18"/>
    </w:rPr>
  </w:style>
  <w:style w:type="paragraph" w:customStyle="1" w:styleId="pf0">
    <w:name w:val="pf0"/>
    <w:basedOn w:val="Normal"/>
    <w:rsid w:val="00E85C31"/>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3867">
      <w:bodyDiv w:val="1"/>
      <w:marLeft w:val="0"/>
      <w:marRight w:val="0"/>
      <w:marTop w:val="0"/>
      <w:marBottom w:val="0"/>
      <w:divBdr>
        <w:top w:val="none" w:sz="0" w:space="0" w:color="auto"/>
        <w:left w:val="none" w:sz="0" w:space="0" w:color="auto"/>
        <w:bottom w:val="none" w:sz="0" w:space="0" w:color="auto"/>
        <w:right w:val="none" w:sz="0" w:space="0" w:color="auto"/>
      </w:divBdr>
      <w:divsChild>
        <w:div w:id="776563916">
          <w:marLeft w:val="0"/>
          <w:marRight w:val="0"/>
          <w:marTop w:val="0"/>
          <w:marBottom w:val="0"/>
          <w:divBdr>
            <w:top w:val="none" w:sz="0" w:space="0" w:color="auto"/>
            <w:left w:val="none" w:sz="0" w:space="0" w:color="auto"/>
            <w:bottom w:val="none" w:sz="0" w:space="0" w:color="auto"/>
            <w:right w:val="none" w:sz="0" w:space="0" w:color="auto"/>
          </w:divBdr>
        </w:div>
        <w:div w:id="894858479">
          <w:marLeft w:val="0"/>
          <w:marRight w:val="0"/>
          <w:marTop w:val="0"/>
          <w:marBottom w:val="0"/>
          <w:divBdr>
            <w:top w:val="none" w:sz="0" w:space="0" w:color="auto"/>
            <w:left w:val="none" w:sz="0" w:space="0" w:color="auto"/>
            <w:bottom w:val="none" w:sz="0" w:space="0" w:color="auto"/>
            <w:right w:val="none" w:sz="0" w:space="0" w:color="auto"/>
          </w:divBdr>
        </w:div>
        <w:div w:id="1074084696">
          <w:marLeft w:val="0"/>
          <w:marRight w:val="0"/>
          <w:marTop w:val="0"/>
          <w:marBottom w:val="0"/>
          <w:divBdr>
            <w:top w:val="none" w:sz="0" w:space="0" w:color="auto"/>
            <w:left w:val="none" w:sz="0" w:space="0" w:color="auto"/>
            <w:bottom w:val="none" w:sz="0" w:space="0" w:color="auto"/>
            <w:right w:val="none" w:sz="0" w:space="0" w:color="auto"/>
          </w:divBdr>
        </w:div>
        <w:div w:id="1880389216">
          <w:marLeft w:val="0"/>
          <w:marRight w:val="0"/>
          <w:marTop w:val="0"/>
          <w:marBottom w:val="0"/>
          <w:divBdr>
            <w:top w:val="none" w:sz="0" w:space="0" w:color="auto"/>
            <w:left w:val="none" w:sz="0" w:space="0" w:color="auto"/>
            <w:bottom w:val="none" w:sz="0" w:space="0" w:color="auto"/>
            <w:right w:val="none" w:sz="0" w:space="0" w:color="auto"/>
          </w:divBdr>
        </w:div>
        <w:div w:id="2080981097">
          <w:marLeft w:val="0"/>
          <w:marRight w:val="0"/>
          <w:marTop w:val="0"/>
          <w:marBottom w:val="0"/>
          <w:divBdr>
            <w:top w:val="none" w:sz="0" w:space="0" w:color="auto"/>
            <w:left w:val="none" w:sz="0" w:space="0" w:color="auto"/>
            <w:bottom w:val="none" w:sz="0" w:space="0" w:color="auto"/>
            <w:right w:val="none" w:sz="0" w:space="0" w:color="auto"/>
          </w:divBdr>
        </w:div>
      </w:divsChild>
    </w:div>
    <w:div w:id="552472758">
      <w:bodyDiv w:val="1"/>
      <w:marLeft w:val="0"/>
      <w:marRight w:val="0"/>
      <w:marTop w:val="0"/>
      <w:marBottom w:val="0"/>
      <w:divBdr>
        <w:top w:val="none" w:sz="0" w:space="0" w:color="auto"/>
        <w:left w:val="none" w:sz="0" w:space="0" w:color="auto"/>
        <w:bottom w:val="none" w:sz="0" w:space="0" w:color="auto"/>
        <w:right w:val="none" w:sz="0" w:space="0" w:color="auto"/>
      </w:divBdr>
    </w:div>
    <w:div w:id="635796671">
      <w:bodyDiv w:val="1"/>
      <w:marLeft w:val="0"/>
      <w:marRight w:val="0"/>
      <w:marTop w:val="0"/>
      <w:marBottom w:val="0"/>
      <w:divBdr>
        <w:top w:val="none" w:sz="0" w:space="0" w:color="auto"/>
        <w:left w:val="none" w:sz="0" w:space="0" w:color="auto"/>
        <w:bottom w:val="none" w:sz="0" w:space="0" w:color="auto"/>
        <w:right w:val="none" w:sz="0" w:space="0" w:color="auto"/>
      </w:divBdr>
    </w:div>
    <w:div w:id="839004501">
      <w:bodyDiv w:val="1"/>
      <w:marLeft w:val="0"/>
      <w:marRight w:val="0"/>
      <w:marTop w:val="0"/>
      <w:marBottom w:val="0"/>
      <w:divBdr>
        <w:top w:val="none" w:sz="0" w:space="0" w:color="auto"/>
        <w:left w:val="none" w:sz="0" w:space="0" w:color="auto"/>
        <w:bottom w:val="none" w:sz="0" w:space="0" w:color="auto"/>
        <w:right w:val="none" w:sz="0" w:space="0" w:color="auto"/>
      </w:divBdr>
    </w:div>
    <w:div w:id="906112915">
      <w:bodyDiv w:val="1"/>
      <w:marLeft w:val="0"/>
      <w:marRight w:val="0"/>
      <w:marTop w:val="0"/>
      <w:marBottom w:val="0"/>
      <w:divBdr>
        <w:top w:val="none" w:sz="0" w:space="0" w:color="auto"/>
        <w:left w:val="none" w:sz="0" w:space="0" w:color="auto"/>
        <w:bottom w:val="none" w:sz="0" w:space="0" w:color="auto"/>
        <w:right w:val="none" w:sz="0" w:space="0" w:color="auto"/>
      </w:divBdr>
    </w:div>
    <w:div w:id="1053969020">
      <w:bodyDiv w:val="1"/>
      <w:marLeft w:val="0"/>
      <w:marRight w:val="0"/>
      <w:marTop w:val="0"/>
      <w:marBottom w:val="0"/>
      <w:divBdr>
        <w:top w:val="none" w:sz="0" w:space="0" w:color="auto"/>
        <w:left w:val="none" w:sz="0" w:space="0" w:color="auto"/>
        <w:bottom w:val="none" w:sz="0" w:space="0" w:color="auto"/>
        <w:right w:val="none" w:sz="0" w:space="0" w:color="auto"/>
      </w:divBdr>
      <w:divsChild>
        <w:div w:id="647367576">
          <w:marLeft w:val="1267"/>
          <w:marRight w:val="0"/>
          <w:marTop w:val="200"/>
          <w:marBottom w:val="0"/>
          <w:divBdr>
            <w:top w:val="none" w:sz="0" w:space="0" w:color="auto"/>
            <w:left w:val="none" w:sz="0" w:space="0" w:color="auto"/>
            <w:bottom w:val="none" w:sz="0" w:space="0" w:color="auto"/>
            <w:right w:val="none" w:sz="0" w:space="0" w:color="auto"/>
          </w:divBdr>
        </w:div>
        <w:div w:id="737288689">
          <w:marLeft w:val="1267"/>
          <w:marRight w:val="0"/>
          <w:marTop w:val="200"/>
          <w:marBottom w:val="0"/>
          <w:divBdr>
            <w:top w:val="none" w:sz="0" w:space="0" w:color="auto"/>
            <w:left w:val="none" w:sz="0" w:space="0" w:color="auto"/>
            <w:bottom w:val="none" w:sz="0" w:space="0" w:color="auto"/>
            <w:right w:val="none" w:sz="0" w:space="0" w:color="auto"/>
          </w:divBdr>
        </w:div>
        <w:div w:id="744301754">
          <w:marLeft w:val="1267"/>
          <w:marRight w:val="0"/>
          <w:marTop w:val="200"/>
          <w:marBottom w:val="0"/>
          <w:divBdr>
            <w:top w:val="none" w:sz="0" w:space="0" w:color="auto"/>
            <w:left w:val="none" w:sz="0" w:space="0" w:color="auto"/>
            <w:bottom w:val="none" w:sz="0" w:space="0" w:color="auto"/>
            <w:right w:val="none" w:sz="0" w:space="0" w:color="auto"/>
          </w:divBdr>
        </w:div>
        <w:div w:id="1030571984">
          <w:marLeft w:val="1267"/>
          <w:marRight w:val="0"/>
          <w:marTop w:val="200"/>
          <w:marBottom w:val="0"/>
          <w:divBdr>
            <w:top w:val="none" w:sz="0" w:space="0" w:color="auto"/>
            <w:left w:val="none" w:sz="0" w:space="0" w:color="auto"/>
            <w:bottom w:val="none" w:sz="0" w:space="0" w:color="auto"/>
            <w:right w:val="none" w:sz="0" w:space="0" w:color="auto"/>
          </w:divBdr>
        </w:div>
        <w:div w:id="1549222323">
          <w:marLeft w:val="1267"/>
          <w:marRight w:val="0"/>
          <w:marTop w:val="200"/>
          <w:marBottom w:val="0"/>
          <w:divBdr>
            <w:top w:val="none" w:sz="0" w:space="0" w:color="auto"/>
            <w:left w:val="none" w:sz="0" w:space="0" w:color="auto"/>
            <w:bottom w:val="none" w:sz="0" w:space="0" w:color="auto"/>
            <w:right w:val="none" w:sz="0" w:space="0" w:color="auto"/>
          </w:divBdr>
        </w:div>
        <w:div w:id="1730420008">
          <w:marLeft w:val="1267"/>
          <w:marRight w:val="0"/>
          <w:marTop w:val="200"/>
          <w:marBottom w:val="0"/>
          <w:divBdr>
            <w:top w:val="none" w:sz="0" w:space="0" w:color="auto"/>
            <w:left w:val="none" w:sz="0" w:space="0" w:color="auto"/>
            <w:bottom w:val="none" w:sz="0" w:space="0" w:color="auto"/>
            <w:right w:val="none" w:sz="0" w:space="0" w:color="auto"/>
          </w:divBdr>
        </w:div>
        <w:div w:id="1976789093">
          <w:marLeft w:val="1267"/>
          <w:marRight w:val="0"/>
          <w:marTop w:val="200"/>
          <w:marBottom w:val="0"/>
          <w:divBdr>
            <w:top w:val="none" w:sz="0" w:space="0" w:color="auto"/>
            <w:left w:val="none" w:sz="0" w:space="0" w:color="auto"/>
            <w:bottom w:val="none" w:sz="0" w:space="0" w:color="auto"/>
            <w:right w:val="none" w:sz="0" w:space="0" w:color="auto"/>
          </w:divBdr>
        </w:div>
      </w:divsChild>
    </w:div>
    <w:div w:id="1487817181">
      <w:bodyDiv w:val="1"/>
      <w:marLeft w:val="0"/>
      <w:marRight w:val="0"/>
      <w:marTop w:val="0"/>
      <w:marBottom w:val="0"/>
      <w:divBdr>
        <w:top w:val="none" w:sz="0" w:space="0" w:color="auto"/>
        <w:left w:val="none" w:sz="0" w:space="0" w:color="auto"/>
        <w:bottom w:val="none" w:sz="0" w:space="0" w:color="auto"/>
        <w:right w:val="none" w:sz="0" w:space="0" w:color="auto"/>
      </w:divBdr>
    </w:div>
    <w:div w:id="1494180923">
      <w:bodyDiv w:val="1"/>
      <w:marLeft w:val="0"/>
      <w:marRight w:val="0"/>
      <w:marTop w:val="0"/>
      <w:marBottom w:val="0"/>
      <w:divBdr>
        <w:top w:val="none" w:sz="0" w:space="0" w:color="auto"/>
        <w:left w:val="none" w:sz="0" w:space="0" w:color="auto"/>
        <w:bottom w:val="none" w:sz="0" w:space="0" w:color="auto"/>
        <w:right w:val="none" w:sz="0" w:space="0" w:color="auto"/>
      </w:divBdr>
    </w:div>
    <w:div w:id="1570772994">
      <w:bodyDiv w:val="1"/>
      <w:marLeft w:val="0"/>
      <w:marRight w:val="0"/>
      <w:marTop w:val="0"/>
      <w:marBottom w:val="0"/>
      <w:divBdr>
        <w:top w:val="none" w:sz="0" w:space="0" w:color="auto"/>
        <w:left w:val="none" w:sz="0" w:space="0" w:color="auto"/>
        <w:bottom w:val="none" w:sz="0" w:space="0" w:color="auto"/>
        <w:right w:val="none" w:sz="0" w:space="0" w:color="auto"/>
      </w:divBdr>
    </w:div>
    <w:div w:id="1708407572">
      <w:bodyDiv w:val="1"/>
      <w:marLeft w:val="0"/>
      <w:marRight w:val="0"/>
      <w:marTop w:val="0"/>
      <w:marBottom w:val="0"/>
      <w:divBdr>
        <w:top w:val="none" w:sz="0" w:space="0" w:color="auto"/>
        <w:left w:val="none" w:sz="0" w:space="0" w:color="auto"/>
        <w:bottom w:val="none" w:sz="0" w:space="0" w:color="auto"/>
        <w:right w:val="none" w:sz="0" w:space="0" w:color="auto"/>
      </w:divBdr>
    </w:div>
    <w:div w:id="1738935259">
      <w:bodyDiv w:val="1"/>
      <w:marLeft w:val="0"/>
      <w:marRight w:val="0"/>
      <w:marTop w:val="0"/>
      <w:marBottom w:val="0"/>
      <w:divBdr>
        <w:top w:val="none" w:sz="0" w:space="0" w:color="auto"/>
        <w:left w:val="none" w:sz="0" w:space="0" w:color="auto"/>
        <w:bottom w:val="none" w:sz="0" w:space="0" w:color="auto"/>
        <w:right w:val="none" w:sz="0" w:space="0" w:color="auto"/>
      </w:divBdr>
    </w:div>
    <w:div w:id="1859196509">
      <w:bodyDiv w:val="1"/>
      <w:marLeft w:val="0"/>
      <w:marRight w:val="0"/>
      <w:marTop w:val="0"/>
      <w:marBottom w:val="0"/>
      <w:divBdr>
        <w:top w:val="none" w:sz="0" w:space="0" w:color="auto"/>
        <w:left w:val="none" w:sz="0" w:space="0" w:color="auto"/>
        <w:bottom w:val="none" w:sz="0" w:space="0" w:color="auto"/>
        <w:right w:val="none" w:sz="0" w:space="0" w:color="auto"/>
      </w:divBdr>
    </w:div>
    <w:div w:id="18607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c.gov.uk/cif" TargetMode="External"/><Relationship Id="rId13" Type="http://schemas.openxmlformats.org/officeDocument/2006/relationships/hyperlink" Target="mailto:CIF@pkc.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kc.gov.uk/ci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F@pkc.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kc.gov.uk/article/23056/Corporate-Plan-Vision-and-Priorities" TargetMode="External"/><Relationship Id="rId4" Type="http://schemas.openxmlformats.org/officeDocument/2006/relationships/numbering" Target="numbering.xml"/><Relationship Id="rId9" Type="http://schemas.openxmlformats.org/officeDocument/2006/relationships/hyperlink" Target="https://www.youtube.com/watch?v=lkQmC3_6GT4&amp;feature=youtu.be&amp;ab_channel=Perth%26KinrossCouncil" TargetMode="External"/><Relationship Id="rId14" Type="http://schemas.openxmlformats.org/officeDocument/2006/relationships/hyperlink" Target="http://www.p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69b8c0-9cd6-4ceb-958b-b112b001194e">
      <Value>4</Value>
    </TaxCatchAll>
    <FileplanmarkerTaxHTField xmlns="4b69b8c0-9cd6-4ceb-958b-b112b001194e">
      <Terms xmlns="http://schemas.microsoft.com/office/infopath/2007/PartnerControls">
        <TermInfo xmlns="http://schemas.microsoft.com/office/infopath/2007/PartnerControls">
          <TermName xmlns="http://schemas.microsoft.com/office/infopath/2007/PartnerControls">Community Investment Fund</TermName>
          <TermId xmlns="http://schemas.microsoft.com/office/infopath/2007/PartnerControls">ed6e0a42-81e3-4405-ae36-ec373e9fe546</TermId>
        </TermInfo>
      </Terms>
    </FileplanmarkerTaxHTField>
    <Edmsdateclosed xmlns="4b69b8c0-9cd6-4ceb-958b-b112b001194e" xsi:nil="true"/>
    <Edmsdisposition xmlns="4b69b8c0-9cd6-4ceb-958b-b112b001194e">Open</Edmsdisposition>
    <lcf76f155ced4ddcb4097134ff3c332f xmlns="0533cd45-53c5-4430-a36c-c657464f9338">
      <Terms xmlns="http://schemas.microsoft.com/office/infopath/2007/PartnerControls"/>
    </lcf76f155ced4ddcb4097134ff3c332f>
    <SharedWithUsers xmlns="4b69b8c0-9cd6-4ceb-958b-b112b001194e">
      <UserInfo>
        <DisplayName>Karen Rough</DisplayName>
        <AccountId>190</AccountId>
        <AccountType/>
      </UserInfo>
      <UserInfo>
        <DisplayName>Lee Haxton</DisplayName>
        <AccountId>23</AccountId>
        <AccountType/>
      </UserInfo>
      <UserInfo>
        <DisplayName>Jack Lowe</DisplayName>
        <AccountId>530</AccountId>
        <AccountType/>
      </UserInfo>
      <UserInfo>
        <DisplayName>Mairi Todd</DisplayName>
        <AccountId>49</AccountId>
        <AccountType/>
      </UserInfo>
      <UserInfo>
        <DisplayName>Sarah Kimmet</DisplayName>
        <AccountId>638</AccountId>
        <AccountType/>
      </UserInfo>
      <UserInfo>
        <DisplayName>Paul Smith</DisplayName>
        <AccountId>130</AccountId>
        <AccountType/>
      </UserInfo>
      <UserInfo>
        <DisplayName>James Gardner</DisplayName>
        <AccountId>43</AccountId>
        <AccountType/>
      </UserInfo>
      <UserInfo>
        <DisplayName>Lesley Taylor</DisplayName>
        <AccountId>41</AccountId>
        <AccountType/>
      </UserInfo>
      <UserInfo>
        <DisplayName>David Stokoe</DisplayName>
        <AccountId>30</AccountId>
        <AccountType/>
      </UserInfo>
    </SharedWithUsers>
    <Level1_x002d_remain xmlns="0533cd45-53c5-4430-a36c-c657464f9338" xsi:nil="true"/>
    <DateTime xmlns="0533cd45-53c5-4430-a36c-c657464f93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2DB55088B3E2A7458CB6CCE8543DC244" ma:contentTypeVersion="23" ma:contentTypeDescription="Core EDMS document content type" ma:contentTypeScope="" ma:versionID="e865f40363c57dd68594630df5f06623">
  <xsd:schema xmlns:xsd="http://www.w3.org/2001/XMLSchema" xmlns:xs="http://www.w3.org/2001/XMLSchema" xmlns:p="http://schemas.microsoft.com/office/2006/metadata/properties" xmlns:ns2="4b69b8c0-9cd6-4ceb-958b-b112b001194e" xmlns:ns3="0533cd45-53c5-4430-a36c-c657464f9338" targetNamespace="http://schemas.microsoft.com/office/2006/metadata/properties" ma:root="true" ma:fieldsID="aef0572cf5ae450b5c139e0fcdd630e0" ns2:_="" ns3:_="">
    <xsd:import namespace="4b69b8c0-9cd6-4ceb-958b-b112b001194e"/>
    <xsd:import namespace="0533cd45-53c5-4430-a36c-c657464f9338"/>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3:DateTime" minOccurs="0"/>
                <xsd:element ref="ns3:Level1_x002d_remai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9b8c0-9cd6-4ceb-958b-b112b001194e"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abff687a-aa02-4777-a0a8-94c8a555295e}" ma:internalName="TaxCatchAll" ma:showField="CatchAllData" ma:web="4b69b8c0-9cd6-4ceb-958b-b112b00119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f687a-aa02-4777-a0a8-94c8a555295e}" ma:internalName="TaxCatchAllLabel" ma:readOnly="true" ma:showField="CatchAllDataLabel" ma:web="4b69b8c0-9cd6-4ceb-958b-b112b001194e">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3cd45-53c5-4430-a36c-c657464f933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DateTime" ma:index="29" nillable="true" ma:displayName="Date &amp; Time" ma:format="DateOnly" ma:internalName="DateTime">
      <xsd:simpleType>
        <xsd:restriction base="dms:DateTime"/>
      </xsd:simpleType>
    </xsd:element>
    <xsd:element name="Level1_x002d_remain" ma:index="30" nillable="true" ma:displayName="Level 1 - remain" ma:description="Originally authorised with IT 2021" ma:format="Dropdown" ma:internalName="Level1_x002d_remain">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EF564-AD27-4A00-990D-8D34D757A79B}">
  <ds:schemaRefs>
    <ds:schemaRef ds:uri="http://schemas.microsoft.com/office/2006/metadata/properties"/>
    <ds:schemaRef ds:uri="http://schemas.microsoft.com/office/infopath/2007/PartnerControls"/>
    <ds:schemaRef ds:uri="4b69b8c0-9cd6-4ceb-958b-b112b001194e"/>
    <ds:schemaRef ds:uri="0533cd45-53c5-4430-a36c-c657464f9338"/>
  </ds:schemaRefs>
</ds:datastoreItem>
</file>

<file path=customXml/itemProps2.xml><?xml version="1.0" encoding="utf-8"?>
<ds:datastoreItem xmlns:ds="http://schemas.openxmlformats.org/officeDocument/2006/customXml" ds:itemID="{1C52DB99-E478-4190-8FC0-3E1F2D96E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9b8c0-9cd6-4ceb-958b-b112b001194e"/>
    <ds:schemaRef ds:uri="0533cd45-53c5-4430-a36c-c657464f9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F0A9A-090D-4D05-8018-453AAED96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6858</Characters>
  <Application>Microsoft Office Word</Application>
  <DocSecurity>4</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Haxton</dc:creator>
  <cp:keywords/>
  <dc:description/>
  <cp:lastModifiedBy>Jacob Dudgeon</cp:lastModifiedBy>
  <cp:revision>10</cp:revision>
  <dcterms:created xsi:type="dcterms:W3CDTF">2024-07-19T23:12:00Z</dcterms:created>
  <dcterms:modified xsi:type="dcterms:W3CDTF">2024-07-30T08:00:00Z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0x0101006303DCE5F3884555ABDE6450E03068EE002DB55088B3E2A7458CB6CCE8543DC244</vt:lpwstr>
  </property>
  <property fmtid="{D5CDD505-2E9C-101B-9397-08002B2CF9AE}" pid="3" name="Fileplanmarker">
    <vt:lpwstr>4;#Community Investment Fund|ed6e0a42-81e3-4405-ae36-ec373e9fe546</vt:lpwstr>
  </property>
  <property fmtid="{D5CDD505-2E9C-101B-9397-08002B2CF9AE}" pid="4" name="MediaServiceImageTags">
    <vt:lpwstr/>
  </property>
  <property fmtid="{D5CDD505-2E9C-101B-9397-08002B2CF9AE}" pid="5" name="GrammarlyDocumentId">
    <vt:lpwstr>1d54c0af13ab7bcb7b251e2d13c007f56d5ab2cd1f84318264a34e9003239ddc</vt:lpwstr>
  </property>
</Properties>
</file>